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EEE86" w14:textId="77777777" w:rsidR="009073FF" w:rsidRPr="009073FF" w:rsidRDefault="009073FF" w:rsidP="009073FF">
      <w:pPr>
        <w:jc w:val="both"/>
        <w:rPr>
          <w:b/>
          <w:sz w:val="24"/>
          <w:szCs w:val="24"/>
        </w:rPr>
      </w:pPr>
      <w:r w:rsidRPr="009073FF">
        <w:rPr>
          <w:b/>
          <w:sz w:val="24"/>
          <w:szCs w:val="24"/>
        </w:rPr>
        <w:t>Aluna: Renata Sampaio Valera</w:t>
      </w:r>
    </w:p>
    <w:p w14:paraId="1D2133F8" w14:textId="77777777" w:rsidR="009073FF" w:rsidRPr="009073FF" w:rsidRDefault="009073FF" w:rsidP="009073FF">
      <w:pPr>
        <w:jc w:val="both"/>
        <w:rPr>
          <w:b/>
          <w:sz w:val="24"/>
          <w:szCs w:val="24"/>
        </w:rPr>
      </w:pPr>
      <w:r w:rsidRPr="009073FF">
        <w:rPr>
          <w:b/>
          <w:sz w:val="24"/>
          <w:szCs w:val="24"/>
        </w:rPr>
        <w:t>Curso de Especialização em Direito Tributário</w:t>
      </w:r>
    </w:p>
    <w:p w14:paraId="1DD367CB" w14:textId="77777777" w:rsidR="009073FF" w:rsidRPr="009073FF" w:rsidRDefault="009073FF" w:rsidP="009073FF">
      <w:pPr>
        <w:jc w:val="both"/>
        <w:rPr>
          <w:b/>
          <w:sz w:val="24"/>
          <w:szCs w:val="24"/>
        </w:rPr>
      </w:pPr>
      <w:r w:rsidRPr="009073FF">
        <w:rPr>
          <w:b/>
          <w:sz w:val="24"/>
          <w:szCs w:val="24"/>
        </w:rPr>
        <w:t>Módulo 1 – Teoria Geral do Direito Tributário - 1º semestre de 2024</w:t>
      </w:r>
    </w:p>
    <w:p w14:paraId="5241A126" w14:textId="77777777" w:rsidR="009073FF" w:rsidRPr="009073FF" w:rsidRDefault="009073FF" w:rsidP="009073FF">
      <w:pPr>
        <w:jc w:val="both"/>
        <w:rPr>
          <w:b/>
          <w:sz w:val="24"/>
          <w:szCs w:val="24"/>
        </w:rPr>
      </w:pPr>
      <w:r w:rsidRPr="009073FF">
        <w:rPr>
          <w:b/>
          <w:sz w:val="24"/>
          <w:szCs w:val="24"/>
        </w:rPr>
        <w:t>RA 00351837</w:t>
      </w:r>
    </w:p>
    <w:p w14:paraId="5F818A24" w14:textId="3AD016CE" w:rsidR="00651D88" w:rsidRPr="009073FF" w:rsidRDefault="009073FF" w:rsidP="009073FF">
      <w:pPr>
        <w:jc w:val="both"/>
        <w:rPr>
          <w:b/>
          <w:sz w:val="24"/>
          <w:szCs w:val="24"/>
        </w:rPr>
      </w:pPr>
      <w:r w:rsidRPr="009073FF">
        <w:rPr>
          <w:b/>
          <w:sz w:val="24"/>
          <w:szCs w:val="24"/>
        </w:rPr>
        <w:t>Turma 657T1TNA</w:t>
      </w:r>
    </w:p>
    <w:p w14:paraId="079D6B09" w14:textId="77777777" w:rsidR="00651D88" w:rsidRPr="006D47B1" w:rsidRDefault="00651D88" w:rsidP="00651D88">
      <w:pPr>
        <w:jc w:val="both"/>
        <w:rPr>
          <w:rFonts w:ascii="Arial" w:hAnsi="Arial" w:cs="Arial"/>
          <w:bCs/>
          <w:sz w:val="24"/>
          <w:szCs w:val="24"/>
        </w:rPr>
      </w:pPr>
    </w:p>
    <w:p w14:paraId="6E434879" w14:textId="77777777" w:rsidR="00B32443" w:rsidRDefault="00B32443">
      <w:pPr>
        <w:rPr>
          <w:sz w:val="28"/>
          <w:szCs w:val="28"/>
        </w:rPr>
      </w:pPr>
    </w:p>
    <w:p w14:paraId="613882C7" w14:textId="194984A4" w:rsidR="00757AAC" w:rsidRPr="00651D88" w:rsidRDefault="00757AAC" w:rsidP="00651D88">
      <w:pPr>
        <w:pStyle w:val="Ttulo2"/>
        <w:jc w:val="center"/>
      </w:pPr>
      <w:r w:rsidRPr="00651D88">
        <w:t>S</w:t>
      </w:r>
      <w:r w:rsidR="004E5E1B" w:rsidRPr="00651D88">
        <w:t>eminário</w:t>
      </w:r>
      <w:r w:rsidRPr="00651D88">
        <w:t xml:space="preserve"> I</w:t>
      </w:r>
    </w:p>
    <w:p w14:paraId="4FFDE7A1" w14:textId="77777777" w:rsidR="00757AAC" w:rsidRPr="00B229A8" w:rsidRDefault="00757AAC" w:rsidP="00757AAC"/>
    <w:p w14:paraId="5AABF570" w14:textId="77777777" w:rsidR="00757AAC" w:rsidRPr="00BD07F9" w:rsidRDefault="00757AAC" w:rsidP="00B71345">
      <w:pPr>
        <w:numPr>
          <w:ilvl w:val="0"/>
          <w:numId w:val="1"/>
        </w:numPr>
        <w:tabs>
          <w:tab w:val="clear" w:pos="360"/>
          <w:tab w:val="num" w:pos="426"/>
        </w:tabs>
        <w:ind w:left="426" w:hanging="426"/>
        <w:jc w:val="both"/>
        <w:rPr>
          <w:b/>
          <w:bCs/>
          <w:sz w:val="24"/>
        </w:rPr>
      </w:pPr>
      <w:r w:rsidRPr="00BD07F9">
        <w:rPr>
          <w:b/>
          <w:bCs/>
          <w:sz w:val="24"/>
        </w:rPr>
        <w:t xml:space="preserve">Que é direito positivo? E Ciência do Direito? Quais as diferenças existentes entre suas linguagens? </w:t>
      </w:r>
    </w:p>
    <w:p w14:paraId="74D1E665" w14:textId="2E59A149" w:rsidR="0038203D" w:rsidRDefault="0038203D" w:rsidP="00197CD4">
      <w:pPr>
        <w:spacing w:before="120" w:after="120" w:line="360" w:lineRule="auto"/>
        <w:ind w:left="357" w:firstLine="1061"/>
        <w:jc w:val="both"/>
        <w:rPr>
          <w:sz w:val="24"/>
        </w:rPr>
      </w:pPr>
      <w:r w:rsidRPr="001D1D4D">
        <w:rPr>
          <w:sz w:val="24"/>
        </w:rPr>
        <w:t>O conceito de direito foi apresentado sob diferentes enfoques por cada escola do direito</w:t>
      </w:r>
      <w:r w:rsidR="00E52FB2">
        <w:rPr>
          <w:sz w:val="24"/>
        </w:rPr>
        <w:t>.</w:t>
      </w:r>
      <w:r w:rsidR="00197CD4">
        <w:rPr>
          <w:sz w:val="24"/>
        </w:rPr>
        <w:t xml:space="preserve"> </w:t>
      </w:r>
      <w:r w:rsidRPr="001D1D4D">
        <w:rPr>
          <w:sz w:val="24"/>
        </w:rPr>
        <w:t>A Escola Positivista ficou conhecida por afastar o “direito natural” e privilegiar o “direito positivo” como aquele vigente e eficaz em determinada sociedade.</w:t>
      </w:r>
    </w:p>
    <w:p w14:paraId="753D496A" w14:textId="7DB8498F" w:rsidR="00812C8C" w:rsidRDefault="00812C8C" w:rsidP="00BB7524">
      <w:pPr>
        <w:spacing w:before="120" w:after="120" w:line="360" w:lineRule="auto"/>
        <w:ind w:left="357" w:firstLine="1061"/>
        <w:jc w:val="both"/>
        <w:rPr>
          <w:sz w:val="24"/>
        </w:rPr>
      </w:pPr>
      <w:r>
        <w:rPr>
          <w:sz w:val="24"/>
        </w:rPr>
        <w:t xml:space="preserve">O Direito Positivo nada mais é que o conjunto de normas jurídicas válidas que regulam a vida do homem em sociedade. </w:t>
      </w:r>
      <w:r w:rsidRPr="001C238F">
        <w:rPr>
          <w:sz w:val="24"/>
        </w:rPr>
        <w:t>Estas normas são criadas por meio de processos legislativos, como leis, decretos, regulamentos, entre outros</w:t>
      </w:r>
      <w:r>
        <w:rPr>
          <w:sz w:val="24"/>
        </w:rPr>
        <w:t xml:space="preserve">. Ou seja, é o ordenamento jurídico em vigor em determinado país </w:t>
      </w:r>
      <w:r w:rsidRPr="00FF7A06">
        <w:rPr>
          <w:sz w:val="24"/>
        </w:rPr>
        <w:t>e</w:t>
      </w:r>
      <w:r>
        <w:rPr>
          <w:sz w:val="24"/>
        </w:rPr>
        <w:t xml:space="preserve"> </w:t>
      </w:r>
      <w:r w:rsidR="00FF7A06">
        <w:rPr>
          <w:sz w:val="24"/>
        </w:rPr>
        <w:t xml:space="preserve">em </w:t>
      </w:r>
      <w:r>
        <w:rPr>
          <w:sz w:val="24"/>
        </w:rPr>
        <w:t>uma determinada época, é o direito posto</w:t>
      </w:r>
      <w:r w:rsidR="00BB7524">
        <w:rPr>
          <w:sz w:val="24"/>
        </w:rPr>
        <w:t>,</w:t>
      </w:r>
      <w:r w:rsidR="00184C61" w:rsidRPr="008910D4">
        <w:rPr>
          <w:sz w:val="24"/>
        </w:rPr>
        <w:t xml:space="preserve"> uma linguagem prescritiva, </w:t>
      </w:r>
      <w:r w:rsidR="00BB7524">
        <w:rPr>
          <w:sz w:val="24"/>
        </w:rPr>
        <w:t xml:space="preserve">isto é que </w:t>
      </w:r>
      <w:r w:rsidR="00184C61" w:rsidRPr="008910D4">
        <w:rPr>
          <w:sz w:val="24"/>
        </w:rPr>
        <w:t>prescreve comportamentos.</w:t>
      </w:r>
    </w:p>
    <w:p w14:paraId="288AB505" w14:textId="77777777" w:rsidR="00553A2B" w:rsidRDefault="007F3C6C" w:rsidP="00197CD4">
      <w:pPr>
        <w:spacing w:before="120" w:after="120" w:line="360" w:lineRule="auto"/>
        <w:ind w:left="357" w:firstLine="1061"/>
        <w:jc w:val="both"/>
        <w:rPr>
          <w:sz w:val="24"/>
        </w:rPr>
      </w:pPr>
      <w:r>
        <w:rPr>
          <w:sz w:val="24"/>
        </w:rPr>
        <w:t>Segundo Aurora Tomazini de Carvalho</w:t>
      </w:r>
      <w:r w:rsidR="00553A2B">
        <w:rPr>
          <w:sz w:val="24"/>
        </w:rPr>
        <w:t>,</w:t>
      </w:r>
    </w:p>
    <w:p w14:paraId="20CA7F43" w14:textId="2594B419" w:rsidR="00D71BAB" w:rsidRDefault="00993005" w:rsidP="00C25E8F">
      <w:pPr>
        <w:ind w:left="2268"/>
        <w:jc w:val="both"/>
        <w:rPr>
          <w:i/>
          <w:iCs/>
          <w:sz w:val="22"/>
          <w:szCs w:val="22"/>
        </w:rPr>
      </w:pPr>
      <w:r>
        <w:rPr>
          <w:i/>
          <w:iCs/>
          <w:sz w:val="22"/>
          <w:szCs w:val="22"/>
        </w:rPr>
        <w:t>“</w:t>
      </w:r>
      <w:r w:rsidR="00D40812" w:rsidRPr="00D40812">
        <w:rPr>
          <w:i/>
          <w:iCs/>
          <w:sz w:val="22"/>
          <w:szCs w:val="22"/>
        </w:rPr>
        <w:t>A expressão “direito positivo”, a princípio, parece redundante, pois para todos aqueles que adotam uma posição kelseniana não existe outro direito, senão o posto. No entanto, o pleonasmo se justifica pela ambigüidade do termo, para diferenciar sua forma de uso como “objeto da Ciência do Direito” de todas as demais acepções que possui. O qualificativo “positivo” significa produzido por um ato de vontade de autoridade e, agregado ao termo “direito”, aumenta sua precisão terminológica</w:t>
      </w:r>
      <w:r>
        <w:rPr>
          <w:i/>
          <w:iCs/>
          <w:sz w:val="22"/>
          <w:szCs w:val="22"/>
        </w:rPr>
        <w:t>”</w:t>
      </w:r>
      <w:r>
        <w:rPr>
          <w:rStyle w:val="Refdenotaderodap"/>
          <w:i/>
          <w:iCs/>
          <w:sz w:val="22"/>
          <w:szCs w:val="22"/>
        </w:rPr>
        <w:footnoteReference w:id="1"/>
      </w:r>
      <w:r w:rsidR="00D40812" w:rsidRPr="00D40812">
        <w:rPr>
          <w:sz w:val="24"/>
        </w:rPr>
        <w:t xml:space="preserve">. </w:t>
      </w:r>
      <w:r w:rsidR="007F3C6C">
        <w:rPr>
          <w:sz w:val="24"/>
        </w:rPr>
        <w:t xml:space="preserve"> </w:t>
      </w:r>
    </w:p>
    <w:p w14:paraId="7C3EE8FB" w14:textId="77777777" w:rsidR="00C25E8F" w:rsidRPr="00C25E8F" w:rsidRDefault="00C25E8F" w:rsidP="00C25E8F">
      <w:pPr>
        <w:ind w:left="2268"/>
        <w:jc w:val="both"/>
        <w:rPr>
          <w:i/>
          <w:iCs/>
          <w:sz w:val="22"/>
          <w:szCs w:val="22"/>
        </w:rPr>
      </w:pPr>
    </w:p>
    <w:p w14:paraId="748AEE60" w14:textId="4624DCB1" w:rsidR="00441A12" w:rsidRPr="008910D4" w:rsidRDefault="004D6DD5" w:rsidP="00593EB0">
      <w:pPr>
        <w:spacing w:before="120" w:after="120" w:line="360" w:lineRule="auto"/>
        <w:ind w:left="357" w:firstLine="1061"/>
        <w:jc w:val="both"/>
        <w:rPr>
          <w:sz w:val="24"/>
        </w:rPr>
      </w:pPr>
      <w:r>
        <w:rPr>
          <w:sz w:val="24"/>
        </w:rPr>
        <w:t xml:space="preserve">A </w:t>
      </w:r>
      <w:r w:rsidR="009C62A9">
        <w:rPr>
          <w:sz w:val="24"/>
        </w:rPr>
        <w:t>C</w:t>
      </w:r>
      <w:r>
        <w:rPr>
          <w:sz w:val="24"/>
        </w:rPr>
        <w:t xml:space="preserve">iência do </w:t>
      </w:r>
      <w:r w:rsidR="009C62A9">
        <w:rPr>
          <w:sz w:val="24"/>
        </w:rPr>
        <w:t>D</w:t>
      </w:r>
      <w:r>
        <w:rPr>
          <w:sz w:val="24"/>
        </w:rPr>
        <w:t xml:space="preserve">ireito </w:t>
      </w:r>
      <w:r w:rsidR="00621C0B" w:rsidRPr="00621C0B">
        <w:rPr>
          <w:sz w:val="24"/>
        </w:rPr>
        <w:t xml:space="preserve">é um campo de estudo que se dedica à compreensão, interpretação, aplicação e desenvolvimento das normas jurídicas que regem as </w:t>
      </w:r>
      <w:r w:rsidR="00621C0B" w:rsidRPr="00621C0B">
        <w:rPr>
          <w:sz w:val="24"/>
        </w:rPr>
        <w:lastRenderedPageBreak/>
        <w:t>relações sociais em uma determinada sociedade.</w:t>
      </w:r>
      <w:r w:rsidR="00441A12">
        <w:rPr>
          <w:sz w:val="24"/>
        </w:rPr>
        <w:t xml:space="preserve"> Assim, </w:t>
      </w:r>
      <w:r w:rsidR="00441A12" w:rsidRPr="008910D4">
        <w:rPr>
          <w:sz w:val="24"/>
        </w:rPr>
        <w:t>a Ciência do Direito é um discurso descritivo, o qual descreve normas jurídicas</w:t>
      </w:r>
      <w:r w:rsidR="003C5966">
        <w:rPr>
          <w:sz w:val="24"/>
        </w:rPr>
        <w:t>.</w:t>
      </w:r>
      <w:r w:rsidR="00441A12" w:rsidRPr="008910D4">
        <w:rPr>
          <w:sz w:val="24"/>
        </w:rPr>
        <w:t xml:space="preserve"> </w:t>
      </w:r>
    </w:p>
    <w:p w14:paraId="42B4AF1B" w14:textId="4079373E" w:rsidR="008910D4" w:rsidRPr="008910D4" w:rsidRDefault="008910D4" w:rsidP="008910D4">
      <w:pPr>
        <w:spacing w:before="120" w:after="120" w:line="360" w:lineRule="auto"/>
        <w:ind w:left="357"/>
        <w:jc w:val="both"/>
        <w:rPr>
          <w:sz w:val="24"/>
        </w:rPr>
      </w:pPr>
      <w:r w:rsidRPr="008910D4">
        <w:rPr>
          <w:sz w:val="24"/>
        </w:rPr>
        <w:tab/>
      </w:r>
      <w:r w:rsidRPr="008910D4">
        <w:rPr>
          <w:sz w:val="24"/>
        </w:rPr>
        <w:tab/>
        <w:t xml:space="preserve">Existe uma evidente diferença entre o Direito Positivo e a Ciência do Direito, motivo pelo qual essas duas terminologias não se confundem. Paulo de Barros Carvalho salienta que os autores de modo geral não têm dado a devida importância </w:t>
      </w:r>
      <w:r w:rsidR="007D7CA7" w:rsidRPr="008910D4">
        <w:rPr>
          <w:sz w:val="24"/>
        </w:rPr>
        <w:t>às</w:t>
      </w:r>
      <w:r w:rsidRPr="008910D4">
        <w:rPr>
          <w:sz w:val="24"/>
        </w:rPr>
        <w:t xml:space="preserve"> dessemelhanças que separam estes dois campos do saber jurídico criando uma enorme confusão de conceitos ao utilizarem-se de propriedades de uma das realidades para definição da outra. </w:t>
      </w:r>
    </w:p>
    <w:p w14:paraId="42A30713" w14:textId="1DC9E491" w:rsidR="00C5031E" w:rsidRDefault="008910D4" w:rsidP="00C5031E">
      <w:pPr>
        <w:spacing w:before="120" w:after="120" w:line="360" w:lineRule="auto"/>
        <w:ind w:left="357"/>
        <w:jc w:val="both"/>
        <w:rPr>
          <w:sz w:val="24"/>
        </w:rPr>
      </w:pPr>
      <w:r w:rsidRPr="008910D4">
        <w:rPr>
          <w:sz w:val="24"/>
        </w:rPr>
        <w:tab/>
      </w:r>
      <w:r w:rsidRPr="008910D4">
        <w:rPr>
          <w:sz w:val="24"/>
        </w:rPr>
        <w:tab/>
        <w:t>Segundo o renomado autor, o Direito Positivo é o complexo de normas jurídicas válidas num dado país. Em contrapartida à Ciência do Direito cabe descrever esse enredo normativo, ordenando-o, declarando sua hierarquia, exibindo as formas lógicas que governam o entrelaçamento das várias unidades do sistema e oferecendo seus conteúdos de significação.</w:t>
      </w:r>
    </w:p>
    <w:p w14:paraId="312BBAB3" w14:textId="460608E8" w:rsidR="0038203D" w:rsidRDefault="008910D4" w:rsidP="004837B6">
      <w:pPr>
        <w:spacing w:before="120" w:after="120" w:line="360" w:lineRule="auto"/>
        <w:ind w:left="357" w:firstLine="1061"/>
        <w:jc w:val="both"/>
        <w:rPr>
          <w:sz w:val="24"/>
        </w:rPr>
      </w:pPr>
      <w:r w:rsidRPr="008910D4">
        <w:rPr>
          <w:sz w:val="24"/>
        </w:rPr>
        <w:t>Para Paulo de Barros Carvalho em relação ao Direito Positivo a Ciência do Direito é uma sobrelinguagem ou linguagem de sobrenível. Estando acima do Direito Positivo, poi</w:t>
      </w:r>
      <w:r w:rsidRPr="006C3B64">
        <w:rPr>
          <w:sz w:val="24"/>
        </w:rPr>
        <w:t>s discorre sobre ela.</w:t>
      </w:r>
    </w:p>
    <w:p w14:paraId="6F5CB1BA" w14:textId="521B329E" w:rsidR="004D4C36" w:rsidRPr="009F424C" w:rsidRDefault="004D4C36" w:rsidP="004837B6">
      <w:pPr>
        <w:spacing w:before="120" w:after="120" w:line="360" w:lineRule="auto"/>
        <w:ind w:left="357" w:firstLine="1061"/>
        <w:jc w:val="both"/>
        <w:rPr>
          <w:sz w:val="24"/>
        </w:rPr>
      </w:pPr>
      <w:r>
        <w:rPr>
          <w:sz w:val="24"/>
        </w:rPr>
        <w:t xml:space="preserve">Assim, </w:t>
      </w:r>
      <w:r w:rsidRPr="008910D4">
        <w:rPr>
          <w:sz w:val="24"/>
        </w:rPr>
        <w:t>a Ciência do Direito é um discurso descritivo, o qual descreve normas jurídicas, enquanto o direito positivo é uma linguagem prescritiva, ou seja</w:t>
      </w:r>
      <w:r>
        <w:rPr>
          <w:sz w:val="24"/>
        </w:rPr>
        <w:t xml:space="preserve">, </w:t>
      </w:r>
      <w:r w:rsidRPr="008910D4">
        <w:rPr>
          <w:sz w:val="24"/>
        </w:rPr>
        <w:t>prescreve comportamentos.</w:t>
      </w:r>
    </w:p>
    <w:p w14:paraId="35DFCAF4" w14:textId="5EA74835" w:rsidR="0013172E" w:rsidRPr="00101F2F" w:rsidRDefault="00757AAC" w:rsidP="00B71345">
      <w:pPr>
        <w:numPr>
          <w:ilvl w:val="0"/>
          <w:numId w:val="1"/>
        </w:numPr>
        <w:tabs>
          <w:tab w:val="clear" w:pos="360"/>
          <w:tab w:val="num" w:pos="426"/>
        </w:tabs>
        <w:ind w:left="426" w:hanging="426"/>
        <w:jc w:val="both"/>
        <w:rPr>
          <w:b/>
          <w:bCs/>
          <w:sz w:val="24"/>
        </w:rPr>
      </w:pPr>
      <w:r w:rsidRPr="00651D88">
        <w:rPr>
          <w:b/>
          <w:bCs/>
          <w:sz w:val="24"/>
        </w:rPr>
        <w:t>Que é norma jurídica? Existe diferença entre texto de lei, enunciado prescritivo e norma jurídica? Qual(</w:t>
      </w:r>
      <w:proofErr w:type="spellStart"/>
      <w:r w:rsidRPr="00651D88">
        <w:rPr>
          <w:b/>
          <w:bCs/>
          <w:sz w:val="24"/>
        </w:rPr>
        <w:t>is</w:t>
      </w:r>
      <w:proofErr w:type="spellEnd"/>
      <w:r w:rsidRPr="00651D88">
        <w:rPr>
          <w:b/>
          <w:bCs/>
          <w:sz w:val="24"/>
        </w:rPr>
        <w:t>)?</w:t>
      </w:r>
    </w:p>
    <w:p w14:paraId="1777FE2C" w14:textId="77777777" w:rsidR="004837B6" w:rsidRPr="008F191F" w:rsidRDefault="004837B6" w:rsidP="004837B6">
      <w:pPr>
        <w:spacing w:before="120" w:after="120" w:line="360" w:lineRule="auto"/>
        <w:ind w:left="357" w:firstLine="1061"/>
        <w:jc w:val="both"/>
        <w:rPr>
          <w:sz w:val="24"/>
        </w:rPr>
      </w:pPr>
      <w:r w:rsidRPr="008F191F">
        <w:rPr>
          <w:sz w:val="24"/>
        </w:rPr>
        <w:t>Norma jurídica é um conceito que foi sendo construído ao longo dos tempos pelos jusfilósofos, tal como se fez com o conceito de Direito.</w:t>
      </w:r>
    </w:p>
    <w:p w14:paraId="715EA7DC" w14:textId="77777777" w:rsidR="004837B6" w:rsidRPr="008F191F" w:rsidRDefault="004837B6" w:rsidP="004837B6">
      <w:pPr>
        <w:spacing w:before="120" w:after="120" w:line="360" w:lineRule="auto"/>
        <w:ind w:left="357" w:firstLine="1061"/>
        <w:jc w:val="both"/>
        <w:rPr>
          <w:sz w:val="24"/>
        </w:rPr>
      </w:pPr>
      <w:r w:rsidRPr="008F191F">
        <w:rPr>
          <w:sz w:val="24"/>
        </w:rPr>
        <w:t>Um dos primeiros estudiosos sobre o tema foi o jurista britânico John Austin (1790/1859), segundo o qual as normas jurídicas eram comandos, coercitivos de um soberano. Atualmente ultrapassada, na época em que surgiu a obra de Austin foi de suma importância, pois determinou o âmbito do Direito fora do Jusnaturalismo, iniciando a era do Direito visto como Direito Positivo. Em outras palavras, a primeira forma de crítica sistemática da metafísica do direito natural é a teoria de John Austin.</w:t>
      </w:r>
    </w:p>
    <w:p w14:paraId="575AA6DF" w14:textId="77777777" w:rsidR="004837B6" w:rsidRPr="008F191F" w:rsidRDefault="004837B6" w:rsidP="001F57DE">
      <w:pPr>
        <w:spacing w:before="120" w:after="120" w:line="360" w:lineRule="auto"/>
        <w:ind w:left="357" w:firstLine="777"/>
        <w:jc w:val="both"/>
        <w:rPr>
          <w:sz w:val="24"/>
        </w:rPr>
      </w:pPr>
      <w:r w:rsidRPr="008F191F">
        <w:rPr>
          <w:sz w:val="24"/>
        </w:rPr>
        <w:lastRenderedPageBreak/>
        <w:t xml:space="preserve">   </w:t>
      </w:r>
      <w:r w:rsidRPr="008F191F">
        <w:rPr>
          <w:sz w:val="24"/>
        </w:rPr>
        <w:tab/>
        <w:t>Após Austin, um dos maiores expoentes sobre o assunto é o austríaco Hans Kelsen (1881/1973), o qual preleciona que a norma jurídica era um enunciado de dever-ser que imputa sanção. Para o jurista, as normas jurídicas diferem das normas morais porque nas primeiras há coerção, não no sentido político ou psicológico, mas no sentido jurídico. A coerção da norma jurídica é a sanção dentro do enunciado de dever-ser. Deste modo, o Direito Positivo na teoria de Kelsen seria, sinteticamente, um conjunto de ordens jurídicas coercitivas.</w:t>
      </w:r>
    </w:p>
    <w:p w14:paraId="4BC08DE8" w14:textId="77777777" w:rsidR="004837B6" w:rsidRPr="008F191F" w:rsidRDefault="004837B6" w:rsidP="004837B6">
      <w:pPr>
        <w:spacing w:before="120" w:after="120" w:line="360" w:lineRule="auto"/>
        <w:ind w:left="357" w:firstLine="1061"/>
        <w:jc w:val="both"/>
        <w:rPr>
          <w:sz w:val="24"/>
        </w:rPr>
      </w:pPr>
      <w:r w:rsidRPr="008F191F">
        <w:rPr>
          <w:sz w:val="24"/>
        </w:rPr>
        <w:t xml:space="preserve">O inglês Herbert Lionel </w:t>
      </w:r>
      <w:proofErr w:type="spellStart"/>
      <w:r w:rsidRPr="008F191F">
        <w:rPr>
          <w:sz w:val="24"/>
        </w:rPr>
        <w:t>Adolphus</w:t>
      </w:r>
      <w:proofErr w:type="spellEnd"/>
      <w:r w:rsidRPr="008F191F">
        <w:rPr>
          <w:sz w:val="24"/>
        </w:rPr>
        <w:t xml:space="preserve"> Hart (1907/1992) foi um dos grandes críticos da teoria kelseniana. Segundo Hart, nem todas as normas jurídicas são ordens e nem todas as normas jurídicas têm coerção, já que existem normas meramente interpretativas, normas que regulam outras normas (como as regras de competência), dentre outras.</w:t>
      </w:r>
    </w:p>
    <w:p w14:paraId="3510CF67" w14:textId="77777777" w:rsidR="004837B6" w:rsidRPr="008F191F" w:rsidRDefault="004837B6" w:rsidP="004837B6">
      <w:pPr>
        <w:spacing w:before="120" w:after="120" w:line="360" w:lineRule="auto"/>
        <w:ind w:left="357" w:firstLine="1061"/>
        <w:jc w:val="both"/>
        <w:rPr>
          <w:sz w:val="24"/>
        </w:rPr>
      </w:pPr>
      <w:r w:rsidRPr="008F191F">
        <w:rPr>
          <w:sz w:val="24"/>
        </w:rPr>
        <w:t>Portanto, somente observando as teorias destes três juristas, que se sucederam na história do pensamento jurídico, é possível perceber que se pode falar em norma jurídica sem sanção, seguindo, por exemplo, a visão de Herbert Hart, que indicou existirem normas sobre normas, tais como as meramente interpretativas ou as que regulam outras normas, como as regras de competência.</w:t>
      </w:r>
    </w:p>
    <w:p w14:paraId="60F17F41" w14:textId="773BB703" w:rsidR="004837B6" w:rsidRDefault="004837B6" w:rsidP="004837B6">
      <w:pPr>
        <w:spacing w:before="120" w:after="120" w:line="360" w:lineRule="auto"/>
        <w:ind w:left="357" w:firstLine="1061"/>
        <w:jc w:val="both"/>
        <w:rPr>
          <w:sz w:val="24"/>
        </w:rPr>
      </w:pPr>
      <w:r w:rsidRPr="008F191F">
        <w:rPr>
          <w:sz w:val="24"/>
        </w:rPr>
        <w:t>Na visão do professor Paulo de Barros Carvalho a norma jurídica se divide em norma jurídica em sentido amplo e em sentido estrito. A primeira para designar tantas frases, enquanto suportes do direito posto, ou os textos de lei, quanto conteúdos significativos isolados destas, a segunda para aludir à composição articulada das significações construídas a partir dos enunciados do direito positivo, na forma de hipotético-condicional (H&gt;C), de tal de sorte que produzam mensagens com sentido deôntico-jurídico completo.</w:t>
      </w:r>
    </w:p>
    <w:p w14:paraId="03250675" w14:textId="77777777" w:rsidR="009E44D1" w:rsidRDefault="009E44D1" w:rsidP="009E44D1">
      <w:pPr>
        <w:spacing w:before="120" w:after="120" w:line="360" w:lineRule="auto"/>
        <w:ind w:left="357" w:firstLine="1061"/>
        <w:jc w:val="both"/>
        <w:rPr>
          <w:sz w:val="24"/>
        </w:rPr>
      </w:pPr>
      <w:r w:rsidRPr="009E44D1">
        <w:rPr>
          <w:sz w:val="24"/>
        </w:rPr>
        <w:t xml:space="preserve">Os documentos normativos são apenas os suportes físicos. São os documentos que estabelecem regras e características, é o suporte material onde a linguagem é registrada. </w:t>
      </w:r>
    </w:p>
    <w:p w14:paraId="08DBE7B4" w14:textId="77777777" w:rsidR="009E44D1" w:rsidRDefault="009E44D1" w:rsidP="009E44D1">
      <w:pPr>
        <w:spacing w:before="120" w:after="120" w:line="360" w:lineRule="auto"/>
        <w:ind w:left="357" w:firstLine="1061"/>
        <w:jc w:val="both"/>
        <w:rPr>
          <w:sz w:val="24"/>
        </w:rPr>
      </w:pPr>
      <w:r w:rsidRPr="009E44D1">
        <w:rPr>
          <w:sz w:val="24"/>
        </w:rPr>
        <w:t xml:space="preserve">O enunciado prescritivo é o significado semântico dos signos linguísticos registrados nos documentos normativos, são frases organizadas, na forma de um texto, </w:t>
      </w:r>
      <w:r w:rsidRPr="009E44D1">
        <w:rPr>
          <w:sz w:val="24"/>
        </w:rPr>
        <w:lastRenderedPageBreak/>
        <w:t>através do qual o jurista, em um primeiro momento, lê e, em seguida, passa a interpretá-los mediante um processo de atribuição de valores. Nem toda sequência de vocábulos é um enunciado, o que determina quais sequências de palavras de uma língua constituem enunciados é a sua gramática, conjunto de regras que prescrevem a forma como se pode combinar os termos de uma língua.</w:t>
      </w:r>
    </w:p>
    <w:p w14:paraId="5F78F45D" w14:textId="78B58FDF" w:rsidR="0006566B" w:rsidRPr="00275453" w:rsidRDefault="009E44D1" w:rsidP="0006566B">
      <w:pPr>
        <w:spacing w:before="120" w:after="120" w:line="360" w:lineRule="auto"/>
        <w:ind w:left="357" w:firstLine="1061"/>
        <w:jc w:val="both"/>
        <w:rPr>
          <w:sz w:val="24"/>
        </w:rPr>
      </w:pPr>
      <w:r w:rsidRPr="009E44D1">
        <w:rPr>
          <w:sz w:val="24"/>
        </w:rPr>
        <w:t xml:space="preserve">A norma jurídica é uma estrutura lógico-sintática de significação, que conceitua fatos e condutas, representando-os como significações. É a significação completa obtida a partir da leitura dos textos de direito positivo ou de determinada lei, e que possui como elementos essenciais um antecedente e um consequente normativo. Conforme os ensinamentos de Paulo de Barros Carvalho a norma jurídica é exatamente o juízo ou pensamento que a leitura do texto provoca em </w:t>
      </w:r>
      <w:r w:rsidRPr="009651AA">
        <w:rPr>
          <w:sz w:val="24"/>
        </w:rPr>
        <w:t>nosso espírito.</w:t>
      </w:r>
    </w:p>
    <w:p w14:paraId="1F92B57F" w14:textId="45AFF897" w:rsidR="0006566B" w:rsidRPr="004A22B2" w:rsidRDefault="00757AAC" w:rsidP="00B71345">
      <w:pPr>
        <w:numPr>
          <w:ilvl w:val="0"/>
          <w:numId w:val="1"/>
        </w:numPr>
        <w:tabs>
          <w:tab w:val="clear" w:pos="360"/>
          <w:tab w:val="num" w:pos="426"/>
        </w:tabs>
        <w:ind w:left="426" w:hanging="426"/>
        <w:jc w:val="both"/>
        <w:rPr>
          <w:b/>
          <w:bCs/>
          <w:sz w:val="24"/>
        </w:rPr>
      </w:pPr>
      <w:r w:rsidRPr="00651D88">
        <w:rPr>
          <w:b/>
          <w:bCs/>
          <w:sz w:val="24"/>
        </w:rPr>
        <w:t xml:space="preserve">Analise criticamente o art. 3º do Código Tributário Nacional e proponha uma definição pessoal para o vocábulo </w:t>
      </w:r>
      <w:r w:rsidRPr="00651D88">
        <w:rPr>
          <w:b/>
          <w:bCs/>
          <w:i/>
          <w:sz w:val="24"/>
        </w:rPr>
        <w:t>“tributo”</w:t>
      </w:r>
      <w:r w:rsidRPr="00651D88">
        <w:rPr>
          <w:b/>
          <w:bCs/>
          <w:sz w:val="24"/>
        </w:rPr>
        <w:t xml:space="preserve">. </w:t>
      </w:r>
      <w:r w:rsidRPr="004A22B2">
        <w:rPr>
          <w:b/>
          <w:bCs/>
          <w:sz w:val="24"/>
        </w:rPr>
        <w:t xml:space="preserve">Com base em sua definição, identificar quais dessas hipóteses são consideradas tributos, fundamentando cada resposta: </w:t>
      </w:r>
      <w:bookmarkStart w:id="0" w:name="_Hlk160552660"/>
      <w:r w:rsidR="008C6B8D" w:rsidRPr="004A22B2">
        <w:rPr>
          <w:b/>
          <w:bCs/>
          <w:sz w:val="24"/>
        </w:rPr>
        <w:t xml:space="preserve">a) </w:t>
      </w:r>
      <w:r w:rsidRPr="004A22B2">
        <w:rPr>
          <w:b/>
          <w:bCs/>
          <w:sz w:val="24"/>
        </w:rPr>
        <w:t xml:space="preserve">seguro obrigatório de veículo; </w:t>
      </w:r>
      <w:r w:rsidR="008C6B8D" w:rsidRPr="004A22B2">
        <w:rPr>
          <w:b/>
          <w:bCs/>
          <w:sz w:val="24"/>
        </w:rPr>
        <w:t xml:space="preserve">b) </w:t>
      </w:r>
      <w:r w:rsidRPr="004A22B2">
        <w:rPr>
          <w:b/>
          <w:bCs/>
          <w:sz w:val="24"/>
        </w:rPr>
        <w:t xml:space="preserve">multa decorrente do atraso no pagamento do tributo; </w:t>
      </w:r>
      <w:r w:rsidR="008C6B8D" w:rsidRPr="004A22B2">
        <w:rPr>
          <w:b/>
          <w:bCs/>
          <w:sz w:val="24"/>
        </w:rPr>
        <w:t xml:space="preserve">c) </w:t>
      </w:r>
      <w:r w:rsidRPr="004A22B2">
        <w:rPr>
          <w:b/>
          <w:bCs/>
          <w:sz w:val="24"/>
        </w:rPr>
        <w:t xml:space="preserve">FGTS; </w:t>
      </w:r>
      <w:r w:rsidR="008C6B8D" w:rsidRPr="004A22B2">
        <w:rPr>
          <w:b/>
          <w:bCs/>
          <w:sz w:val="24"/>
        </w:rPr>
        <w:t xml:space="preserve">d) </w:t>
      </w:r>
      <w:r w:rsidRPr="004A22B2">
        <w:rPr>
          <w:b/>
          <w:bCs/>
          <w:sz w:val="24"/>
        </w:rPr>
        <w:t xml:space="preserve">estadia e pesagem de veículos em terminal alfandegário; </w:t>
      </w:r>
      <w:r w:rsidR="008C6B8D" w:rsidRPr="004A22B2">
        <w:rPr>
          <w:b/>
          <w:bCs/>
          <w:sz w:val="24"/>
        </w:rPr>
        <w:t xml:space="preserve">e) </w:t>
      </w:r>
      <w:r w:rsidRPr="004A22B2">
        <w:rPr>
          <w:b/>
          <w:bCs/>
          <w:sz w:val="24"/>
        </w:rPr>
        <w:t xml:space="preserve">locação de imóvel público; </w:t>
      </w:r>
      <w:r w:rsidR="008C6B8D" w:rsidRPr="004A22B2">
        <w:rPr>
          <w:b/>
          <w:bCs/>
          <w:sz w:val="24"/>
        </w:rPr>
        <w:t xml:space="preserve">f) </w:t>
      </w:r>
      <w:r w:rsidRPr="004A22B2">
        <w:rPr>
          <w:b/>
          <w:bCs/>
          <w:sz w:val="24"/>
        </w:rPr>
        <w:t xml:space="preserve">estacionamento rotativo "zona azul"; </w:t>
      </w:r>
      <w:r w:rsidR="008C6B8D" w:rsidRPr="004A22B2">
        <w:rPr>
          <w:b/>
          <w:bCs/>
          <w:sz w:val="24"/>
        </w:rPr>
        <w:t xml:space="preserve">g) </w:t>
      </w:r>
      <w:r w:rsidRPr="004A22B2">
        <w:rPr>
          <w:b/>
          <w:bCs/>
          <w:sz w:val="24"/>
        </w:rPr>
        <w:t xml:space="preserve">custas judiciais; </w:t>
      </w:r>
      <w:r w:rsidR="008C6B8D" w:rsidRPr="004A22B2">
        <w:rPr>
          <w:b/>
          <w:bCs/>
          <w:sz w:val="24"/>
        </w:rPr>
        <w:t xml:space="preserve">h) </w:t>
      </w:r>
      <w:r w:rsidRPr="004A22B2">
        <w:rPr>
          <w:b/>
          <w:bCs/>
          <w:sz w:val="24"/>
        </w:rPr>
        <w:t xml:space="preserve">prestação de serviço eleitoral; </w:t>
      </w:r>
      <w:r w:rsidR="008C6B8D" w:rsidRPr="004A22B2">
        <w:rPr>
          <w:b/>
          <w:bCs/>
          <w:sz w:val="24"/>
        </w:rPr>
        <w:t xml:space="preserve">i) </w:t>
      </w:r>
      <w:r w:rsidRPr="004A22B2">
        <w:rPr>
          <w:b/>
          <w:bCs/>
          <w:sz w:val="24"/>
        </w:rPr>
        <w:t xml:space="preserve">imposto sobre a renda de atividade ilícita; </w:t>
      </w:r>
      <w:r w:rsidR="005B7AC3" w:rsidRPr="004A22B2">
        <w:rPr>
          <w:b/>
          <w:bCs/>
          <w:sz w:val="24"/>
        </w:rPr>
        <w:t xml:space="preserve">j) </w:t>
      </w:r>
      <w:r w:rsidRPr="004A22B2">
        <w:rPr>
          <w:b/>
          <w:bCs/>
          <w:sz w:val="24"/>
        </w:rPr>
        <w:t>taxa de ocupação em terreno de marinha.</w:t>
      </w:r>
      <w:bookmarkEnd w:id="0"/>
    </w:p>
    <w:p w14:paraId="0D5E2C50" w14:textId="6747086D" w:rsidR="00760D43" w:rsidRDefault="0006566B" w:rsidP="00760D43">
      <w:pPr>
        <w:spacing w:before="120" w:after="120" w:line="360" w:lineRule="auto"/>
        <w:ind w:left="357" w:firstLine="777"/>
        <w:jc w:val="both"/>
        <w:rPr>
          <w:sz w:val="24"/>
        </w:rPr>
      </w:pPr>
      <w:r w:rsidRPr="0006566B">
        <w:rPr>
          <w:sz w:val="24"/>
        </w:rPr>
        <w:t xml:space="preserve">A definição legal de tributo pode ser extraída a partir da junção dos artigos 145 a 156 do capítulo dedicado </w:t>
      </w:r>
      <w:r w:rsidR="00BC1D61" w:rsidRPr="0006566B">
        <w:rPr>
          <w:sz w:val="24"/>
        </w:rPr>
        <w:t>à</w:t>
      </w:r>
      <w:r w:rsidRPr="0006566B">
        <w:rPr>
          <w:sz w:val="24"/>
        </w:rPr>
        <w:t xml:space="preserve"> disciplina do Sistema Tributário Nacional na Constituição Federal </w:t>
      </w:r>
      <w:r w:rsidR="005E237C">
        <w:rPr>
          <w:sz w:val="24"/>
        </w:rPr>
        <w:t>(CF/88)</w:t>
      </w:r>
      <w:r w:rsidR="00ED6CE5">
        <w:rPr>
          <w:sz w:val="24"/>
        </w:rPr>
        <w:t xml:space="preserve"> </w:t>
      </w:r>
      <w:r w:rsidRPr="0006566B">
        <w:rPr>
          <w:sz w:val="24"/>
        </w:rPr>
        <w:t>com o artigo 3 do Código Tributário Nacional.</w:t>
      </w:r>
    </w:p>
    <w:p w14:paraId="0FB85BBB" w14:textId="77777777" w:rsidR="00760D43" w:rsidRDefault="0006566B" w:rsidP="00760D43">
      <w:pPr>
        <w:spacing w:before="120" w:after="120" w:line="360" w:lineRule="auto"/>
        <w:ind w:left="357" w:firstLine="777"/>
        <w:jc w:val="both"/>
        <w:rPr>
          <w:sz w:val="24"/>
        </w:rPr>
      </w:pPr>
      <w:r w:rsidRPr="0006566B">
        <w:rPr>
          <w:sz w:val="24"/>
        </w:rPr>
        <w:t xml:space="preserve">O Código Tributário Nacional em seu artigo 3º conceitua tributo como toda prestação pecuniária compulsória, em moeda ou cujo valor nela se possa exprimir, que não constitua sanção de ato ilícito, instituída em lei e cobrada mediante atividade administrativa plenamente vinculada. </w:t>
      </w:r>
    </w:p>
    <w:p w14:paraId="608E981E" w14:textId="10D73D66" w:rsidR="00760D43" w:rsidRDefault="0006566B" w:rsidP="00760D43">
      <w:pPr>
        <w:spacing w:before="120" w:after="120" w:line="360" w:lineRule="auto"/>
        <w:ind w:left="357" w:firstLine="777"/>
        <w:jc w:val="both"/>
        <w:rPr>
          <w:sz w:val="24"/>
        </w:rPr>
      </w:pPr>
      <w:r w:rsidRPr="0006566B">
        <w:rPr>
          <w:sz w:val="24"/>
        </w:rPr>
        <w:t xml:space="preserve">Analisando o artigo depreendem-se as principais características dos tributos, quais sejam: </w:t>
      </w:r>
      <w:r w:rsidR="00BC1D61">
        <w:rPr>
          <w:sz w:val="24"/>
        </w:rPr>
        <w:t xml:space="preserve">(i) </w:t>
      </w:r>
      <w:r w:rsidRPr="0006566B">
        <w:rPr>
          <w:sz w:val="24"/>
        </w:rPr>
        <w:t xml:space="preserve">prestação pecuniária, </w:t>
      </w:r>
      <w:r w:rsidR="00BC1D61">
        <w:rPr>
          <w:sz w:val="24"/>
        </w:rPr>
        <w:t>(</w:t>
      </w:r>
      <w:proofErr w:type="spellStart"/>
      <w:r w:rsidR="00BC1D61">
        <w:rPr>
          <w:sz w:val="24"/>
        </w:rPr>
        <w:t>ii</w:t>
      </w:r>
      <w:proofErr w:type="spellEnd"/>
      <w:r w:rsidR="00BC1D61">
        <w:rPr>
          <w:sz w:val="24"/>
        </w:rPr>
        <w:t xml:space="preserve">) </w:t>
      </w:r>
      <w:r w:rsidRPr="0006566B">
        <w:rPr>
          <w:sz w:val="24"/>
        </w:rPr>
        <w:t xml:space="preserve">compulsoriedade, </w:t>
      </w:r>
      <w:r w:rsidR="00BC1D61">
        <w:rPr>
          <w:sz w:val="24"/>
        </w:rPr>
        <w:t>(</w:t>
      </w:r>
      <w:proofErr w:type="spellStart"/>
      <w:r w:rsidR="00BC1D61">
        <w:rPr>
          <w:sz w:val="24"/>
        </w:rPr>
        <w:t>iii</w:t>
      </w:r>
      <w:proofErr w:type="spellEnd"/>
      <w:r w:rsidR="00BC1D61">
        <w:rPr>
          <w:sz w:val="24"/>
        </w:rPr>
        <w:t xml:space="preserve">) </w:t>
      </w:r>
      <w:r w:rsidRPr="0006566B">
        <w:rPr>
          <w:sz w:val="24"/>
        </w:rPr>
        <w:t xml:space="preserve">que não constitua sanção de ato ilícito, </w:t>
      </w:r>
      <w:r w:rsidR="00BC1D61">
        <w:rPr>
          <w:sz w:val="24"/>
        </w:rPr>
        <w:t>(</w:t>
      </w:r>
      <w:proofErr w:type="spellStart"/>
      <w:r w:rsidR="00BC1D61">
        <w:rPr>
          <w:sz w:val="24"/>
        </w:rPr>
        <w:t>iv</w:t>
      </w:r>
      <w:proofErr w:type="spellEnd"/>
      <w:r w:rsidR="00BC1D61">
        <w:rPr>
          <w:sz w:val="24"/>
        </w:rPr>
        <w:t xml:space="preserve">) </w:t>
      </w:r>
      <w:r w:rsidRPr="0006566B">
        <w:rPr>
          <w:sz w:val="24"/>
        </w:rPr>
        <w:t xml:space="preserve">instituída por lei e </w:t>
      </w:r>
      <w:r w:rsidR="00BC1D61">
        <w:rPr>
          <w:sz w:val="24"/>
        </w:rPr>
        <w:t xml:space="preserve">(v) </w:t>
      </w:r>
      <w:r w:rsidRPr="0006566B">
        <w:rPr>
          <w:sz w:val="24"/>
        </w:rPr>
        <w:t xml:space="preserve">cobrada por atividade administrativa vinculada. </w:t>
      </w:r>
    </w:p>
    <w:p w14:paraId="25BB23EA" w14:textId="77777777" w:rsidR="00ED6CE5" w:rsidRDefault="0006566B" w:rsidP="00ED6CE5">
      <w:pPr>
        <w:spacing w:before="120" w:after="120" w:line="360" w:lineRule="auto"/>
        <w:ind w:left="357" w:firstLine="777"/>
        <w:jc w:val="both"/>
        <w:rPr>
          <w:sz w:val="24"/>
        </w:rPr>
      </w:pPr>
      <w:r w:rsidRPr="0006566B">
        <w:rPr>
          <w:sz w:val="24"/>
        </w:rPr>
        <w:lastRenderedPageBreak/>
        <w:t xml:space="preserve">Numa análise sistemática dos artigos supracitados verifica-se que as espécies tributárias expressas são: o imposto, a taxa, a contribuição de melhoria, o empréstimo compulsório e as contribuições especiais. </w:t>
      </w:r>
    </w:p>
    <w:p w14:paraId="7FA9DFCE" w14:textId="2EB37CF4" w:rsidR="00060C7F" w:rsidRDefault="00060C7F" w:rsidP="00ED6CE5">
      <w:pPr>
        <w:spacing w:before="120" w:after="120" w:line="360" w:lineRule="auto"/>
        <w:ind w:left="357" w:firstLine="777"/>
        <w:jc w:val="both"/>
        <w:rPr>
          <w:sz w:val="24"/>
        </w:rPr>
      </w:pPr>
      <w:r>
        <w:rPr>
          <w:sz w:val="24"/>
        </w:rPr>
        <w:t>Segundo</w:t>
      </w:r>
      <w:r w:rsidR="009169C3">
        <w:rPr>
          <w:sz w:val="24"/>
        </w:rPr>
        <w:t xml:space="preserve"> o professor</w:t>
      </w:r>
      <w:r>
        <w:rPr>
          <w:sz w:val="24"/>
        </w:rPr>
        <w:t xml:space="preserve"> Paulo de Barros Carvalho, </w:t>
      </w:r>
      <w:r w:rsidR="009169C3">
        <w:rPr>
          <w:sz w:val="24"/>
        </w:rPr>
        <w:t>a palavra tributo possui um sentido denotativo histórico e um</w:t>
      </w:r>
      <w:r w:rsidR="005C3747">
        <w:rPr>
          <w:sz w:val="24"/>
        </w:rPr>
        <w:t xml:space="preserve"> sentido</w:t>
      </w:r>
      <w:r w:rsidR="009169C3">
        <w:rPr>
          <w:sz w:val="24"/>
        </w:rPr>
        <w:t xml:space="preserve"> con</w:t>
      </w:r>
      <w:r w:rsidR="005C3747">
        <w:rPr>
          <w:sz w:val="24"/>
        </w:rPr>
        <w:t>otativo científico:</w:t>
      </w:r>
    </w:p>
    <w:p w14:paraId="37DA84D7" w14:textId="59821357" w:rsidR="00F14E0C" w:rsidRPr="00F14E0C" w:rsidRDefault="000A7634" w:rsidP="000A7634">
      <w:pPr>
        <w:ind w:left="2268"/>
        <w:jc w:val="both"/>
        <w:rPr>
          <w:i/>
          <w:iCs/>
          <w:sz w:val="22"/>
          <w:szCs w:val="22"/>
        </w:rPr>
      </w:pPr>
      <w:r>
        <w:rPr>
          <w:i/>
          <w:iCs/>
          <w:sz w:val="22"/>
          <w:szCs w:val="22"/>
        </w:rPr>
        <w:t>“</w:t>
      </w:r>
      <w:r w:rsidR="00F14E0C" w:rsidRPr="00F14E0C">
        <w:rPr>
          <w:i/>
          <w:iCs/>
          <w:sz w:val="22"/>
          <w:szCs w:val="22"/>
        </w:rPr>
        <w:t xml:space="preserve">Tributo provém do verbo </w:t>
      </w:r>
      <w:proofErr w:type="spellStart"/>
      <w:r w:rsidR="00F14E0C" w:rsidRPr="00F14E0C">
        <w:rPr>
          <w:i/>
          <w:iCs/>
          <w:sz w:val="22"/>
          <w:szCs w:val="22"/>
        </w:rPr>
        <w:t>tribuere</w:t>
      </w:r>
      <w:proofErr w:type="spellEnd"/>
      <w:r w:rsidR="00F14E0C" w:rsidRPr="00F14E0C">
        <w:rPr>
          <w:i/>
          <w:iCs/>
          <w:sz w:val="22"/>
          <w:szCs w:val="22"/>
        </w:rPr>
        <w:t xml:space="preserve">: </w:t>
      </w:r>
      <w:proofErr w:type="spellStart"/>
      <w:r w:rsidR="00F14E0C" w:rsidRPr="00F14E0C">
        <w:rPr>
          <w:i/>
          <w:iCs/>
          <w:sz w:val="22"/>
          <w:szCs w:val="22"/>
        </w:rPr>
        <w:t>tributum</w:t>
      </w:r>
      <w:proofErr w:type="spellEnd"/>
      <w:r w:rsidR="00F14E0C" w:rsidRPr="00F14E0C">
        <w:rPr>
          <w:i/>
          <w:iCs/>
          <w:sz w:val="22"/>
          <w:szCs w:val="22"/>
        </w:rPr>
        <w:t>, que significa repartir entre</w:t>
      </w:r>
      <w:r w:rsidR="00332685">
        <w:rPr>
          <w:i/>
          <w:iCs/>
          <w:sz w:val="22"/>
          <w:szCs w:val="22"/>
        </w:rPr>
        <w:t xml:space="preserve"> </w:t>
      </w:r>
      <w:r w:rsidR="00F14E0C" w:rsidRPr="00F14E0C">
        <w:rPr>
          <w:i/>
          <w:iCs/>
          <w:sz w:val="22"/>
          <w:szCs w:val="22"/>
        </w:rPr>
        <w:t xml:space="preserve">as tribos. Nas comunidades primitivas, o tributo estava na dependência </w:t>
      </w:r>
      <w:r w:rsidR="00612BFC" w:rsidRPr="00F14E0C">
        <w:rPr>
          <w:i/>
          <w:iCs/>
          <w:sz w:val="22"/>
          <w:szCs w:val="22"/>
        </w:rPr>
        <w:t xml:space="preserve">da </w:t>
      </w:r>
      <w:r w:rsidR="00612BFC">
        <w:rPr>
          <w:i/>
          <w:iCs/>
          <w:sz w:val="22"/>
          <w:szCs w:val="22"/>
        </w:rPr>
        <w:t>satisfação</w:t>
      </w:r>
      <w:r w:rsidR="00F14E0C" w:rsidRPr="00F14E0C">
        <w:rPr>
          <w:i/>
          <w:iCs/>
          <w:sz w:val="22"/>
          <w:szCs w:val="22"/>
        </w:rPr>
        <w:t xml:space="preserve"> das necessidades coletivas e dos caprichos do chefe, que o </w:t>
      </w:r>
      <w:proofErr w:type="gramStart"/>
      <w:r w:rsidR="00F14E0C" w:rsidRPr="00F14E0C">
        <w:rPr>
          <w:i/>
          <w:iCs/>
          <w:sz w:val="22"/>
          <w:szCs w:val="22"/>
        </w:rPr>
        <w:t xml:space="preserve">exigia </w:t>
      </w:r>
      <w:r>
        <w:rPr>
          <w:i/>
          <w:iCs/>
          <w:sz w:val="22"/>
          <w:szCs w:val="22"/>
        </w:rPr>
        <w:t xml:space="preserve"> </w:t>
      </w:r>
      <w:r w:rsidR="00F14E0C" w:rsidRPr="00F14E0C">
        <w:rPr>
          <w:i/>
          <w:iCs/>
          <w:sz w:val="22"/>
          <w:szCs w:val="22"/>
        </w:rPr>
        <w:t>de</w:t>
      </w:r>
      <w:proofErr w:type="gramEnd"/>
      <w:r w:rsidR="00F14E0C" w:rsidRPr="00F14E0C">
        <w:rPr>
          <w:i/>
          <w:iCs/>
          <w:sz w:val="22"/>
          <w:szCs w:val="22"/>
        </w:rPr>
        <w:t xml:space="preserve"> seus súditos. Eram prestações in labora, in natura, in pecúnia, exigidas pela </w:t>
      </w:r>
    </w:p>
    <w:p w14:paraId="688319B2" w14:textId="77777777" w:rsidR="00654B25" w:rsidRDefault="00F14E0C" w:rsidP="00CC76B2">
      <w:pPr>
        <w:ind w:left="2268"/>
        <w:jc w:val="both"/>
        <w:rPr>
          <w:i/>
          <w:iCs/>
          <w:sz w:val="22"/>
          <w:szCs w:val="22"/>
        </w:rPr>
      </w:pPr>
      <w:r w:rsidRPr="00F14E0C">
        <w:rPr>
          <w:i/>
          <w:iCs/>
          <w:sz w:val="22"/>
          <w:szCs w:val="22"/>
        </w:rPr>
        <w:t xml:space="preserve">força e arbitrariedade. </w:t>
      </w:r>
    </w:p>
    <w:p w14:paraId="518CAF95" w14:textId="7C33C114" w:rsidR="00F14E0C" w:rsidRPr="00F14E0C" w:rsidRDefault="00CC76B2" w:rsidP="00CC76B2">
      <w:pPr>
        <w:ind w:left="2268"/>
        <w:jc w:val="both"/>
        <w:rPr>
          <w:i/>
          <w:iCs/>
          <w:sz w:val="22"/>
          <w:szCs w:val="22"/>
        </w:rPr>
      </w:pPr>
      <w:r>
        <w:rPr>
          <w:i/>
          <w:iCs/>
          <w:sz w:val="22"/>
          <w:szCs w:val="22"/>
        </w:rPr>
        <w:t>(</w:t>
      </w:r>
      <w:r w:rsidR="00F14E0C" w:rsidRPr="00F14E0C">
        <w:rPr>
          <w:i/>
          <w:iCs/>
          <w:sz w:val="22"/>
          <w:szCs w:val="22"/>
        </w:rPr>
        <w:t>...</w:t>
      </w:r>
      <w:r>
        <w:rPr>
          <w:i/>
          <w:iCs/>
          <w:sz w:val="22"/>
          <w:szCs w:val="22"/>
        </w:rPr>
        <w:t>)</w:t>
      </w:r>
    </w:p>
    <w:p w14:paraId="13065B1C" w14:textId="5A397E1C" w:rsidR="005C3747" w:rsidRPr="00612BFC" w:rsidRDefault="00F14E0C" w:rsidP="00612BFC">
      <w:pPr>
        <w:ind w:left="2268"/>
        <w:jc w:val="both"/>
        <w:rPr>
          <w:i/>
          <w:iCs/>
          <w:sz w:val="22"/>
          <w:szCs w:val="22"/>
        </w:rPr>
      </w:pPr>
      <w:r w:rsidRPr="00F14E0C">
        <w:rPr>
          <w:i/>
          <w:iCs/>
          <w:sz w:val="22"/>
          <w:szCs w:val="22"/>
        </w:rPr>
        <w:t>Trata-se de “tributo” como processo de positivação, cadeia de normas que tem início no altiplano constitucional com as regras de competência (entre elas as de imunidades) e vão progredindo para baixo, em termos hierárquicos, passando pela regra-matriz de incidência, até atingir, frontalmente, os comportamentos concretos que se consubstanciam numa efetiva prestação pecuniária</w:t>
      </w:r>
      <w:r w:rsidR="00612BFC">
        <w:rPr>
          <w:i/>
          <w:iCs/>
          <w:sz w:val="22"/>
          <w:szCs w:val="22"/>
        </w:rPr>
        <w:t xml:space="preserve"> </w:t>
      </w:r>
      <w:r w:rsidR="00753ABD">
        <w:rPr>
          <w:rStyle w:val="Refdenotaderodap"/>
          <w:i/>
          <w:iCs/>
          <w:sz w:val="22"/>
          <w:szCs w:val="22"/>
        </w:rPr>
        <w:footnoteReference w:id="2"/>
      </w:r>
      <w:r w:rsidR="007467C9">
        <w:rPr>
          <w:i/>
          <w:iCs/>
          <w:sz w:val="22"/>
          <w:szCs w:val="22"/>
        </w:rPr>
        <w:t>”</w:t>
      </w:r>
      <w:r w:rsidRPr="00F14E0C">
        <w:rPr>
          <w:sz w:val="24"/>
        </w:rPr>
        <w:t>.</w:t>
      </w:r>
    </w:p>
    <w:p w14:paraId="78BAFBE9" w14:textId="77777777" w:rsidR="00F22A3D" w:rsidRDefault="00F22A3D" w:rsidP="00ED6CE5">
      <w:pPr>
        <w:spacing w:before="120" w:after="120" w:line="360" w:lineRule="auto"/>
        <w:ind w:left="357" w:firstLine="777"/>
        <w:jc w:val="both"/>
        <w:rPr>
          <w:sz w:val="24"/>
        </w:rPr>
      </w:pPr>
    </w:p>
    <w:p w14:paraId="440581E9" w14:textId="77777777" w:rsidR="00257151" w:rsidRDefault="0006566B" w:rsidP="00257151">
      <w:pPr>
        <w:spacing w:before="120" w:after="120" w:line="360" w:lineRule="auto"/>
        <w:ind w:left="357" w:firstLine="777"/>
        <w:jc w:val="both"/>
        <w:rPr>
          <w:sz w:val="24"/>
        </w:rPr>
      </w:pPr>
      <w:r w:rsidRPr="0006566B">
        <w:rPr>
          <w:sz w:val="24"/>
        </w:rPr>
        <w:t>Conclui-se que a noção essencial do conceito de tributo corresponde a uma relação jurídica existente entre o Estado e o contribuinte, uma vez implementada determinada situação fática prevista em lei como autorizadora dessa exigência, cujo objeto consiste em uma prestação, não revestida de caráter sancionatório, e disciplinada por regime jurídico próprio. Essa situação fática pode ou não estar vinculada a uma atuação Estatal, mas em todos os casos revestirá conteúdo econômico, sem o qual nenhuma hipótese pode dar suporte à instituição de tributo.</w:t>
      </w:r>
    </w:p>
    <w:p w14:paraId="3AB57DE9" w14:textId="77777777" w:rsidR="00257151" w:rsidRDefault="0006566B" w:rsidP="00257151">
      <w:pPr>
        <w:spacing w:before="120" w:after="120" w:line="360" w:lineRule="auto"/>
        <w:ind w:left="357" w:firstLine="777"/>
        <w:jc w:val="both"/>
        <w:rPr>
          <w:sz w:val="24"/>
        </w:rPr>
      </w:pPr>
      <w:r w:rsidRPr="0006566B">
        <w:rPr>
          <w:sz w:val="24"/>
        </w:rPr>
        <w:t>Por fim, salienta que todo tributo tem por objetivo fiscal obter receita para custear as despesas do Estado.</w:t>
      </w:r>
    </w:p>
    <w:p w14:paraId="3D678F98" w14:textId="77777777" w:rsidR="00257151" w:rsidRDefault="0006566B" w:rsidP="00257151">
      <w:pPr>
        <w:spacing w:before="120" w:after="120" w:line="360" w:lineRule="auto"/>
        <w:ind w:left="357" w:firstLine="777"/>
        <w:jc w:val="both"/>
        <w:rPr>
          <w:sz w:val="24"/>
        </w:rPr>
      </w:pPr>
      <w:r w:rsidRPr="0006566B">
        <w:rPr>
          <w:sz w:val="24"/>
        </w:rPr>
        <w:t>Diante do exposto passo a analisar os quesitos apresentados:</w:t>
      </w:r>
    </w:p>
    <w:p w14:paraId="0586D0D1" w14:textId="15E2B9B8" w:rsidR="00257151" w:rsidRDefault="0006566B" w:rsidP="0065146D">
      <w:pPr>
        <w:spacing w:before="120" w:after="120" w:line="360" w:lineRule="auto"/>
        <w:ind w:left="357" w:firstLine="777"/>
        <w:jc w:val="both"/>
        <w:rPr>
          <w:sz w:val="24"/>
        </w:rPr>
      </w:pPr>
      <w:r w:rsidRPr="0006566B">
        <w:rPr>
          <w:sz w:val="24"/>
        </w:rPr>
        <w:lastRenderedPageBreak/>
        <w:t xml:space="preserve">  (</w:t>
      </w:r>
      <w:r w:rsidR="00257151">
        <w:rPr>
          <w:sz w:val="24"/>
        </w:rPr>
        <w:t>a</w:t>
      </w:r>
      <w:r w:rsidRPr="0006566B">
        <w:rPr>
          <w:sz w:val="24"/>
        </w:rPr>
        <w:t xml:space="preserve">) O </w:t>
      </w:r>
      <w:r w:rsidRPr="000D427D">
        <w:rPr>
          <w:sz w:val="24"/>
          <w:u w:val="single"/>
        </w:rPr>
        <w:t xml:space="preserve">seguro obrigatório de </w:t>
      </w:r>
      <w:r w:rsidR="0065146D" w:rsidRPr="000D427D">
        <w:rPr>
          <w:sz w:val="24"/>
          <w:u w:val="single"/>
        </w:rPr>
        <w:t>veículos</w:t>
      </w:r>
      <w:r w:rsidR="0065146D" w:rsidRPr="0006566B">
        <w:rPr>
          <w:sz w:val="24"/>
        </w:rPr>
        <w:t xml:space="preserve"> </w:t>
      </w:r>
      <w:r w:rsidR="0065146D">
        <w:rPr>
          <w:sz w:val="24"/>
        </w:rPr>
        <w:t>conhecido</w:t>
      </w:r>
      <w:r w:rsidR="00E205A8">
        <w:rPr>
          <w:sz w:val="24"/>
        </w:rPr>
        <w:t xml:space="preserve"> por </w:t>
      </w:r>
      <w:r w:rsidR="00B423D8">
        <w:rPr>
          <w:sz w:val="24"/>
        </w:rPr>
        <w:t>DPVAT</w:t>
      </w:r>
      <w:r w:rsidR="0065146D">
        <w:rPr>
          <w:sz w:val="24"/>
        </w:rPr>
        <w:t xml:space="preserve">, </w:t>
      </w:r>
      <w:r w:rsidR="0065146D" w:rsidRPr="0065146D">
        <w:rPr>
          <w:sz w:val="24"/>
        </w:rPr>
        <w:t>instituído pela Le</w:t>
      </w:r>
      <w:r w:rsidR="0065146D">
        <w:rPr>
          <w:sz w:val="24"/>
        </w:rPr>
        <w:t>i</w:t>
      </w:r>
      <w:r w:rsidR="0065146D" w:rsidRPr="0065146D">
        <w:rPr>
          <w:sz w:val="24"/>
        </w:rPr>
        <w:t xml:space="preserve"> nº 6.194/74</w:t>
      </w:r>
      <w:r w:rsidR="0065146D">
        <w:rPr>
          <w:sz w:val="24"/>
        </w:rPr>
        <w:t xml:space="preserve">, </w:t>
      </w:r>
      <w:r w:rsidR="00E205A8">
        <w:rPr>
          <w:sz w:val="24"/>
        </w:rPr>
        <w:t>destinado a cobrir os danos pessoais causados por veículos automotivos ou de car</w:t>
      </w:r>
      <w:r w:rsidR="00955025">
        <w:rPr>
          <w:sz w:val="24"/>
        </w:rPr>
        <w:t>ga,</w:t>
      </w:r>
      <w:r w:rsidR="0065146D">
        <w:rPr>
          <w:sz w:val="24"/>
        </w:rPr>
        <w:t xml:space="preserve"> </w:t>
      </w:r>
      <w:r w:rsidRPr="0006566B">
        <w:rPr>
          <w:sz w:val="24"/>
        </w:rPr>
        <w:t xml:space="preserve">não é tributo, uma vez que não há hipótese de incidência deste na Constituição Federal e na legislação tributária, </w:t>
      </w:r>
      <w:proofErr w:type="gramStart"/>
      <w:r w:rsidRPr="0006566B">
        <w:rPr>
          <w:sz w:val="24"/>
        </w:rPr>
        <w:t>e também</w:t>
      </w:r>
      <w:proofErr w:type="gramEnd"/>
      <w:r w:rsidRPr="0006566B">
        <w:rPr>
          <w:sz w:val="24"/>
        </w:rPr>
        <w:t xml:space="preserve">, por </w:t>
      </w:r>
      <w:r w:rsidR="00872722">
        <w:rPr>
          <w:sz w:val="24"/>
        </w:rPr>
        <w:t xml:space="preserve">ter natureza jurídica de </w:t>
      </w:r>
      <w:r w:rsidRPr="0006566B">
        <w:rPr>
          <w:sz w:val="24"/>
        </w:rPr>
        <w:t>seguro. Apesar de ter características que o assemelham aos tributos tais quais seu caráter compulsório e o fato de parte de sua arrecadação ser destinada ao SUS e ao DETRAN para indenização das vítimas de acidente de veículos (o que o assemelha a contribuição social).</w:t>
      </w:r>
    </w:p>
    <w:p w14:paraId="763A8C90" w14:textId="4B8E2AF6" w:rsidR="00033943" w:rsidRDefault="003F2BD8" w:rsidP="00033943">
      <w:pPr>
        <w:spacing w:before="120" w:after="120" w:line="360" w:lineRule="auto"/>
        <w:ind w:left="357" w:firstLine="777"/>
        <w:jc w:val="both"/>
        <w:rPr>
          <w:sz w:val="24"/>
        </w:rPr>
      </w:pPr>
      <w:r>
        <w:rPr>
          <w:sz w:val="24"/>
        </w:rPr>
        <w:t xml:space="preserve">(b) </w:t>
      </w:r>
      <w:r w:rsidR="00235A54">
        <w:rPr>
          <w:sz w:val="24"/>
        </w:rPr>
        <w:t>A</w:t>
      </w:r>
      <w:r w:rsidR="000D427D">
        <w:rPr>
          <w:sz w:val="24"/>
        </w:rPr>
        <w:t xml:space="preserve"> </w:t>
      </w:r>
      <w:r w:rsidR="000D427D" w:rsidRPr="00EF2394">
        <w:rPr>
          <w:sz w:val="24"/>
          <w:u w:val="single"/>
        </w:rPr>
        <w:t>multa</w:t>
      </w:r>
      <w:r w:rsidR="0006566B" w:rsidRPr="00EF2394">
        <w:rPr>
          <w:sz w:val="24"/>
          <w:u w:val="single"/>
        </w:rPr>
        <w:t xml:space="preserve"> decorrente do atraso do IPTU</w:t>
      </w:r>
      <w:r w:rsidR="0006566B" w:rsidRPr="0006566B">
        <w:rPr>
          <w:sz w:val="24"/>
        </w:rPr>
        <w:t xml:space="preserve"> não é tributo, afinal é uma sanção pelo descumprimento de uma obrigação tributária seja ela principal ou acessória, e conforme preleciona o artigo 3º do CTN o tributo é uma prestação pecuniária compulsória que não constitua sanção de ato ilícito. </w:t>
      </w:r>
    </w:p>
    <w:p w14:paraId="57FF60FE" w14:textId="3A2AEEE5" w:rsidR="00033943" w:rsidRDefault="0006566B" w:rsidP="000417B7">
      <w:pPr>
        <w:spacing w:before="120" w:after="120" w:line="360" w:lineRule="auto"/>
        <w:ind w:left="357" w:firstLine="777"/>
        <w:jc w:val="both"/>
        <w:rPr>
          <w:sz w:val="24"/>
        </w:rPr>
      </w:pPr>
      <w:r w:rsidRPr="0006566B">
        <w:rPr>
          <w:sz w:val="24"/>
        </w:rPr>
        <w:t>(</w:t>
      </w:r>
      <w:r w:rsidR="00033943">
        <w:rPr>
          <w:sz w:val="24"/>
        </w:rPr>
        <w:t>c</w:t>
      </w:r>
      <w:r w:rsidRPr="0006566B">
        <w:rPr>
          <w:sz w:val="24"/>
        </w:rPr>
        <w:t xml:space="preserve">) </w:t>
      </w:r>
      <w:r w:rsidRPr="00033943">
        <w:rPr>
          <w:sz w:val="24"/>
        </w:rPr>
        <w:t>O</w:t>
      </w:r>
      <w:r w:rsidR="009F74F6">
        <w:rPr>
          <w:sz w:val="24"/>
        </w:rPr>
        <w:t xml:space="preserve"> </w:t>
      </w:r>
      <w:r w:rsidR="009F74F6" w:rsidRPr="009F74F6">
        <w:rPr>
          <w:sz w:val="24"/>
          <w:u w:val="single"/>
        </w:rPr>
        <w:t>Fundo de Garantia por Tempo de Serviço</w:t>
      </w:r>
      <w:r w:rsidR="009F74F6">
        <w:rPr>
          <w:sz w:val="24"/>
        </w:rPr>
        <w:t>, o</w:t>
      </w:r>
      <w:r w:rsidRPr="00033943">
        <w:rPr>
          <w:sz w:val="24"/>
        </w:rPr>
        <w:t xml:space="preserve"> </w:t>
      </w:r>
      <w:r w:rsidRPr="00033943">
        <w:rPr>
          <w:sz w:val="24"/>
          <w:u w:val="single"/>
        </w:rPr>
        <w:t>FGTS</w:t>
      </w:r>
      <w:r w:rsidR="009F74F6">
        <w:rPr>
          <w:sz w:val="24"/>
          <w:u w:val="single"/>
        </w:rPr>
        <w:t>,</w:t>
      </w:r>
      <w:r w:rsidRPr="00033943">
        <w:rPr>
          <w:sz w:val="24"/>
        </w:rPr>
        <w:t xml:space="preserve"> </w:t>
      </w:r>
      <w:r w:rsidR="00176329">
        <w:rPr>
          <w:sz w:val="24"/>
        </w:rPr>
        <w:t xml:space="preserve">instituído pela </w:t>
      </w:r>
      <w:r w:rsidR="00176329" w:rsidRPr="00176329">
        <w:rPr>
          <w:sz w:val="24"/>
        </w:rPr>
        <w:t>Lei n</w:t>
      </w:r>
      <w:r w:rsidR="00176329">
        <w:rPr>
          <w:sz w:val="24"/>
        </w:rPr>
        <w:t>º</w:t>
      </w:r>
      <w:r w:rsidR="00176329" w:rsidRPr="00176329">
        <w:rPr>
          <w:sz w:val="24"/>
        </w:rPr>
        <w:t xml:space="preserve"> 5.107/1966</w:t>
      </w:r>
      <w:r w:rsidR="007A2BC0">
        <w:rPr>
          <w:sz w:val="24"/>
        </w:rPr>
        <w:t xml:space="preserve"> e </w:t>
      </w:r>
      <w:r w:rsidR="00176329" w:rsidRPr="00176329">
        <w:rPr>
          <w:sz w:val="24"/>
        </w:rPr>
        <w:t>regulado pela Lei no</w:t>
      </w:r>
      <w:r w:rsidR="007A2BC0">
        <w:rPr>
          <w:sz w:val="24"/>
        </w:rPr>
        <w:t xml:space="preserve">º </w:t>
      </w:r>
      <w:r w:rsidR="00176329" w:rsidRPr="00176329">
        <w:rPr>
          <w:sz w:val="24"/>
        </w:rPr>
        <w:t>8.036/1990</w:t>
      </w:r>
      <w:r w:rsidR="004F69F4">
        <w:rPr>
          <w:sz w:val="24"/>
        </w:rPr>
        <w:t xml:space="preserve">, </w:t>
      </w:r>
      <w:r w:rsidR="009F74F6">
        <w:rPr>
          <w:sz w:val="24"/>
        </w:rPr>
        <w:t>é</w:t>
      </w:r>
      <w:r w:rsidR="009F74F6" w:rsidRPr="009F74F6">
        <w:rPr>
          <w:sz w:val="24"/>
        </w:rPr>
        <w:t xml:space="preserve"> um benefício trabalhista criado pelo governo brasileiro com o objetivo de proteger o trabalhador em caso de demissão sem justa causa, além de outras situações específicas.</w:t>
      </w:r>
      <w:r w:rsidR="00E701D5">
        <w:rPr>
          <w:sz w:val="24"/>
        </w:rPr>
        <w:t xml:space="preserve"> Ele consiste em </w:t>
      </w:r>
      <w:r w:rsidR="00176329" w:rsidRPr="00176329">
        <w:rPr>
          <w:sz w:val="24"/>
        </w:rPr>
        <w:t xml:space="preserve">depósitos mensais </w:t>
      </w:r>
      <w:r w:rsidR="00E701D5">
        <w:rPr>
          <w:sz w:val="24"/>
        </w:rPr>
        <w:t>realizados</w:t>
      </w:r>
      <w:r w:rsidR="007A2BC0">
        <w:rPr>
          <w:sz w:val="24"/>
        </w:rPr>
        <w:t xml:space="preserve"> </w:t>
      </w:r>
      <w:r w:rsidR="00176329" w:rsidRPr="00176329">
        <w:rPr>
          <w:sz w:val="24"/>
        </w:rPr>
        <w:t>pelo empregador na conta vinculada ao contrato de trabalho do</w:t>
      </w:r>
      <w:r w:rsidR="00E20757">
        <w:rPr>
          <w:sz w:val="24"/>
        </w:rPr>
        <w:t xml:space="preserve"> </w:t>
      </w:r>
      <w:r w:rsidR="00176329" w:rsidRPr="00176329">
        <w:rPr>
          <w:sz w:val="24"/>
        </w:rPr>
        <w:t>empregado, os quais podem ser utilizados pelo trabalhador em</w:t>
      </w:r>
      <w:r w:rsidR="00E20757">
        <w:rPr>
          <w:sz w:val="24"/>
        </w:rPr>
        <w:t xml:space="preserve"> </w:t>
      </w:r>
      <w:r w:rsidR="00176329" w:rsidRPr="00176329">
        <w:rPr>
          <w:sz w:val="24"/>
        </w:rPr>
        <w:t>determinadas circunstâncias.</w:t>
      </w:r>
      <w:r w:rsidR="000417B7">
        <w:rPr>
          <w:sz w:val="24"/>
        </w:rPr>
        <w:t xml:space="preserve"> Ele n</w:t>
      </w:r>
      <w:r w:rsidRPr="0006566B">
        <w:rPr>
          <w:sz w:val="24"/>
        </w:rPr>
        <w:t>ão é tributo, pois não tem natureza jurídica tributária. Trata-se de um direito do trabalhador, regido pelo Direito do Trabalho, pois é fruto da relação empregador e empregado. Dessa forma, sua destinação não traz receita para custear as despesas do Estado, não tendo assim objetivo fiscal.</w:t>
      </w:r>
      <w:r w:rsidR="00EC35AB">
        <w:rPr>
          <w:sz w:val="24"/>
        </w:rPr>
        <w:t xml:space="preserve">  </w:t>
      </w:r>
      <w:r w:rsidR="00517FDE">
        <w:rPr>
          <w:sz w:val="24"/>
        </w:rPr>
        <w:t>Ademais, s</w:t>
      </w:r>
      <w:r w:rsidR="00EC35AB">
        <w:rPr>
          <w:sz w:val="24"/>
        </w:rPr>
        <w:t>egundo a</w:t>
      </w:r>
      <w:r w:rsidR="00242377">
        <w:rPr>
          <w:sz w:val="24"/>
        </w:rPr>
        <w:t xml:space="preserve"> </w:t>
      </w:r>
      <w:r w:rsidR="00517FDE">
        <w:rPr>
          <w:sz w:val="24"/>
        </w:rPr>
        <w:t>S</w:t>
      </w:r>
      <w:r w:rsidR="00242377">
        <w:rPr>
          <w:sz w:val="24"/>
        </w:rPr>
        <w:t xml:space="preserve">úmula nº </w:t>
      </w:r>
      <w:r w:rsidR="00BD2936">
        <w:rPr>
          <w:sz w:val="24"/>
        </w:rPr>
        <w:t>353 do STJ</w:t>
      </w:r>
      <w:r w:rsidR="007E0B86">
        <w:rPr>
          <w:sz w:val="24"/>
        </w:rPr>
        <w:t xml:space="preserve">: </w:t>
      </w:r>
      <w:r w:rsidR="007E0B86" w:rsidRPr="007E0B86">
        <w:rPr>
          <w:i/>
          <w:iCs/>
          <w:sz w:val="24"/>
        </w:rPr>
        <w:t>“As disposições do Código Tributário Nacional não se aplicam às contribuições para o FGTS.”</w:t>
      </w:r>
      <w:r w:rsidR="007E0B86">
        <w:rPr>
          <w:sz w:val="24"/>
        </w:rPr>
        <w:t>.</w:t>
      </w:r>
    </w:p>
    <w:p w14:paraId="28EB63F4" w14:textId="54D446DA" w:rsidR="0098570B" w:rsidRPr="00EE5F2B" w:rsidRDefault="00033943" w:rsidP="0013726F">
      <w:pPr>
        <w:spacing w:before="120" w:after="120" w:line="360" w:lineRule="auto"/>
        <w:ind w:left="357" w:firstLine="777"/>
        <w:jc w:val="both"/>
        <w:rPr>
          <w:sz w:val="24"/>
          <w:u w:val="single"/>
        </w:rPr>
      </w:pPr>
      <w:r w:rsidRPr="00261828">
        <w:rPr>
          <w:sz w:val="24"/>
        </w:rPr>
        <w:t xml:space="preserve">(d) </w:t>
      </w:r>
      <w:r w:rsidR="00676A16" w:rsidRPr="00261828">
        <w:rPr>
          <w:sz w:val="24"/>
        </w:rPr>
        <w:t xml:space="preserve">A </w:t>
      </w:r>
      <w:r w:rsidR="00EE5F2B" w:rsidRPr="00261828">
        <w:rPr>
          <w:sz w:val="24"/>
          <w:u w:val="single"/>
        </w:rPr>
        <w:t>estadia e pesagem de veículos em terminal alfandegário</w:t>
      </w:r>
      <w:r w:rsidR="0018791B" w:rsidRPr="0018791B">
        <w:rPr>
          <w:sz w:val="24"/>
        </w:rPr>
        <w:t xml:space="preserve"> </w:t>
      </w:r>
      <w:r w:rsidR="0018791B">
        <w:rPr>
          <w:sz w:val="24"/>
          <w:szCs w:val="24"/>
        </w:rPr>
        <w:t>é tributo</w:t>
      </w:r>
      <w:r w:rsidR="0055629D">
        <w:rPr>
          <w:sz w:val="24"/>
          <w:szCs w:val="24"/>
        </w:rPr>
        <w:t>,</w:t>
      </w:r>
      <w:r w:rsidR="0018791B">
        <w:rPr>
          <w:sz w:val="24"/>
          <w:szCs w:val="24"/>
        </w:rPr>
        <w:t xml:space="preserve"> da espécie taxa</w:t>
      </w:r>
      <w:r w:rsidR="0055629D">
        <w:rPr>
          <w:sz w:val="24"/>
          <w:szCs w:val="24"/>
        </w:rPr>
        <w:t xml:space="preserve">, ela preenche todos os requisitos do artigo 3º do Código Tributário Nacional (CTN). </w:t>
      </w:r>
      <w:r w:rsidR="007F394F">
        <w:rPr>
          <w:sz w:val="24"/>
          <w:szCs w:val="24"/>
        </w:rPr>
        <w:t xml:space="preserve">Para importar mercadoria é necessário </w:t>
      </w:r>
      <w:r w:rsidR="0013726F">
        <w:rPr>
          <w:sz w:val="24"/>
          <w:szCs w:val="24"/>
        </w:rPr>
        <w:t>obedecer aos</w:t>
      </w:r>
      <w:r w:rsidR="00560272">
        <w:rPr>
          <w:sz w:val="24"/>
          <w:szCs w:val="24"/>
        </w:rPr>
        <w:t xml:space="preserve"> trâmites do desembaraço aduaneiro e pagar a taxa de serviço.</w:t>
      </w:r>
    </w:p>
    <w:p w14:paraId="37EC7C4B" w14:textId="2D2A6622" w:rsidR="008E7D92" w:rsidRDefault="00CA6AA9" w:rsidP="008E7D92">
      <w:pPr>
        <w:spacing w:before="120" w:after="120" w:line="360" w:lineRule="auto"/>
        <w:ind w:left="357" w:firstLine="777"/>
        <w:jc w:val="both"/>
        <w:rPr>
          <w:sz w:val="24"/>
        </w:rPr>
      </w:pPr>
      <w:r>
        <w:rPr>
          <w:sz w:val="24"/>
        </w:rPr>
        <w:lastRenderedPageBreak/>
        <w:t xml:space="preserve">(e) </w:t>
      </w:r>
      <w:r w:rsidR="0041205A">
        <w:rPr>
          <w:sz w:val="24"/>
        </w:rPr>
        <w:t>A</w:t>
      </w:r>
      <w:r w:rsidR="0006566B" w:rsidRPr="0006566B">
        <w:rPr>
          <w:sz w:val="24"/>
        </w:rPr>
        <w:t xml:space="preserve"> </w:t>
      </w:r>
      <w:r w:rsidR="0041205A">
        <w:rPr>
          <w:sz w:val="24"/>
          <w:u w:val="single"/>
        </w:rPr>
        <w:t>locação</w:t>
      </w:r>
      <w:r w:rsidR="0006566B" w:rsidRPr="00CA6AA9">
        <w:rPr>
          <w:sz w:val="24"/>
          <w:u w:val="single"/>
        </w:rPr>
        <w:t xml:space="preserve"> de imóvel público</w:t>
      </w:r>
      <w:r w:rsidR="0006566B" w:rsidRPr="0006566B">
        <w:rPr>
          <w:sz w:val="24"/>
        </w:rPr>
        <w:t xml:space="preserve"> não é tributo, pois tem sua origem em contrato de cessão de uso a título oneroso</w:t>
      </w:r>
      <w:r w:rsidR="00493EFF">
        <w:rPr>
          <w:sz w:val="24"/>
        </w:rPr>
        <w:t xml:space="preserve"> realizado entre as partes</w:t>
      </w:r>
      <w:r w:rsidR="0006566B" w:rsidRPr="0006566B">
        <w:rPr>
          <w:sz w:val="24"/>
        </w:rPr>
        <w:t xml:space="preserve">, sendo uma contraprestação pela utilização do imóvel.  </w:t>
      </w:r>
      <w:r w:rsidR="009F5DB0">
        <w:rPr>
          <w:sz w:val="24"/>
        </w:rPr>
        <w:t>Ou seja, nada mais é que um aluguel.</w:t>
      </w:r>
      <w:r w:rsidR="00D60841">
        <w:rPr>
          <w:sz w:val="24"/>
        </w:rPr>
        <w:t xml:space="preserve"> Ora, não é porque o dinheiro arrecadado é destinado ao erário</w:t>
      </w:r>
      <w:r w:rsidR="003B77DF">
        <w:rPr>
          <w:sz w:val="24"/>
        </w:rPr>
        <w:t xml:space="preserve"> que seria tributo.</w:t>
      </w:r>
    </w:p>
    <w:p w14:paraId="1642CD3F" w14:textId="1D736161" w:rsidR="00052FB1" w:rsidRPr="00B13088" w:rsidRDefault="0006566B" w:rsidP="00B13088">
      <w:pPr>
        <w:spacing w:before="120" w:after="120" w:line="360" w:lineRule="auto"/>
        <w:ind w:left="357" w:firstLine="777"/>
        <w:jc w:val="both"/>
        <w:rPr>
          <w:sz w:val="24"/>
        </w:rPr>
      </w:pPr>
      <w:r w:rsidRPr="004337DD">
        <w:rPr>
          <w:sz w:val="24"/>
        </w:rPr>
        <w:t>(</w:t>
      </w:r>
      <w:r w:rsidR="008E7D92" w:rsidRPr="004337DD">
        <w:rPr>
          <w:sz w:val="24"/>
        </w:rPr>
        <w:t>f</w:t>
      </w:r>
      <w:r w:rsidRPr="004337DD">
        <w:rPr>
          <w:sz w:val="24"/>
        </w:rPr>
        <w:t>)</w:t>
      </w:r>
      <w:r w:rsidR="00013CD7" w:rsidRPr="004337DD">
        <w:rPr>
          <w:sz w:val="24"/>
        </w:rPr>
        <w:t xml:space="preserve"> O</w:t>
      </w:r>
      <w:r w:rsidR="00BD2193" w:rsidRPr="004337DD">
        <w:rPr>
          <w:sz w:val="24"/>
        </w:rPr>
        <w:t xml:space="preserve"> </w:t>
      </w:r>
      <w:r w:rsidR="00BD2193" w:rsidRPr="004337DD">
        <w:rPr>
          <w:sz w:val="24"/>
          <w:u w:val="single"/>
        </w:rPr>
        <w:t>estacionamento rotativo "zona azul</w:t>
      </w:r>
      <w:r w:rsidR="00BD2193" w:rsidRPr="004337DD">
        <w:rPr>
          <w:sz w:val="24"/>
        </w:rPr>
        <w:t>"</w:t>
      </w:r>
      <w:r w:rsidR="004337DD" w:rsidRPr="004337DD">
        <w:rPr>
          <w:sz w:val="24"/>
        </w:rPr>
        <w:t xml:space="preserve"> é </w:t>
      </w:r>
      <w:r w:rsidR="004337DD">
        <w:rPr>
          <w:sz w:val="24"/>
        </w:rPr>
        <w:t>uma contraprestação</w:t>
      </w:r>
      <w:r w:rsidR="00DF4927">
        <w:rPr>
          <w:sz w:val="24"/>
        </w:rPr>
        <w:t xml:space="preserve"> </w:t>
      </w:r>
      <w:r w:rsidR="00DF4927" w:rsidRPr="00DF4927">
        <w:rPr>
          <w:sz w:val="24"/>
        </w:rPr>
        <w:t>pelo uso de um serviço ou espaço público, como a disponibilização de vagas de estacionamento e a gestão do sistema de rotatividade</w:t>
      </w:r>
      <w:r w:rsidR="003A3C50">
        <w:rPr>
          <w:sz w:val="24"/>
        </w:rPr>
        <w:t xml:space="preserve">. Entendo que esta cobrança realizada pelos Municípios nos estacionamentos rotativos públicos </w:t>
      </w:r>
      <w:r w:rsidR="00052FB1">
        <w:rPr>
          <w:sz w:val="24"/>
        </w:rPr>
        <w:t xml:space="preserve">é tributo, uma vez que possui características típicas da exação tributária, quais sejam: </w:t>
      </w:r>
      <w:r w:rsidR="00641BCE">
        <w:rPr>
          <w:sz w:val="24"/>
        </w:rPr>
        <w:t xml:space="preserve">compulsória, </w:t>
      </w:r>
      <w:r w:rsidR="00052FB1">
        <w:rPr>
          <w:sz w:val="24"/>
        </w:rPr>
        <w:t xml:space="preserve">instituída em lei, </w:t>
      </w:r>
      <w:r w:rsidR="00641BCE">
        <w:rPr>
          <w:sz w:val="24"/>
        </w:rPr>
        <w:t>paga e</w:t>
      </w:r>
      <w:r w:rsidR="00053BF3">
        <w:rPr>
          <w:sz w:val="24"/>
        </w:rPr>
        <w:t>m</w:t>
      </w:r>
      <w:r w:rsidR="00641BCE">
        <w:rPr>
          <w:sz w:val="24"/>
        </w:rPr>
        <w:t xml:space="preserve"> dinheiro, em moeda nacional</w:t>
      </w:r>
      <w:r w:rsidR="00F342EB">
        <w:rPr>
          <w:sz w:val="24"/>
        </w:rPr>
        <w:t>, cobrada mediante atividade administrativa plenamente vinculada</w:t>
      </w:r>
      <w:r w:rsidR="00641BCE">
        <w:rPr>
          <w:sz w:val="24"/>
        </w:rPr>
        <w:t>.</w:t>
      </w:r>
    </w:p>
    <w:p w14:paraId="219181B8" w14:textId="1072005B" w:rsidR="00235A54" w:rsidRDefault="00235A54" w:rsidP="00241E07">
      <w:pPr>
        <w:spacing w:before="120" w:after="120" w:line="360" w:lineRule="auto"/>
        <w:ind w:left="357" w:firstLine="777"/>
        <w:jc w:val="both"/>
        <w:rPr>
          <w:sz w:val="24"/>
        </w:rPr>
      </w:pPr>
      <w:r w:rsidRPr="00F04A68">
        <w:rPr>
          <w:sz w:val="24"/>
        </w:rPr>
        <w:t>(g)</w:t>
      </w:r>
      <w:r w:rsidR="00013CD7" w:rsidRPr="00F04A68">
        <w:rPr>
          <w:sz w:val="24"/>
        </w:rPr>
        <w:t xml:space="preserve"> As </w:t>
      </w:r>
      <w:r w:rsidR="00013CD7" w:rsidRPr="00F04A68">
        <w:rPr>
          <w:sz w:val="24"/>
          <w:u w:val="single"/>
        </w:rPr>
        <w:t>custas judiciais</w:t>
      </w:r>
      <w:r w:rsidR="00013CD7" w:rsidRPr="00F04A68">
        <w:rPr>
          <w:sz w:val="24"/>
        </w:rPr>
        <w:t xml:space="preserve"> </w:t>
      </w:r>
      <w:r w:rsidR="00B22517">
        <w:rPr>
          <w:sz w:val="24"/>
        </w:rPr>
        <w:t>relacionadas aos serviços prestados pelo Poder Ju</w:t>
      </w:r>
      <w:r w:rsidR="00C06278">
        <w:rPr>
          <w:sz w:val="24"/>
        </w:rPr>
        <w:t>di</w:t>
      </w:r>
      <w:r w:rsidR="00B22517">
        <w:rPr>
          <w:sz w:val="24"/>
        </w:rPr>
        <w:t>ciário</w:t>
      </w:r>
      <w:r w:rsidR="00C06278">
        <w:rPr>
          <w:sz w:val="24"/>
        </w:rPr>
        <w:t xml:space="preserve"> são </w:t>
      </w:r>
      <w:r w:rsidR="009C4620">
        <w:rPr>
          <w:sz w:val="24"/>
        </w:rPr>
        <w:t>tributo</w:t>
      </w:r>
      <w:r w:rsidR="0012758F">
        <w:rPr>
          <w:sz w:val="24"/>
        </w:rPr>
        <w:t xml:space="preserve">, </w:t>
      </w:r>
      <w:r w:rsidR="00682A16">
        <w:rPr>
          <w:sz w:val="24"/>
        </w:rPr>
        <w:t>possuindo a natureza jurídica de taxa</w:t>
      </w:r>
      <w:r w:rsidR="00E71619">
        <w:rPr>
          <w:sz w:val="24"/>
        </w:rPr>
        <w:t>, uma vez que</w:t>
      </w:r>
      <w:r w:rsidR="00290860">
        <w:rPr>
          <w:sz w:val="24"/>
        </w:rPr>
        <w:t xml:space="preserve"> se enquadra em todas as características do conceito estabelecido.</w:t>
      </w:r>
      <w:r w:rsidR="00241E07">
        <w:rPr>
          <w:sz w:val="24"/>
        </w:rPr>
        <w:t xml:space="preserve"> Elas</w:t>
      </w:r>
      <w:r w:rsidR="00E71619">
        <w:rPr>
          <w:sz w:val="24"/>
        </w:rPr>
        <w:t xml:space="preserve"> são cobradas </w:t>
      </w:r>
      <w:r w:rsidR="00F04A68" w:rsidRPr="00F04A68">
        <w:rPr>
          <w:sz w:val="24"/>
        </w:rPr>
        <w:t>pelo serviço público efetivamente prestado ou colocado à disposição do contribuinte e que o encerramento do processo exige a prestação do serviço público judicial, ainda que não se analise o mérito da causa.</w:t>
      </w:r>
      <w:r w:rsidR="00A56C9D">
        <w:rPr>
          <w:sz w:val="24"/>
        </w:rPr>
        <w:t xml:space="preserve"> Esse foi o entendimento adotado pela Segunda Turma do Superior Tribunal de Justiça (STJ) no julgamento</w:t>
      </w:r>
      <w:r w:rsidR="00E02911">
        <w:rPr>
          <w:sz w:val="24"/>
        </w:rPr>
        <w:t xml:space="preserve"> do REsp 1.893.966.</w:t>
      </w:r>
    </w:p>
    <w:p w14:paraId="3D11D43E" w14:textId="4F4720D5" w:rsidR="00244720" w:rsidRDefault="007B254A" w:rsidP="007B254A">
      <w:pPr>
        <w:spacing w:before="120" w:after="120" w:line="360" w:lineRule="auto"/>
        <w:ind w:left="357" w:firstLine="777"/>
        <w:jc w:val="both"/>
        <w:rPr>
          <w:sz w:val="24"/>
        </w:rPr>
      </w:pPr>
      <w:r>
        <w:rPr>
          <w:sz w:val="24"/>
        </w:rPr>
        <w:t xml:space="preserve">(h) </w:t>
      </w:r>
      <w:r w:rsidR="0006566B" w:rsidRPr="0006566B">
        <w:rPr>
          <w:sz w:val="24"/>
        </w:rPr>
        <w:t xml:space="preserve">A </w:t>
      </w:r>
      <w:r w:rsidR="0006566B" w:rsidRPr="008E7D92">
        <w:rPr>
          <w:sz w:val="24"/>
          <w:u w:val="single"/>
        </w:rPr>
        <w:t>prestação de serviço eleitoral</w:t>
      </w:r>
      <w:r w:rsidR="0006566B" w:rsidRPr="0006566B">
        <w:rPr>
          <w:sz w:val="24"/>
        </w:rPr>
        <w:t xml:space="preserve"> não é tributo, uma vez que não existe prestação pecuniária, em moeda ou cujo valor nela se possa exprimir, característica indispensável ao conceito de tributo como observamos no artigo 3º do CTN. Ademais, essa prestação não traz receita para custear as despesas do Estado, não tendo assim objetivo fiscal.</w:t>
      </w:r>
    </w:p>
    <w:p w14:paraId="58FB904B" w14:textId="4A444151" w:rsidR="0006566B" w:rsidRDefault="0006566B" w:rsidP="00102097">
      <w:pPr>
        <w:spacing w:before="120" w:after="120" w:line="360" w:lineRule="auto"/>
        <w:ind w:left="357" w:firstLine="777"/>
        <w:jc w:val="both"/>
        <w:rPr>
          <w:sz w:val="24"/>
        </w:rPr>
      </w:pPr>
      <w:r w:rsidRPr="0006566B">
        <w:rPr>
          <w:sz w:val="24"/>
        </w:rPr>
        <w:t>(</w:t>
      </w:r>
      <w:r w:rsidR="00013CD7">
        <w:rPr>
          <w:sz w:val="24"/>
        </w:rPr>
        <w:t>i</w:t>
      </w:r>
      <w:r w:rsidRPr="0006566B">
        <w:rPr>
          <w:sz w:val="24"/>
        </w:rPr>
        <w:t xml:space="preserve">) O </w:t>
      </w:r>
      <w:r w:rsidRPr="00244720">
        <w:rPr>
          <w:sz w:val="24"/>
          <w:u w:val="single"/>
        </w:rPr>
        <w:t>imposto sobre a renda auferida por meio de atividade ilícita</w:t>
      </w:r>
      <w:r w:rsidRPr="0006566B">
        <w:rPr>
          <w:sz w:val="24"/>
        </w:rPr>
        <w:t xml:space="preserve"> é tributo, afinal o fato gerador do imposto de renda, previsto no artigo 153, III, da CF, é auferir a renda, independentemente de ela ter sido auferida de forma lícita ou ilícita. </w:t>
      </w:r>
      <w:r w:rsidR="00684FE5">
        <w:rPr>
          <w:sz w:val="24"/>
        </w:rPr>
        <w:t>Na mesma toada o artigo 43 do Código Tributário Nacional é explicito ao afirmar que o imposto incide sobre rendas e proventos de qualquer natureza.</w:t>
      </w:r>
      <w:r w:rsidR="00102097">
        <w:rPr>
          <w:sz w:val="24"/>
        </w:rPr>
        <w:t xml:space="preserve"> </w:t>
      </w:r>
      <w:r w:rsidRPr="0006566B">
        <w:rPr>
          <w:sz w:val="24"/>
        </w:rPr>
        <w:t xml:space="preserve">Nesse sentido, dispõe o Princípio da </w:t>
      </w:r>
      <w:proofErr w:type="spellStart"/>
      <w:r w:rsidRPr="005B7AC3">
        <w:rPr>
          <w:i/>
          <w:iCs/>
          <w:sz w:val="24"/>
        </w:rPr>
        <w:t>Pecunia</w:t>
      </w:r>
      <w:proofErr w:type="spellEnd"/>
      <w:r w:rsidRPr="005B7AC3">
        <w:rPr>
          <w:i/>
          <w:iCs/>
          <w:sz w:val="24"/>
        </w:rPr>
        <w:t xml:space="preserve"> non </w:t>
      </w:r>
      <w:proofErr w:type="spellStart"/>
      <w:r w:rsidRPr="005B7AC3">
        <w:rPr>
          <w:i/>
          <w:iCs/>
          <w:sz w:val="24"/>
        </w:rPr>
        <w:t>olet</w:t>
      </w:r>
      <w:proofErr w:type="spellEnd"/>
      <w:r w:rsidRPr="0006566B">
        <w:rPr>
          <w:sz w:val="24"/>
        </w:rPr>
        <w:t xml:space="preserve">, que o tributo deve incidir sobre as atividades ilícitas </w:t>
      </w:r>
      <w:r w:rsidRPr="0006566B">
        <w:rPr>
          <w:sz w:val="24"/>
        </w:rPr>
        <w:lastRenderedPageBreak/>
        <w:t>e imorais da mesma forma que incide sobre as atividades lícitas. Afinal, para o Estado o dinheiro não tem cheiro.</w:t>
      </w:r>
    </w:p>
    <w:p w14:paraId="1232C9D7" w14:textId="223D2215" w:rsidR="00367D1F" w:rsidRPr="0078235A" w:rsidRDefault="00065AE2" w:rsidP="00241E07">
      <w:pPr>
        <w:spacing w:before="120" w:after="120" w:line="360" w:lineRule="auto"/>
        <w:ind w:left="357" w:firstLine="777"/>
        <w:jc w:val="both"/>
        <w:rPr>
          <w:sz w:val="24"/>
        </w:rPr>
      </w:pPr>
      <w:r w:rsidRPr="00F0119C">
        <w:rPr>
          <w:sz w:val="24"/>
        </w:rPr>
        <w:t xml:space="preserve">(j) A </w:t>
      </w:r>
      <w:r w:rsidRPr="00F0119C">
        <w:rPr>
          <w:sz w:val="24"/>
          <w:u w:val="single"/>
        </w:rPr>
        <w:t>taxa de ocupação em terreno da marinha</w:t>
      </w:r>
      <w:r w:rsidR="007B602C">
        <w:rPr>
          <w:sz w:val="24"/>
        </w:rPr>
        <w:t xml:space="preserve"> é </w:t>
      </w:r>
      <w:r w:rsidR="00A40013">
        <w:rPr>
          <w:sz w:val="24"/>
        </w:rPr>
        <w:t xml:space="preserve">tributo, é </w:t>
      </w:r>
      <w:r w:rsidR="007B602C">
        <w:rPr>
          <w:sz w:val="24"/>
        </w:rPr>
        <w:t xml:space="preserve">uma taxa </w:t>
      </w:r>
      <w:r w:rsidR="000476F8">
        <w:rPr>
          <w:sz w:val="24"/>
        </w:rPr>
        <w:t>cobrada pelo uso de terrenos pertencentes à União</w:t>
      </w:r>
      <w:r w:rsidR="00295FAE" w:rsidRPr="00295FAE">
        <w:rPr>
          <w:sz w:val="24"/>
        </w:rPr>
        <w:t>,</w:t>
      </w:r>
      <w:r w:rsidR="000476F8">
        <w:rPr>
          <w:sz w:val="24"/>
        </w:rPr>
        <w:t xml:space="preserve"> </w:t>
      </w:r>
      <w:r w:rsidR="003140D4" w:rsidRPr="003140D4">
        <w:rPr>
          <w:sz w:val="24"/>
        </w:rPr>
        <w:t>delimitadas a partir da Linha Preamar Média (LPM), ou seja, da linha que separa a parte terrestre da parte marítima do litoral</w:t>
      </w:r>
      <w:r w:rsidR="00A52516">
        <w:rPr>
          <w:sz w:val="24"/>
        </w:rPr>
        <w:t>, conforme definido pelo art. 2º do Decreto- Lei nº 9.760</w:t>
      </w:r>
      <w:r w:rsidR="008458A1">
        <w:rPr>
          <w:sz w:val="24"/>
        </w:rPr>
        <w:t xml:space="preserve">/46 </w:t>
      </w:r>
      <w:r w:rsidR="008B49D1">
        <w:rPr>
          <w:rStyle w:val="Refdenotaderodap"/>
          <w:sz w:val="24"/>
        </w:rPr>
        <w:footnoteReference w:id="3"/>
      </w:r>
      <w:r w:rsidR="00C01CF2">
        <w:rPr>
          <w:sz w:val="24"/>
        </w:rPr>
        <w:t>.</w:t>
      </w:r>
      <w:r w:rsidR="008458A1">
        <w:rPr>
          <w:sz w:val="24"/>
        </w:rPr>
        <w:t xml:space="preserve"> Esta taxa é uma </w:t>
      </w:r>
      <w:r w:rsidR="006A7E42">
        <w:rPr>
          <w:sz w:val="24"/>
        </w:rPr>
        <w:t>prestação pecuniária</w:t>
      </w:r>
      <w:r w:rsidR="00D861B0">
        <w:rPr>
          <w:sz w:val="24"/>
        </w:rPr>
        <w:t xml:space="preserve"> compulsória</w:t>
      </w:r>
      <w:r w:rsidR="008458A1">
        <w:rPr>
          <w:sz w:val="24"/>
        </w:rPr>
        <w:t xml:space="preserve"> paga a</w:t>
      </w:r>
      <w:r w:rsidR="006D427E">
        <w:rPr>
          <w:sz w:val="24"/>
        </w:rPr>
        <w:t xml:space="preserve"> União</w:t>
      </w:r>
      <w:r w:rsidR="008458A1">
        <w:rPr>
          <w:sz w:val="24"/>
        </w:rPr>
        <w:t xml:space="preserve"> instituída em lei</w:t>
      </w:r>
      <w:r w:rsidR="006A7E42">
        <w:rPr>
          <w:sz w:val="24"/>
        </w:rPr>
        <w:t xml:space="preserve"> que não constituí sanção de ato ilícito</w:t>
      </w:r>
      <w:r w:rsidR="00367D1F">
        <w:rPr>
          <w:sz w:val="24"/>
        </w:rPr>
        <w:t>.</w:t>
      </w:r>
      <w:r w:rsidR="0006566B" w:rsidRPr="0006566B">
        <w:rPr>
          <w:sz w:val="24"/>
        </w:rPr>
        <w:t xml:space="preserve"> </w:t>
      </w:r>
    </w:p>
    <w:p w14:paraId="047FDD0D" w14:textId="3481871E" w:rsidR="00B81511" w:rsidRPr="00C86CE2" w:rsidRDefault="00757AAC" w:rsidP="00B71345">
      <w:pPr>
        <w:numPr>
          <w:ilvl w:val="0"/>
          <w:numId w:val="1"/>
        </w:numPr>
        <w:tabs>
          <w:tab w:val="clear" w:pos="360"/>
          <w:tab w:val="num" w:pos="426"/>
        </w:tabs>
        <w:ind w:left="426" w:hanging="426"/>
        <w:jc w:val="both"/>
        <w:rPr>
          <w:b/>
          <w:sz w:val="24"/>
          <w:szCs w:val="24"/>
        </w:rPr>
      </w:pPr>
      <w:r w:rsidRPr="00651D88">
        <w:rPr>
          <w:b/>
          <w:iCs/>
          <w:sz w:val="24"/>
          <w:szCs w:val="24"/>
        </w:rPr>
        <w:t xml:space="preserve">O desconto de IPVA concedido para contribuintes que não incorreram em infrações de trânsito é </w:t>
      </w:r>
      <w:r w:rsidRPr="00651D88">
        <w:rPr>
          <w:b/>
          <w:sz w:val="24"/>
        </w:rPr>
        <w:t>uma</w:t>
      </w:r>
      <w:r w:rsidRPr="00651D88">
        <w:rPr>
          <w:b/>
          <w:iCs/>
          <w:sz w:val="24"/>
          <w:szCs w:val="24"/>
        </w:rPr>
        <w:t xml:space="preserve"> utilização do tributo como sanção de ato ilícito? Exemplo: c</w:t>
      </w:r>
      <w:r w:rsidRPr="00651D88">
        <w:rPr>
          <w:b/>
          <w:sz w:val="24"/>
          <w:szCs w:val="24"/>
        </w:rPr>
        <w:t>ontribuinte que, por ter cometido infrações de trânsito em exercícios anteriores, tem que pagar IPVA maior, pois não submetido ao desconto previsto no art. 1º da Lei do Estado do Rio Grande do Sul n°. 11.400/1999.</w:t>
      </w:r>
    </w:p>
    <w:p w14:paraId="19CB8ADB" w14:textId="3FBD10D2" w:rsidR="009C0ED0" w:rsidRDefault="00187C29" w:rsidP="009C0ED0">
      <w:pPr>
        <w:spacing w:before="120" w:after="120" w:line="360" w:lineRule="auto"/>
        <w:ind w:left="426" w:firstLine="708"/>
        <w:jc w:val="both"/>
        <w:rPr>
          <w:sz w:val="24"/>
          <w:szCs w:val="24"/>
        </w:rPr>
      </w:pPr>
      <w:r w:rsidRPr="00333C7A">
        <w:rPr>
          <w:sz w:val="24"/>
          <w:szCs w:val="24"/>
        </w:rPr>
        <w:t>O desconto do IPVA conce</w:t>
      </w:r>
      <w:r w:rsidR="0016058C" w:rsidRPr="00333C7A">
        <w:rPr>
          <w:sz w:val="24"/>
          <w:szCs w:val="24"/>
        </w:rPr>
        <w:t>d</w:t>
      </w:r>
      <w:r w:rsidRPr="00333C7A">
        <w:rPr>
          <w:sz w:val="24"/>
          <w:szCs w:val="24"/>
        </w:rPr>
        <w:t xml:space="preserve">ido para contribuintes que não incorrem em infrações de trânsito </w:t>
      </w:r>
      <w:r w:rsidR="0016058C" w:rsidRPr="00333C7A">
        <w:rPr>
          <w:sz w:val="24"/>
          <w:szCs w:val="24"/>
        </w:rPr>
        <w:t xml:space="preserve">não é uma utilização do tributo como sanção de ato ilícito. </w:t>
      </w:r>
      <w:r w:rsidR="00BD06B0">
        <w:rPr>
          <w:sz w:val="24"/>
          <w:szCs w:val="24"/>
        </w:rPr>
        <w:t xml:space="preserve"> Afinal, </w:t>
      </w:r>
      <w:r w:rsidR="006A0D62">
        <w:rPr>
          <w:sz w:val="24"/>
          <w:szCs w:val="24"/>
        </w:rPr>
        <w:t>não é uma punição por infração a uma conduta legal</w:t>
      </w:r>
      <w:r w:rsidR="00C0067C">
        <w:rPr>
          <w:sz w:val="24"/>
          <w:szCs w:val="24"/>
        </w:rPr>
        <w:t>,</w:t>
      </w:r>
      <w:r w:rsidR="009C1807">
        <w:rPr>
          <w:sz w:val="24"/>
          <w:szCs w:val="24"/>
        </w:rPr>
        <w:t xml:space="preserve"> neste caso</w:t>
      </w:r>
      <w:r w:rsidR="00C0067C">
        <w:rPr>
          <w:sz w:val="24"/>
          <w:szCs w:val="24"/>
        </w:rPr>
        <w:t xml:space="preserve"> não se pune o contribuinte po</w:t>
      </w:r>
      <w:r w:rsidR="004065CA">
        <w:rPr>
          <w:sz w:val="24"/>
          <w:szCs w:val="24"/>
        </w:rPr>
        <w:t xml:space="preserve">r cometer infrações de </w:t>
      </w:r>
      <w:r w:rsidR="000D57B1">
        <w:rPr>
          <w:sz w:val="24"/>
          <w:szCs w:val="24"/>
        </w:rPr>
        <w:t>trânsito</w:t>
      </w:r>
      <w:r w:rsidR="00C86CE2">
        <w:rPr>
          <w:sz w:val="24"/>
          <w:szCs w:val="24"/>
        </w:rPr>
        <w:t>, mas</w:t>
      </w:r>
      <w:r w:rsidR="004065CA">
        <w:rPr>
          <w:sz w:val="24"/>
          <w:szCs w:val="24"/>
        </w:rPr>
        <w:t xml:space="preserve"> sim </w:t>
      </w:r>
      <w:r w:rsidR="009C1807">
        <w:rPr>
          <w:sz w:val="24"/>
          <w:szCs w:val="24"/>
        </w:rPr>
        <w:t>concede-se um</w:t>
      </w:r>
      <w:r w:rsidR="004065CA">
        <w:rPr>
          <w:sz w:val="24"/>
          <w:szCs w:val="24"/>
        </w:rPr>
        <w:t xml:space="preserve"> desconto </w:t>
      </w:r>
      <w:r w:rsidR="00C86CE2">
        <w:rPr>
          <w:sz w:val="24"/>
          <w:szCs w:val="24"/>
        </w:rPr>
        <w:t>para</w:t>
      </w:r>
      <w:r w:rsidR="004065CA">
        <w:rPr>
          <w:sz w:val="24"/>
          <w:szCs w:val="24"/>
        </w:rPr>
        <w:t xml:space="preserve"> privilegia</w:t>
      </w:r>
      <w:r w:rsidR="00C86CE2">
        <w:rPr>
          <w:sz w:val="24"/>
          <w:szCs w:val="24"/>
        </w:rPr>
        <w:t>r</w:t>
      </w:r>
      <w:r w:rsidR="004065CA">
        <w:rPr>
          <w:sz w:val="24"/>
          <w:szCs w:val="24"/>
        </w:rPr>
        <w:t xml:space="preserve"> aquele contribuinte que não as comete. </w:t>
      </w:r>
    </w:p>
    <w:p w14:paraId="17B9E9BA" w14:textId="109DDC09" w:rsidR="00C12334" w:rsidRPr="00333C7A" w:rsidRDefault="00C12334" w:rsidP="00C12334">
      <w:pPr>
        <w:spacing w:before="120" w:after="120" w:line="360" w:lineRule="auto"/>
        <w:ind w:left="426" w:firstLine="708"/>
        <w:jc w:val="both"/>
        <w:rPr>
          <w:sz w:val="24"/>
          <w:szCs w:val="24"/>
        </w:rPr>
      </w:pPr>
      <w:r>
        <w:rPr>
          <w:sz w:val="24"/>
          <w:szCs w:val="24"/>
        </w:rPr>
        <w:t xml:space="preserve">Por ilícito tributário </w:t>
      </w:r>
      <w:r w:rsidRPr="00037CF7">
        <w:rPr>
          <w:sz w:val="24"/>
          <w:szCs w:val="24"/>
        </w:rPr>
        <w:t>entende-se todo e qualquer</w:t>
      </w:r>
      <w:r>
        <w:rPr>
          <w:sz w:val="24"/>
          <w:szCs w:val="24"/>
        </w:rPr>
        <w:t xml:space="preserve"> </w:t>
      </w:r>
      <w:r w:rsidRPr="00037CF7">
        <w:rPr>
          <w:sz w:val="24"/>
          <w:szCs w:val="24"/>
        </w:rPr>
        <w:t>comportamento, omissivo ou comissivo, que represente desatendimento de deveres jurídicos</w:t>
      </w:r>
      <w:r>
        <w:rPr>
          <w:sz w:val="24"/>
          <w:szCs w:val="24"/>
        </w:rPr>
        <w:t xml:space="preserve"> </w:t>
      </w:r>
      <w:r w:rsidRPr="00037CF7">
        <w:rPr>
          <w:sz w:val="24"/>
          <w:szCs w:val="24"/>
        </w:rPr>
        <w:t>previstos em normas que cuidem da tributação</w:t>
      </w:r>
      <w:r>
        <w:rPr>
          <w:sz w:val="24"/>
          <w:szCs w:val="24"/>
        </w:rPr>
        <w:t xml:space="preserve">, no caso do desconto de IPVA </w:t>
      </w:r>
      <w:r w:rsidR="00F340F2">
        <w:rPr>
          <w:sz w:val="24"/>
          <w:szCs w:val="24"/>
        </w:rPr>
        <w:t>não</w:t>
      </w:r>
      <w:r w:rsidR="00B66055">
        <w:rPr>
          <w:sz w:val="24"/>
          <w:szCs w:val="24"/>
        </w:rPr>
        <w:t xml:space="preserve"> há uma sanção, ou seja uma majoração de tributo, por um ato ilícito cometido.</w:t>
      </w:r>
    </w:p>
    <w:p w14:paraId="6B840A30" w14:textId="5A70BF6E" w:rsidR="00774E13" w:rsidRPr="00786879" w:rsidRDefault="000D5026" w:rsidP="00B96C44">
      <w:pPr>
        <w:spacing w:before="120" w:after="120" w:line="360" w:lineRule="auto"/>
        <w:ind w:left="426" w:firstLine="708"/>
        <w:jc w:val="both"/>
        <w:rPr>
          <w:sz w:val="24"/>
          <w:szCs w:val="24"/>
        </w:rPr>
      </w:pPr>
      <w:r w:rsidRPr="000F12A4">
        <w:rPr>
          <w:sz w:val="24"/>
          <w:szCs w:val="24"/>
        </w:rPr>
        <w:t xml:space="preserve">É possível verificar </w:t>
      </w:r>
      <w:r w:rsidR="00F57390" w:rsidRPr="000F12A4">
        <w:rPr>
          <w:sz w:val="24"/>
          <w:szCs w:val="24"/>
        </w:rPr>
        <w:t>estes descontos</w:t>
      </w:r>
      <w:r w:rsidR="000F12A4" w:rsidRPr="000F12A4">
        <w:rPr>
          <w:sz w:val="24"/>
          <w:szCs w:val="24"/>
        </w:rPr>
        <w:t xml:space="preserve"> no valor anual do IPVA aos contribuintes que não tenham incorrido em infração de trânsito</w:t>
      </w:r>
      <w:r w:rsidR="00F57390" w:rsidRPr="000F12A4">
        <w:rPr>
          <w:sz w:val="24"/>
          <w:szCs w:val="24"/>
        </w:rPr>
        <w:t xml:space="preserve"> justamente n</w:t>
      </w:r>
      <w:r w:rsidRPr="000F12A4">
        <w:rPr>
          <w:sz w:val="24"/>
          <w:szCs w:val="24"/>
        </w:rPr>
        <w:t>o artigo 1º da Lei do Estado do Rio Grande do Sul n°11.400/99</w:t>
      </w:r>
      <w:r w:rsidR="001C1C27" w:rsidRPr="000F12A4">
        <w:rPr>
          <w:sz w:val="24"/>
          <w:szCs w:val="24"/>
        </w:rPr>
        <w:t>, quais se</w:t>
      </w:r>
      <w:r w:rsidR="00070738" w:rsidRPr="000F12A4">
        <w:rPr>
          <w:sz w:val="24"/>
          <w:szCs w:val="24"/>
        </w:rPr>
        <w:t>jam:</w:t>
      </w:r>
      <w:r w:rsidR="001513AC" w:rsidRPr="000F12A4">
        <w:rPr>
          <w:sz w:val="24"/>
          <w:szCs w:val="24"/>
        </w:rPr>
        <w:t xml:space="preserve"> (i) 10% (dez por cento) </w:t>
      </w:r>
      <w:r w:rsidR="00BD09CF" w:rsidRPr="000F12A4">
        <w:rPr>
          <w:sz w:val="24"/>
          <w:szCs w:val="24"/>
        </w:rPr>
        <w:t xml:space="preserve">no caso de não ter cometido infração de trânsito no ano civil anterior, </w:t>
      </w:r>
      <w:r w:rsidR="00070738" w:rsidRPr="000F12A4">
        <w:rPr>
          <w:sz w:val="24"/>
          <w:szCs w:val="24"/>
        </w:rPr>
        <w:t>(</w:t>
      </w:r>
      <w:proofErr w:type="spellStart"/>
      <w:r w:rsidR="00070738" w:rsidRPr="000F12A4">
        <w:rPr>
          <w:sz w:val="24"/>
          <w:szCs w:val="24"/>
        </w:rPr>
        <w:t>i</w:t>
      </w:r>
      <w:r w:rsidR="001513AC" w:rsidRPr="000F12A4">
        <w:rPr>
          <w:sz w:val="24"/>
          <w:szCs w:val="24"/>
        </w:rPr>
        <w:t>i</w:t>
      </w:r>
      <w:proofErr w:type="spellEnd"/>
      <w:r w:rsidR="00070738" w:rsidRPr="000F12A4">
        <w:rPr>
          <w:sz w:val="24"/>
          <w:szCs w:val="24"/>
        </w:rPr>
        <w:t xml:space="preserve">) 15% (quinze </w:t>
      </w:r>
      <w:r w:rsidR="00070738" w:rsidRPr="000F12A4">
        <w:rPr>
          <w:sz w:val="24"/>
          <w:szCs w:val="24"/>
        </w:rPr>
        <w:lastRenderedPageBreak/>
        <w:t xml:space="preserve">por cento) </w:t>
      </w:r>
      <w:r w:rsidR="0086180B" w:rsidRPr="000F12A4">
        <w:rPr>
          <w:sz w:val="24"/>
          <w:szCs w:val="24"/>
        </w:rPr>
        <w:t>no caso de não ter cometido infração de trânsito nos últimos dois anos civis;</w:t>
      </w:r>
      <w:r w:rsidR="001F3E1D" w:rsidRPr="000F12A4">
        <w:rPr>
          <w:sz w:val="24"/>
          <w:szCs w:val="24"/>
        </w:rPr>
        <w:t xml:space="preserve"> (</w:t>
      </w:r>
      <w:proofErr w:type="spellStart"/>
      <w:r w:rsidR="001F3E1D" w:rsidRPr="000F12A4">
        <w:rPr>
          <w:sz w:val="24"/>
          <w:szCs w:val="24"/>
        </w:rPr>
        <w:t>ii</w:t>
      </w:r>
      <w:proofErr w:type="spellEnd"/>
      <w:r w:rsidR="001F3E1D" w:rsidRPr="000F12A4">
        <w:rPr>
          <w:sz w:val="24"/>
          <w:szCs w:val="24"/>
        </w:rPr>
        <w:t>) e (</w:t>
      </w:r>
      <w:proofErr w:type="spellStart"/>
      <w:r w:rsidR="001F3E1D" w:rsidRPr="000F12A4">
        <w:rPr>
          <w:sz w:val="24"/>
          <w:szCs w:val="24"/>
        </w:rPr>
        <w:t>iii</w:t>
      </w:r>
      <w:proofErr w:type="spellEnd"/>
      <w:r w:rsidR="001F3E1D" w:rsidRPr="000F12A4">
        <w:rPr>
          <w:sz w:val="24"/>
          <w:szCs w:val="24"/>
        </w:rPr>
        <w:t>)</w:t>
      </w:r>
      <w:r w:rsidR="000F12A4" w:rsidRPr="000F12A4">
        <w:rPr>
          <w:sz w:val="24"/>
          <w:szCs w:val="24"/>
        </w:rPr>
        <w:t xml:space="preserve"> 20% (v</w:t>
      </w:r>
      <w:r w:rsidR="0086180B" w:rsidRPr="000F12A4">
        <w:rPr>
          <w:sz w:val="24"/>
          <w:szCs w:val="24"/>
        </w:rPr>
        <w:t>inte por cento</w:t>
      </w:r>
      <w:r w:rsidR="000F12A4" w:rsidRPr="000F12A4">
        <w:rPr>
          <w:sz w:val="24"/>
          <w:szCs w:val="24"/>
        </w:rPr>
        <w:t>)</w:t>
      </w:r>
      <w:r w:rsidR="0086180B" w:rsidRPr="000F12A4">
        <w:rPr>
          <w:sz w:val="24"/>
          <w:szCs w:val="24"/>
        </w:rPr>
        <w:t xml:space="preserve"> no caso de não ter cometido infração de trânsito </w:t>
      </w:r>
      <w:r w:rsidR="0086180B" w:rsidRPr="00786879">
        <w:rPr>
          <w:sz w:val="24"/>
          <w:szCs w:val="24"/>
        </w:rPr>
        <w:t>nos últimos três anos civis.</w:t>
      </w:r>
    </w:p>
    <w:p w14:paraId="70B0DB05" w14:textId="2B6C0F5B" w:rsidR="007D1C06" w:rsidRDefault="00757AAC" w:rsidP="00B71345">
      <w:pPr>
        <w:numPr>
          <w:ilvl w:val="0"/>
          <w:numId w:val="1"/>
        </w:numPr>
        <w:tabs>
          <w:tab w:val="clear" w:pos="360"/>
          <w:tab w:val="num" w:pos="426"/>
        </w:tabs>
        <w:ind w:left="426" w:hanging="426"/>
        <w:jc w:val="both"/>
        <w:rPr>
          <w:b/>
          <w:sz w:val="24"/>
        </w:rPr>
      </w:pPr>
      <w:r w:rsidRPr="00047772">
        <w:rPr>
          <w:b/>
          <w:sz w:val="24"/>
        </w:rPr>
        <w:t>Dada a lei (fictícia) a seguir transcrita, responda aos questionamentos:</w:t>
      </w:r>
      <w:r w:rsidR="00937A28" w:rsidRPr="00047772">
        <w:rPr>
          <w:b/>
          <w:sz w:val="24"/>
        </w:rPr>
        <w:t xml:space="preserve"> </w:t>
      </w:r>
    </w:p>
    <w:p w14:paraId="16A9A81A" w14:textId="77777777" w:rsidR="00EA46A9" w:rsidRDefault="00EA46A9" w:rsidP="00EA46A9">
      <w:pPr>
        <w:ind w:left="426"/>
        <w:jc w:val="both"/>
        <w:rPr>
          <w:b/>
          <w:sz w:val="24"/>
        </w:rPr>
      </w:pPr>
    </w:p>
    <w:p w14:paraId="4BA55F2B" w14:textId="77777777" w:rsidR="00EA46A9" w:rsidRPr="007D1C06" w:rsidRDefault="00EA46A9" w:rsidP="00EA46A9">
      <w:pPr>
        <w:ind w:left="426"/>
        <w:jc w:val="both"/>
        <w:rPr>
          <w:b/>
          <w:sz w:val="24"/>
        </w:rPr>
      </w:pPr>
    </w:p>
    <w:p w14:paraId="57D60B52" w14:textId="5115DF6B" w:rsidR="007D1C06" w:rsidRDefault="001339C6" w:rsidP="00BC7201">
      <w:pPr>
        <w:pStyle w:val="Corpodetexto"/>
        <w:spacing w:after="120"/>
        <w:rPr>
          <w:rFonts w:ascii="Times New Roman" w:hAnsi="Times New Roman"/>
          <w:b/>
          <w:bCs/>
          <w:sz w:val="24"/>
        </w:rPr>
      </w:pPr>
      <w:r>
        <w:t xml:space="preserve">                       Lei estadual nº 5.777, de 15 de dezembro de 2021.</w:t>
      </w:r>
    </w:p>
    <w:p w14:paraId="57842DDF" w14:textId="77777777" w:rsidR="004B35F2" w:rsidRDefault="001339C6" w:rsidP="00BC7201">
      <w:pPr>
        <w:pStyle w:val="Corpodetexto"/>
        <w:spacing w:after="120"/>
      </w:pPr>
      <w:r>
        <w:t xml:space="preserve">Art. 1º - É instituído, no Estado de São Paulo, o imposto sobre a propriedade de veículos automotores, devido no primeiro dia de cada ano pelos proprietários de veículos automotores registrados e licenciados nesta Unidade da Federação. </w:t>
      </w:r>
    </w:p>
    <w:p w14:paraId="0CC50E03" w14:textId="7EB742A2" w:rsidR="004B35F2" w:rsidRDefault="001339C6" w:rsidP="00BC7201">
      <w:pPr>
        <w:pStyle w:val="Corpodetexto"/>
        <w:spacing w:after="120"/>
      </w:pPr>
      <w:r>
        <w:t xml:space="preserve">Parágrafo único - O valor do imposto será recolhido diretamente pelo contribuinte na rede bancária autorizada, até o dia 10 do mês de março. </w:t>
      </w:r>
    </w:p>
    <w:p w14:paraId="39BDF2BA" w14:textId="77777777" w:rsidR="004B35F2" w:rsidRDefault="001339C6" w:rsidP="00BC7201">
      <w:pPr>
        <w:pStyle w:val="Corpodetexto"/>
        <w:spacing w:after="120"/>
      </w:pPr>
      <w:r>
        <w:t xml:space="preserve">Art. 2º - A base de cálculo do imposto é o valor venal do veículo automotor. </w:t>
      </w:r>
    </w:p>
    <w:p w14:paraId="4D235EE8" w14:textId="77777777" w:rsidR="004B35F2" w:rsidRDefault="001339C6" w:rsidP="00BC7201">
      <w:pPr>
        <w:pStyle w:val="Corpodetexto"/>
        <w:spacing w:after="120"/>
      </w:pPr>
      <w:r>
        <w:t>§ 1º - Para a fixação do valor venal deverá ser levado em consideração o preço usualmente praticado no mercado do Estado de São Paulo, os preços médios aferidos por publicações especializadas, a potência, a capacidade máxima de tração, ano de fabricação, o peso, a cilindrada, o número de eixos, tipo de combustível, a dimensão e o modelo do veículo, devendo o contribuinte prestar tais informações por meio de preenchimento do formulário adequado, entregue na ocasião da renovação do registro do veículo automotor, que deve ocorrer até o 1º dia do mês de fevereiro.</w:t>
      </w:r>
    </w:p>
    <w:p w14:paraId="24AEFEDF" w14:textId="60FCD49A" w:rsidR="004B35F2" w:rsidRDefault="001339C6" w:rsidP="00BC7201">
      <w:pPr>
        <w:pStyle w:val="Corpodetexto"/>
        <w:spacing w:after="120"/>
      </w:pPr>
      <w:r>
        <w:t>§ 2º - A alíquota do imposto sobre a propriedade de veículos automotores é de 7% (sete por cento).</w:t>
      </w:r>
    </w:p>
    <w:p w14:paraId="5A65E67F" w14:textId="5E750E7B" w:rsidR="007D1C06" w:rsidRDefault="001339C6" w:rsidP="00BC7201">
      <w:pPr>
        <w:pStyle w:val="Corpodetexto"/>
        <w:spacing w:after="120"/>
      </w:pPr>
      <w:r>
        <w:t>Art. 3º - Não havendo o recolhimento do imposto no prazo previsto, deverá a autoridade fiscal lavrar Auto de Infração com imposição de multa de 50% (cinquenta por cento), calculada sobre o valor do imposto corrigido monetariamente.</w:t>
      </w:r>
    </w:p>
    <w:p w14:paraId="0197A901" w14:textId="1B9C5762" w:rsidR="007D1C06" w:rsidRPr="00651D88" w:rsidRDefault="00EA46A9" w:rsidP="00BC7201">
      <w:pPr>
        <w:pStyle w:val="Corpodetexto"/>
        <w:spacing w:after="120"/>
        <w:rPr>
          <w:rFonts w:ascii="Times New Roman" w:hAnsi="Times New Roman"/>
          <w:b/>
          <w:bCs/>
          <w:sz w:val="24"/>
        </w:rPr>
      </w:pPr>
      <w:r w:rsidRPr="00EA46A9">
        <w:rPr>
          <w:rFonts w:ascii="Times New Roman" w:hAnsi="Times New Roman"/>
          <w:b/>
          <w:bCs/>
          <w:sz w:val="24"/>
        </w:rPr>
        <w:t>Pergunta-se:</w:t>
      </w:r>
    </w:p>
    <w:p w14:paraId="610669D6" w14:textId="77777777" w:rsidR="001633E4" w:rsidRPr="00474D63" w:rsidRDefault="001633E4" w:rsidP="00B71345">
      <w:pPr>
        <w:numPr>
          <w:ilvl w:val="0"/>
          <w:numId w:val="2"/>
        </w:numPr>
        <w:tabs>
          <w:tab w:val="clear" w:pos="360"/>
          <w:tab w:val="num" w:pos="1276"/>
        </w:tabs>
        <w:spacing w:after="120"/>
        <w:ind w:left="1276" w:hanging="425"/>
        <w:jc w:val="both"/>
        <w:rPr>
          <w:b/>
          <w:bCs/>
          <w:sz w:val="24"/>
        </w:rPr>
      </w:pPr>
      <w:r w:rsidRPr="00651D88">
        <w:rPr>
          <w:b/>
          <w:bCs/>
          <w:sz w:val="24"/>
        </w:rPr>
        <w:t>Quantas normas jurídicas são veiculadas nessa lei? Identifique-as.</w:t>
      </w:r>
    </w:p>
    <w:p w14:paraId="6E61B8D1" w14:textId="04E3AF89" w:rsidR="00522FFA" w:rsidRDefault="00B055B2" w:rsidP="00522FFA">
      <w:pPr>
        <w:spacing w:before="120" w:after="120" w:line="360" w:lineRule="auto"/>
        <w:ind w:left="357" w:firstLine="777"/>
        <w:jc w:val="both"/>
        <w:rPr>
          <w:sz w:val="24"/>
        </w:rPr>
      </w:pPr>
      <w:r>
        <w:rPr>
          <w:sz w:val="24"/>
        </w:rPr>
        <w:t xml:space="preserve">A lei transcrita no exercício possui </w:t>
      </w:r>
      <w:r w:rsidR="001F06D9">
        <w:rPr>
          <w:sz w:val="24"/>
        </w:rPr>
        <w:t>seis</w:t>
      </w:r>
      <w:r w:rsidR="00153E1F">
        <w:rPr>
          <w:sz w:val="24"/>
        </w:rPr>
        <w:t xml:space="preserve"> normas</w:t>
      </w:r>
      <w:r w:rsidR="00B3220C">
        <w:rPr>
          <w:sz w:val="24"/>
        </w:rPr>
        <w:t xml:space="preserve"> jurídicas</w:t>
      </w:r>
      <w:r w:rsidR="00D64ECA">
        <w:rPr>
          <w:sz w:val="24"/>
        </w:rPr>
        <w:t xml:space="preserve"> vinculadas a ela.</w:t>
      </w:r>
    </w:p>
    <w:p w14:paraId="6C6502F1" w14:textId="6F41E70E" w:rsidR="00B01D7F" w:rsidRDefault="005F3460" w:rsidP="00B71345">
      <w:pPr>
        <w:pStyle w:val="PargrafodaLista"/>
        <w:numPr>
          <w:ilvl w:val="0"/>
          <w:numId w:val="5"/>
        </w:numPr>
        <w:spacing w:before="120" w:after="120" w:line="360" w:lineRule="auto"/>
        <w:jc w:val="both"/>
        <w:rPr>
          <w:sz w:val="24"/>
        </w:rPr>
      </w:pPr>
      <w:r w:rsidRPr="004139DD">
        <w:rPr>
          <w:sz w:val="24"/>
        </w:rPr>
        <w:t xml:space="preserve">A primeira norma é </w:t>
      </w:r>
      <w:r w:rsidR="00505AF0" w:rsidRPr="004139DD">
        <w:rPr>
          <w:sz w:val="24"/>
        </w:rPr>
        <w:t xml:space="preserve">a </w:t>
      </w:r>
      <w:r w:rsidR="00A14A9D" w:rsidRPr="004139DD">
        <w:rPr>
          <w:b/>
          <w:bCs/>
          <w:sz w:val="24"/>
          <w:u w:val="single"/>
        </w:rPr>
        <w:t>norma de veículo introduto</w:t>
      </w:r>
      <w:r w:rsidR="00E66F31" w:rsidRPr="004139DD">
        <w:rPr>
          <w:b/>
          <w:bCs/>
          <w:sz w:val="24"/>
          <w:u w:val="single"/>
        </w:rPr>
        <w:t>r</w:t>
      </w:r>
    </w:p>
    <w:p w14:paraId="377869CC" w14:textId="77777777" w:rsidR="00B01D7F" w:rsidRPr="00F965BE" w:rsidRDefault="00B01D7F" w:rsidP="00B01D7F">
      <w:pPr>
        <w:spacing w:before="120" w:after="120"/>
        <w:ind w:left="357" w:firstLine="777"/>
        <w:jc w:val="both"/>
        <w:rPr>
          <w:sz w:val="24"/>
        </w:rPr>
      </w:pPr>
      <w:r>
        <w:rPr>
          <w:sz w:val="24"/>
        </w:rPr>
        <w:t xml:space="preserve">Na </w:t>
      </w:r>
      <w:r w:rsidRPr="00F965BE">
        <w:rPr>
          <w:sz w:val="24"/>
          <w:u w:val="single"/>
        </w:rPr>
        <w:t>HIPÓTESE DE INCIDÊNCIA</w:t>
      </w:r>
      <w:r w:rsidRPr="00F965BE">
        <w:rPr>
          <w:sz w:val="24"/>
        </w:rPr>
        <w:t>, nós temos:</w:t>
      </w:r>
    </w:p>
    <w:p w14:paraId="217F7DEB" w14:textId="77777777" w:rsidR="00B01D7F" w:rsidRPr="00F965BE" w:rsidRDefault="00B01D7F" w:rsidP="00B71345">
      <w:pPr>
        <w:pStyle w:val="PargrafodaLista"/>
        <w:numPr>
          <w:ilvl w:val="0"/>
          <w:numId w:val="6"/>
        </w:numPr>
        <w:spacing w:before="120" w:after="120"/>
        <w:ind w:left="1418" w:hanging="284"/>
        <w:jc w:val="both"/>
        <w:rPr>
          <w:sz w:val="24"/>
        </w:rPr>
      </w:pPr>
      <w:r w:rsidRPr="00F965BE">
        <w:rPr>
          <w:sz w:val="24"/>
          <w:u w:val="single"/>
        </w:rPr>
        <w:t>CRITÉRIO MATERIAL (Cm):</w:t>
      </w:r>
      <w:r w:rsidRPr="00F965BE">
        <w:rPr>
          <w:sz w:val="24"/>
        </w:rPr>
        <w:t xml:space="preserve"> dado fato do Estado de São Paulo ter editado e sancionado a Lei nº</w:t>
      </w:r>
      <w:r>
        <w:rPr>
          <w:sz w:val="24"/>
        </w:rPr>
        <w:t xml:space="preserve"> 5.777/21;</w:t>
      </w:r>
    </w:p>
    <w:p w14:paraId="330E6CCD" w14:textId="77777777" w:rsidR="00B01D7F" w:rsidRPr="00F965BE" w:rsidRDefault="00B01D7F" w:rsidP="00B71345">
      <w:pPr>
        <w:pStyle w:val="PargrafodaLista"/>
        <w:numPr>
          <w:ilvl w:val="0"/>
          <w:numId w:val="6"/>
        </w:numPr>
        <w:spacing w:before="120" w:after="120"/>
        <w:ind w:left="1418" w:hanging="284"/>
        <w:jc w:val="both"/>
        <w:rPr>
          <w:sz w:val="24"/>
        </w:rPr>
      </w:pPr>
      <w:r w:rsidRPr="00F965BE">
        <w:rPr>
          <w:sz w:val="24"/>
          <w:u w:val="single"/>
        </w:rPr>
        <w:t>CRITÉRIO ESPACIAL (</w:t>
      </w:r>
      <w:proofErr w:type="spellStart"/>
      <w:r w:rsidRPr="00F965BE">
        <w:rPr>
          <w:sz w:val="24"/>
          <w:u w:val="single"/>
        </w:rPr>
        <w:t>Ce</w:t>
      </w:r>
      <w:proofErr w:type="spellEnd"/>
      <w:r w:rsidRPr="00F965BE">
        <w:rPr>
          <w:sz w:val="24"/>
          <w:u w:val="single"/>
        </w:rPr>
        <w:t>):</w:t>
      </w:r>
      <w:r w:rsidRPr="00F965BE">
        <w:rPr>
          <w:sz w:val="24"/>
        </w:rPr>
        <w:t xml:space="preserve"> Estado de São Paulo; </w:t>
      </w:r>
    </w:p>
    <w:p w14:paraId="1915BA5D" w14:textId="21F6250F" w:rsidR="00B01D7F" w:rsidRDefault="00B01D7F" w:rsidP="00C139D0">
      <w:pPr>
        <w:pStyle w:val="PargrafodaLista"/>
        <w:numPr>
          <w:ilvl w:val="0"/>
          <w:numId w:val="6"/>
        </w:numPr>
        <w:spacing w:before="120" w:after="120"/>
        <w:ind w:left="1418" w:hanging="284"/>
        <w:jc w:val="both"/>
        <w:rPr>
          <w:sz w:val="24"/>
        </w:rPr>
      </w:pPr>
      <w:r w:rsidRPr="00F965BE">
        <w:rPr>
          <w:sz w:val="24"/>
          <w:u w:val="single"/>
        </w:rPr>
        <w:t xml:space="preserve">CRITÉRIO </w:t>
      </w:r>
      <w:r w:rsidRPr="00F965BE">
        <w:rPr>
          <w:sz w:val="24"/>
          <w:szCs w:val="24"/>
          <w:u w:val="single"/>
        </w:rPr>
        <w:t>TEMPORAL (</w:t>
      </w:r>
      <w:proofErr w:type="spellStart"/>
      <w:r w:rsidRPr="00F965BE">
        <w:rPr>
          <w:sz w:val="24"/>
          <w:szCs w:val="24"/>
          <w:u w:val="single"/>
        </w:rPr>
        <w:t>Ct</w:t>
      </w:r>
      <w:proofErr w:type="spellEnd"/>
      <w:r w:rsidRPr="00F965BE">
        <w:rPr>
          <w:sz w:val="24"/>
          <w:szCs w:val="24"/>
          <w:u w:val="single"/>
        </w:rPr>
        <w:t>):</w:t>
      </w:r>
      <w:r w:rsidRPr="00F965BE">
        <w:t xml:space="preserve"> </w:t>
      </w:r>
      <w:r w:rsidRPr="00F965BE">
        <w:rPr>
          <w:sz w:val="24"/>
        </w:rPr>
        <w:t xml:space="preserve">Publicado em </w:t>
      </w:r>
      <w:r>
        <w:rPr>
          <w:sz w:val="24"/>
        </w:rPr>
        <w:t>15/12/21.</w:t>
      </w:r>
    </w:p>
    <w:p w14:paraId="29152AA1" w14:textId="77777777" w:rsidR="00C139D0" w:rsidRPr="00C139D0" w:rsidRDefault="00C139D0" w:rsidP="00C139D0">
      <w:pPr>
        <w:pStyle w:val="PargrafodaLista"/>
        <w:spacing w:before="120" w:after="120"/>
        <w:ind w:left="1418"/>
        <w:jc w:val="both"/>
        <w:rPr>
          <w:sz w:val="24"/>
        </w:rPr>
      </w:pPr>
    </w:p>
    <w:p w14:paraId="719B37BB" w14:textId="77777777" w:rsidR="00B01D7F" w:rsidRDefault="00B01D7F" w:rsidP="00B01D7F">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223549">
        <w:rPr>
          <w:sz w:val="24"/>
        </w:rPr>
        <w:t xml:space="preserve"> nós temos</w:t>
      </w:r>
      <w:r>
        <w:rPr>
          <w:sz w:val="24"/>
        </w:rPr>
        <w:t>:</w:t>
      </w:r>
    </w:p>
    <w:p w14:paraId="6AB5F8BE" w14:textId="77777777" w:rsidR="00B01D7F" w:rsidRDefault="00B01D7F" w:rsidP="00B71345">
      <w:pPr>
        <w:pStyle w:val="PargrafodaLista"/>
        <w:numPr>
          <w:ilvl w:val="0"/>
          <w:numId w:val="7"/>
        </w:numPr>
        <w:spacing w:before="120" w:after="120"/>
        <w:ind w:firstLine="414"/>
        <w:jc w:val="both"/>
        <w:rPr>
          <w:sz w:val="24"/>
        </w:rPr>
      </w:pPr>
      <w:r w:rsidRPr="00B01D7F">
        <w:rPr>
          <w:sz w:val="24"/>
          <w:u w:val="single"/>
        </w:rPr>
        <w:lastRenderedPageBreak/>
        <w:t>CRITÉRIO PESSOAL (</w:t>
      </w:r>
      <w:proofErr w:type="spellStart"/>
      <w:r w:rsidRPr="00B01D7F">
        <w:rPr>
          <w:sz w:val="24"/>
          <w:u w:val="single"/>
        </w:rPr>
        <w:t>Cp</w:t>
      </w:r>
      <w:proofErr w:type="spellEnd"/>
      <w:r w:rsidRPr="00B01D7F">
        <w:rPr>
          <w:sz w:val="24"/>
          <w:u w:val="single"/>
        </w:rPr>
        <w:t>):</w:t>
      </w:r>
      <w:r w:rsidRPr="00B01D7F">
        <w:rPr>
          <w:sz w:val="24"/>
        </w:rPr>
        <w:t xml:space="preserve"> todos os proprietários de veículo do Estado </w:t>
      </w:r>
      <w:r>
        <w:rPr>
          <w:sz w:val="24"/>
        </w:rPr>
        <w:t xml:space="preserve">  </w:t>
      </w:r>
    </w:p>
    <w:p w14:paraId="62147BF2" w14:textId="77777777" w:rsidR="00B01D7F" w:rsidRDefault="00B01D7F" w:rsidP="00B01D7F">
      <w:pPr>
        <w:pStyle w:val="PargrafodaLista"/>
        <w:spacing w:before="120" w:after="120"/>
        <w:ind w:left="1134"/>
        <w:jc w:val="both"/>
        <w:rPr>
          <w:sz w:val="24"/>
        </w:rPr>
      </w:pPr>
      <w:r w:rsidRPr="00B01D7F">
        <w:rPr>
          <w:sz w:val="24"/>
        </w:rPr>
        <w:t xml:space="preserve">    de São Paulo.</w:t>
      </w:r>
    </w:p>
    <w:p w14:paraId="75A0DE2D" w14:textId="38F0ED6D" w:rsidR="00B01D7F" w:rsidRDefault="00B01D7F" w:rsidP="00B71345">
      <w:pPr>
        <w:pStyle w:val="PargrafodaLista"/>
        <w:numPr>
          <w:ilvl w:val="0"/>
          <w:numId w:val="7"/>
        </w:numPr>
        <w:spacing w:before="120" w:after="120"/>
        <w:ind w:left="1418" w:hanging="284"/>
        <w:jc w:val="both"/>
        <w:rPr>
          <w:sz w:val="24"/>
        </w:rPr>
      </w:pPr>
      <w:r w:rsidRPr="00B01D7F">
        <w:rPr>
          <w:sz w:val="24"/>
          <w:u w:val="single"/>
        </w:rPr>
        <w:t>CRITÉRIO CONTRAPRESTACIONAL:</w:t>
      </w:r>
      <w:r w:rsidRPr="00B01D7F">
        <w:rPr>
          <w:b/>
          <w:bCs/>
          <w:sz w:val="24"/>
        </w:rPr>
        <w:t xml:space="preserve"> </w:t>
      </w:r>
      <w:r w:rsidRPr="00B01D7F">
        <w:rPr>
          <w:sz w:val="24"/>
        </w:rPr>
        <w:t>todos devem obedecê-la.</w:t>
      </w:r>
    </w:p>
    <w:p w14:paraId="5B852547" w14:textId="77777777" w:rsidR="00B01D7F" w:rsidRPr="00B01D7F" w:rsidRDefault="00B01D7F" w:rsidP="00B01D7F">
      <w:pPr>
        <w:pStyle w:val="PargrafodaLista"/>
        <w:spacing w:before="120" w:after="120"/>
        <w:ind w:left="1418"/>
        <w:jc w:val="both"/>
        <w:rPr>
          <w:sz w:val="24"/>
        </w:rPr>
      </w:pPr>
    </w:p>
    <w:p w14:paraId="293B87EE" w14:textId="4330DC6B" w:rsidR="00B71345" w:rsidRDefault="006221B9" w:rsidP="00B71345">
      <w:pPr>
        <w:pStyle w:val="PargrafodaLista"/>
        <w:numPr>
          <w:ilvl w:val="0"/>
          <w:numId w:val="5"/>
        </w:numPr>
        <w:spacing w:before="120" w:after="120" w:line="360" w:lineRule="auto"/>
        <w:ind w:left="426" w:firstLine="708"/>
        <w:jc w:val="both"/>
        <w:rPr>
          <w:sz w:val="24"/>
        </w:rPr>
      </w:pPr>
      <w:r w:rsidRPr="00B01D7F">
        <w:rPr>
          <w:sz w:val="24"/>
        </w:rPr>
        <w:t xml:space="preserve">A segunda norma </w:t>
      </w:r>
      <w:r w:rsidR="004C4A5D" w:rsidRPr="00B01D7F">
        <w:rPr>
          <w:sz w:val="24"/>
        </w:rPr>
        <w:t xml:space="preserve">jurídica </w:t>
      </w:r>
      <w:r w:rsidRPr="00B01D7F">
        <w:rPr>
          <w:sz w:val="24"/>
        </w:rPr>
        <w:t xml:space="preserve">é a </w:t>
      </w:r>
      <w:r w:rsidRPr="00B01D7F">
        <w:rPr>
          <w:b/>
          <w:bCs/>
          <w:sz w:val="24"/>
          <w:u w:val="single"/>
        </w:rPr>
        <w:t>norma instituidora do tributo</w:t>
      </w:r>
      <w:r w:rsidR="00CC7443" w:rsidRPr="00B01D7F">
        <w:rPr>
          <w:b/>
          <w:bCs/>
          <w:sz w:val="24"/>
          <w:u w:val="single"/>
        </w:rPr>
        <w:t>, a</w:t>
      </w:r>
      <w:r w:rsidRPr="00B01D7F">
        <w:rPr>
          <w:b/>
          <w:bCs/>
          <w:sz w:val="24"/>
          <w:u w:val="single"/>
        </w:rPr>
        <w:t xml:space="preserve"> </w:t>
      </w:r>
      <w:r w:rsidR="00505AF0" w:rsidRPr="00B01D7F">
        <w:rPr>
          <w:b/>
          <w:bCs/>
          <w:sz w:val="24"/>
          <w:u w:val="single"/>
        </w:rPr>
        <w:t xml:space="preserve">Regra Matriz de Incidência </w:t>
      </w:r>
      <w:r w:rsidR="00F87E46" w:rsidRPr="00B01D7F">
        <w:rPr>
          <w:b/>
          <w:bCs/>
          <w:sz w:val="24"/>
          <w:u w:val="single"/>
        </w:rPr>
        <w:t>T</w:t>
      </w:r>
      <w:r w:rsidR="00505AF0" w:rsidRPr="00B01D7F">
        <w:rPr>
          <w:b/>
          <w:bCs/>
          <w:sz w:val="24"/>
          <w:u w:val="single"/>
        </w:rPr>
        <w:t>ributária</w:t>
      </w:r>
      <w:r w:rsidR="00F87E46" w:rsidRPr="00B01D7F">
        <w:rPr>
          <w:b/>
          <w:bCs/>
          <w:sz w:val="24"/>
          <w:u w:val="single"/>
        </w:rPr>
        <w:t xml:space="preserve"> (RMIT)</w:t>
      </w:r>
      <w:r w:rsidR="00C457BA" w:rsidRPr="00B01D7F">
        <w:rPr>
          <w:sz w:val="24"/>
        </w:rPr>
        <w:t xml:space="preserve"> do Imposto </w:t>
      </w:r>
      <w:r w:rsidR="00496CF0" w:rsidRPr="00B01D7F">
        <w:rPr>
          <w:sz w:val="24"/>
        </w:rPr>
        <w:t>sobre a Propriedade de Veículos Automotores (IPVA</w:t>
      </w:r>
      <w:r w:rsidR="0092103F" w:rsidRPr="00B01D7F">
        <w:rPr>
          <w:sz w:val="24"/>
        </w:rPr>
        <w:t>)</w:t>
      </w:r>
      <w:r w:rsidR="00A65977" w:rsidRPr="00B01D7F">
        <w:rPr>
          <w:sz w:val="24"/>
        </w:rPr>
        <w:t xml:space="preserve"> do Estado de São Paulo</w:t>
      </w:r>
      <w:r w:rsidR="00D64ECA">
        <w:rPr>
          <w:sz w:val="24"/>
        </w:rPr>
        <w:t xml:space="preserve"> (art. 1</w:t>
      </w:r>
      <w:r w:rsidR="00D64ECA" w:rsidRPr="00B01D7F">
        <w:rPr>
          <w:sz w:val="24"/>
        </w:rPr>
        <w:t>º</w:t>
      </w:r>
      <w:r w:rsidR="00D64ECA">
        <w:rPr>
          <w:sz w:val="24"/>
        </w:rPr>
        <w:t xml:space="preserve"> e 2</w:t>
      </w:r>
      <w:r w:rsidR="004A57F2" w:rsidRPr="004A57F2">
        <w:rPr>
          <w:sz w:val="24"/>
        </w:rPr>
        <w:t xml:space="preserve"> </w:t>
      </w:r>
      <w:r w:rsidR="004A57F2" w:rsidRPr="00B01D7F">
        <w:rPr>
          <w:sz w:val="24"/>
        </w:rPr>
        <w:t>º</w:t>
      </w:r>
      <w:r w:rsidR="004A57F2">
        <w:rPr>
          <w:sz w:val="24"/>
        </w:rPr>
        <w:t>).</w:t>
      </w:r>
    </w:p>
    <w:p w14:paraId="4C6897F9" w14:textId="77777777" w:rsidR="00B71345" w:rsidRDefault="00B71345" w:rsidP="00B71345">
      <w:pPr>
        <w:spacing w:before="120" w:after="120"/>
        <w:ind w:left="357" w:firstLine="777"/>
        <w:jc w:val="both"/>
        <w:rPr>
          <w:sz w:val="24"/>
        </w:rPr>
      </w:pPr>
      <w:r>
        <w:rPr>
          <w:sz w:val="24"/>
        </w:rPr>
        <w:t xml:space="preserve">Na </w:t>
      </w:r>
      <w:r w:rsidRPr="004D0CB2">
        <w:rPr>
          <w:sz w:val="24"/>
          <w:u w:val="single"/>
        </w:rPr>
        <w:t>HIPÓTESE DE INCIDÊNCIA,</w:t>
      </w:r>
      <w:r>
        <w:rPr>
          <w:sz w:val="24"/>
        </w:rPr>
        <w:t xml:space="preserve"> nós temos:</w:t>
      </w:r>
    </w:p>
    <w:p w14:paraId="639B0106" w14:textId="77777777" w:rsidR="00B71345" w:rsidRDefault="00B71345" w:rsidP="00B71345">
      <w:pPr>
        <w:pStyle w:val="PargrafodaLista"/>
        <w:numPr>
          <w:ilvl w:val="0"/>
          <w:numId w:val="7"/>
        </w:numPr>
        <w:spacing w:before="120" w:after="120"/>
        <w:ind w:left="1418"/>
        <w:jc w:val="both"/>
        <w:rPr>
          <w:sz w:val="24"/>
        </w:rPr>
      </w:pPr>
      <w:r w:rsidRPr="004D0CB2">
        <w:rPr>
          <w:sz w:val="24"/>
          <w:u w:val="single"/>
        </w:rPr>
        <w:t>CRITÉRIO MATERIAL (Cm):</w:t>
      </w:r>
      <w:r w:rsidRPr="004D0CB2">
        <w:rPr>
          <w:sz w:val="24"/>
        </w:rPr>
        <w:t xml:space="preserve"> ser proprietário de veículo automotor; </w:t>
      </w:r>
    </w:p>
    <w:p w14:paraId="4C832DA7" w14:textId="77777777" w:rsidR="00B71345" w:rsidRDefault="00B71345" w:rsidP="00B71345">
      <w:pPr>
        <w:pStyle w:val="PargrafodaLista"/>
        <w:numPr>
          <w:ilvl w:val="0"/>
          <w:numId w:val="7"/>
        </w:numPr>
        <w:spacing w:before="120" w:after="120"/>
        <w:ind w:left="1418"/>
        <w:jc w:val="both"/>
        <w:rPr>
          <w:sz w:val="24"/>
        </w:rPr>
      </w:pPr>
      <w:r w:rsidRPr="00B01D7F">
        <w:rPr>
          <w:sz w:val="24"/>
          <w:u w:val="single"/>
        </w:rPr>
        <w:t>CRITÉRIO ESPACIAL (</w:t>
      </w:r>
      <w:proofErr w:type="spellStart"/>
      <w:r w:rsidRPr="00B01D7F">
        <w:rPr>
          <w:sz w:val="24"/>
          <w:u w:val="single"/>
        </w:rPr>
        <w:t>Ce</w:t>
      </w:r>
      <w:proofErr w:type="spellEnd"/>
      <w:r w:rsidRPr="00B01D7F">
        <w:rPr>
          <w:sz w:val="24"/>
          <w:u w:val="single"/>
        </w:rPr>
        <w:t>):</w:t>
      </w:r>
      <w:r w:rsidRPr="00B01D7F">
        <w:rPr>
          <w:sz w:val="24"/>
        </w:rPr>
        <w:t xml:space="preserve"> no Estado de São Paulo; </w:t>
      </w:r>
    </w:p>
    <w:p w14:paraId="5F7B3DC7" w14:textId="77777777" w:rsidR="00B71345" w:rsidRPr="00B01D7F" w:rsidRDefault="00B71345" w:rsidP="00B71345">
      <w:pPr>
        <w:pStyle w:val="PargrafodaLista"/>
        <w:numPr>
          <w:ilvl w:val="0"/>
          <w:numId w:val="7"/>
        </w:numPr>
        <w:spacing w:before="120" w:after="120"/>
        <w:ind w:left="1418"/>
        <w:jc w:val="both"/>
        <w:rPr>
          <w:sz w:val="24"/>
        </w:rPr>
      </w:pPr>
      <w:r w:rsidRPr="00B01D7F">
        <w:rPr>
          <w:sz w:val="24"/>
          <w:u w:val="single"/>
        </w:rPr>
        <w:t xml:space="preserve">CRITÉRIO </w:t>
      </w:r>
      <w:r w:rsidRPr="00B01D7F">
        <w:rPr>
          <w:sz w:val="24"/>
          <w:szCs w:val="24"/>
          <w:u w:val="single"/>
        </w:rPr>
        <w:t>TEMPORAL (</w:t>
      </w:r>
      <w:proofErr w:type="spellStart"/>
      <w:r w:rsidRPr="00B01D7F">
        <w:rPr>
          <w:sz w:val="24"/>
          <w:szCs w:val="24"/>
          <w:u w:val="single"/>
        </w:rPr>
        <w:t>Ct</w:t>
      </w:r>
      <w:proofErr w:type="spellEnd"/>
      <w:r w:rsidRPr="00B01D7F">
        <w:rPr>
          <w:sz w:val="24"/>
          <w:szCs w:val="24"/>
        </w:rPr>
        <w:t>):</w:t>
      </w:r>
      <w:r w:rsidRPr="004D0CB2">
        <w:t xml:space="preserve"> </w:t>
      </w:r>
      <w:r w:rsidRPr="00B01D7F">
        <w:rPr>
          <w:sz w:val="24"/>
        </w:rPr>
        <w:t xml:space="preserve">no 1º dia de cada ano. </w:t>
      </w:r>
    </w:p>
    <w:p w14:paraId="15FDDA88" w14:textId="77777777" w:rsidR="00B71345" w:rsidRPr="004D0CB2" w:rsidRDefault="00B71345" w:rsidP="00B71345">
      <w:pPr>
        <w:pStyle w:val="PargrafodaLista"/>
        <w:spacing w:before="120" w:after="120" w:line="360" w:lineRule="auto"/>
        <w:ind w:left="1077"/>
        <w:jc w:val="both"/>
        <w:rPr>
          <w:sz w:val="24"/>
        </w:rPr>
      </w:pPr>
    </w:p>
    <w:p w14:paraId="46B541B6" w14:textId="77777777" w:rsidR="00B71345" w:rsidRPr="004D0CB2" w:rsidRDefault="00B71345" w:rsidP="00B71345">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4D0CB2">
        <w:rPr>
          <w:sz w:val="24"/>
        </w:rPr>
        <w:t xml:space="preserve"> nós temos:</w:t>
      </w:r>
    </w:p>
    <w:p w14:paraId="32A6C6B3" w14:textId="77777777" w:rsidR="00B71345" w:rsidRPr="007233D2" w:rsidRDefault="00B71345" w:rsidP="00B71345">
      <w:pPr>
        <w:pStyle w:val="PargrafodaLista"/>
        <w:spacing w:before="120" w:after="120" w:line="360" w:lineRule="auto"/>
        <w:ind w:left="1146"/>
        <w:jc w:val="both"/>
        <w:rPr>
          <w:sz w:val="24"/>
        </w:rPr>
      </w:pPr>
      <w:r w:rsidRPr="007233D2">
        <w:rPr>
          <w:sz w:val="24"/>
          <w:u w:val="single"/>
        </w:rPr>
        <w:t>CRITÉRIO PESSOAL (</w:t>
      </w:r>
      <w:proofErr w:type="spellStart"/>
      <w:r w:rsidRPr="007233D2">
        <w:rPr>
          <w:sz w:val="24"/>
          <w:u w:val="single"/>
        </w:rPr>
        <w:t>Cp</w:t>
      </w:r>
      <w:proofErr w:type="spellEnd"/>
      <w:r w:rsidRPr="007233D2">
        <w:rPr>
          <w:sz w:val="24"/>
          <w:u w:val="single"/>
        </w:rPr>
        <w:t>)</w:t>
      </w:r>
      <w:r w:rsidRPr="007233D2">
        <w:rPr>
          <w:sz w:val="24"/>
        </w:rPr>
        <w:t xml:space="preserve"> que se divide em:</w:t>
      </w:r>
    </w:p>
    <w:p w14:paraId="432183DD" w14:textId="77777777" w:rsidR="00B71345" w:rsidRPr="004D0CB2" w:rsidRDefault="00B71345" w:rsidP="00B71345">
      <w:pPr>
        <w:pStyle w:val="PargrafodaLista"/>
        <w:numPr>
          <w:ilvl w:val="0"/>
          <w:numId w:val="8"/>
        </w:numPr>
        <w:spacing w:before="120" w:after="120"/>
        <w:ind w:left="1418" w:hanging="284"/>
        <w:jc w:val="both"/>
        <w:rPr>
          <w:sz w:val="24"/>
        </w:rPr>
      </w:pPr>
      <w:r w:rsidRPr="004D0CB2">
        <w:rPr>
          <w:sz w:val="24"/>
          <w:u w:val="single"/>
        </w:rPr>
        <w:t>Sujeito Ativo (Sa)</w:t>
      </w:r>
      <w:r w:rsidRPr="004D0CB2">
        <w:rPr>
          <w:sz w:val="24"/>
        </w:rPr>
        <w:t>: proprietário de veículo automotor registrados e licenciados nesta Unidade da Federação;</w:t>
      </w:r>
    </w:p>
    <w:p w14:paraId="77CC9005" w14:textId="77777777" w:rsidR="00B71345" w:rsidRPr="004D0CB2" w:rsidRDefault="00B71345" w:rsidP="00B71345">
      <w:pPr>
        <w:pStyle w:val="PargrafodaLista"/>
        <w:numPr>
          <w:ilvl w:val="0"/>
          <w:numId w:val="8"/>
        </w:numPr>
        <w:spacing w:before="120" w:after="120"/>
        <w:ind w:left="1418" w:hanging="284"/>
        <w:jc w:val="both"/>
        <w:rPr>
          <w:sz w:val="24"/>
        </w:rPr>
      </w:pPr>
      <w:r w:rsidRPr="004D0CB2">
        <w:rPr>
          <w:sz w:val="24"/>
          <w:u w:val="single"/>
        </w:rPr>
        <w:t>Sujeito Passivo (</w:t>
      </w:r>
      <w:proofErr w:type="spellStart"/>
      <w:r w:rsidRPr="004D0CB2">
        <w:rPr>
          <w:sz w:val="24"/>
          <w:u w:val="single"/>
        </w:rPr>
        <w:t>Sp</w:t>
      </w:r>
      <w:proofErr w:type="spellEnd"/>
      <w:r w:rsidRPr="004D0CB2">
        <w:rPr>
          <w:sz w:val="24"/>
        </w:rPr>
        <w:t>): o Estado de São Paulo.</w:t>
      </w:r>
    </w:p>
    <w:p w14:paraId="7DBE0EBE" w14:textId="77777777" w:rsidR="00B71345" w:rsidRDefault="00B71345" w:rsidP="00B71345">
      <w:pPr>
        <w:pStyle w:val="PargrafodaLista"/>
        <w:spacing w:before="120" w:after="120" w:line="360" w:lineRule="auto"/>
        <w:ind w:left="1146"/>
        <w:jc w:val="both"/>
        <w:rPr>
          <w:sz w:val="24"/>
        </w:rPr>
      </w:pPr>
    </w:p>
    <w:p w14:paraId="7F4883D5" w14:textId="77777777" w:rsidR="00B71345" w:rsidRPr="007233D2" w:rsidRDefault="00B71345" w:rsidP="00B71345">
      <w:pPr>
        <w:pStyle w:val="PargrafodaLista"/>
        <w:spacing w:before="120" w:after="120"/>
        <w:ind w:left="1146"/>
        <w:jc w:val="both"/>
        <w:rPr>
          <w:sz w:val="24"/>
          <w:u w:val="single"/>
        </w:rPr>
      </w:pPr>
      <w:r w:rsidRPr="007233D2">
        <w:rPr>
          <w:sz w:val="24"/>
          <w:u w:val="single"/>
        </w:rPr>
        <w:t>CRITÉRIO QUANTITATIVO (</w:t>
      </w:r>
      <w:proofErr w:type="spellStart"/>
      <w:r w:rsidRPr="007233D2">
        <w:rPr>
          <w:sz w:val="24"/>
          <w:u w:val="single"/>
        </w:rPr>
        <w:t>Cq</w:t>
      </w:r>
      <w:proofErr w:type="spellEnd"/>
      <w:r w:rsidRPr="007233D2">
        <w:rPr>
          <w:sz w:val="24"/>
          <w:u w:val="single"/>
        </w:rPr>
        <w:t>):</w:t>
      </w:r>
    </w:p>
    <w:p w14:paraId="1BF6897A" w14:textId="77777777" w:rsidR="00B71345" w:rsidRPr="00B71345" w:rsidRDefault="00B71345" w:rsidP="00B71345">
      <w:pPr>
        <w:pStyle w:val="PargrafodaLista"/>
        <w:numPr>
          <w:ilvl w:val="0"/>
          <w:numId w:val="9"/>
        </w:numPr>
        <w:spacing w:before="120" w:after="120"/>
        <w:ind w:left="1418" w:hanging="284"/>
        <w:jc w:val="both"/>
        <w:rPr>
          <w:sz w:val="24"/>
        </w:rPr>
      </w:pPr>
      <w:r w:rsidRPr="00B71345">
        <w:rPr>
          <w:sz w:val="24"/>
          <w:u w:val="single"/>
        </w:rPr>
        <w:t>Base de Cálculo (</w:t>
      </w:r>
      <w:proofErr w:type="spellStart"/>
      <w:r w:rsidRPr="00B71345">
        <w:rPr>
          <w:sz w:val="24"/>
          <w:u w:val="single"/>
        </w:rPr>
        <w:t>Bc</w:t>
      </w:r>
      <w:proofErr w:type="spellEnd"/>
      <w:r w:rsidRPr="00B71345">
        <w:rPr>
          <w:sz w:val="24"/>
          <w:u w:val="single"/>
        </w:rPr>
        <w:t>)</w:t>
      </w:r>
      <w:r w:rsidRPr="00B71345">
        <w:rPr>
          <w:sz w:val="24"/>
        </w:rPr>
        <w:t>: o valor venal do veículo automotor;</w:t>
      </w:r>
    </w:p>
    <w:p w14:paraId="5C04D3FA" w14:textId="77777777" w:rsidR="00B71345" w:rsidRPr="00B71345" w:rsidRDefault="00B71345" w:rsidP="00B71345">
      <w:pPr>
        <w:pStyle w:val="PargrafodaLista"/>
        <w:numPr>
          <w:ilvl w:val="0"/>
          <w:numId w:val="9"/>
        </w:numPr>
        <w:spacing w:before="120" w:after="120"/>
        <w:ind w:left="1418" w:hanging="284"/>
        <w:jc w:val="both"/>
        <w:rPr>
          <w:sz w:val="24"/>
        </w:rPr>
      </w:pPr>
      <w:r w:rsidRPr="00B71345">
        <w:rPr>
          <w:sz w:val="24"/>
          <w:u w:val="single"/>
        </w:rPr>
        <w:t>Alíquota (Al):</w:t>
      </w:r>
      <w:r w:rsidRPr="00B71345">
        <w:rPr>
          <w:sz w:val="24"/>
        </w:rPr>
        <w:t xml:space="preserve"> 7% (sete por cento).</w:t>
      </w:r>
    </w:p>
    <w:p w14:paraId="36574115" w14:textId="77777777" w:rsidR="00B71345" w:rsidRDefault="00B71345" w:rsidP="00DF06E6">
      <w:pPr>
        <w:pStyle w:val="PargrafodaLista"/>
        <w:spacing w:before="120" w:after="120" w:line="360" w:lineRule="auto"/>
        <w:ind w:left="0" w:firstLine="1134"/>
        <w:jc w:val="both"/>
        <w:rPr>
          <w:sz w:val="24"/>
        </w:rPr>
      </w:pPr>
    </w:p>
    <w:p w14:paraId="2532C3F3" w14:textId="1E76570B" w:rsidR="00F96FF3" w:rsidRPr="00F96FF3" w:rsidRDefault="00216D4B" w:rsidP="00F96FF3">
      <w:pPr>
        <w:pStyle w:val="PargrafodaLista"/>
        <w:numPr>
          <w:ilvl w:val="0"/>
          <w:numId w:val="5"/>
        </w:numPr>
        <w:spacing w:before="120" w:after="120" w:line="360" w:lineRule="auto"/>
        <w:ind w:left="0" w:firstLine="1134"/>
        <w:jc w:val="both"/>
        <w:rPr>
          <w:b/>
          <w:bCs/>
          <w:i/>
          <w:iCs/>
          <w:sz w:val="24"/>
          <w:u w:val="single"/>
        </w:rPr>
      </w:pPr>
      <w:r w:rsidRPr="00B71345">
        <w:rPr>
          <w:sz w:val="24"/>
        </w:rPr>
        <w:t xml:space="preserve">A </w:t>
      </w:r>
      <w:r w:rsidR="004D62B4" w:rsidRPr="00B71345">
        <w:rPr>
          <w:sz w:val="24"/>
        </w:rPr>
        <w:t xml:space="preserve">terceira </w:t>
      </w:r>
      <w:r w:rsidR="00434129" w:rsidRPr="00B71345">
        <w:rPr>
          <w:sz w:val="24"/>
        </w:rPr>
        <w:t xml:space="preserve">norma jurídica é </w:t>
      </w:r>
      <w:r w:rsidR="00434129" w:rsidRPr="00B71345">
        <w:rPr>
          <w:b/>
          <w:bCs/>
          <w:sz w:val="24"/>
          <w:u w:val="single"/>
        </w:rPr>
        <w:t>a norma de pagamento</w:t>
      </w:r>
      <w:r w:rsidR="00DF06E6">
        <w:rPr>
          <w:b/>
          <w:bCs/>
          <w:sz w:val="24"/>
          <w:u w:val="single"/>
        </w:rPr>
        <w:t>,</w:t>
      </w:r>
      <w:r w:rsidR="00DF06E6" w:rsidRPr="00DF06E6">
        <w:rPr>
          <w:sz w:val="24"/>
        </w:rPr>
        <w:t xml:space="preserve"> qual seja: “</w:t>
      </w:r>
      <w:r w:rsidR="00DF06E6" w:rsidRPr="00DF06E6">
        <w:rPr>
          <w:i/>
          <w:iCs/>
          <w:sz w:val="24"/>
        </w:rPr>
        <w:t xml:space="preserve">O valor do imposto será recolhido diretamente pelo </w:t>
      </w:r>
      <w:bookmarkStart w:id="1" w:name="_Hlk164465988"/>
      <w:r w:rsidR="00DF06E6" w:rsidRPr="00DF06E6">
        <w:rPr>
          <w:i/>
          <w:iCs/>
          <w:sz w:val="24"/>
        </w:rPr>
        <w:t>contribuinte na</w:t>
      </w:r>
      <w:r w:rsidR="00C52DFB">
        <w:rPr>
          <w:i/>
          <w:iCs/>
          <w:sz w:val="24"/>
        </w:rPr>
        <w:t xml:space="preserve"> </w:t>
      </w:r>
      <w:r w:rsidR="00C52DFB" w:rsidRPr="00C52DFB">
        <w:rPr>
          <w:i/>
          <w:iCs/>
          <w:sz w:val="24"/>
        </w:rPr>
        <w:t>rede bancária autorizada, até o dia 10 do mês de março.</w:t>
      </w:r>
      <w:r w:rsidR="0096310F" w:rsidRPr="0096310F">
        <w:rPr>
          <w:sz w:val="24"/>
        </w:rPr>
        <w:t xml:space="preserve"> </w:t>
      </w:r>
      <w:r w:rsidR="0096310F" w:rsidRPr="00515B31">
        <w:rPr>
          <w:sz w:val="24"/>
        </w:rPr>
        <w:t>(art.</w:t>
      </w:r>
      <w:r w:rsidR="0096310F">
        <w:rPr>
          <w:sz w:val="24"/>
        </w:rPr>
        <w:t xml:space="preserve"> </w:t>
      </w:r>
      <w:r w:rsidR="00C43053">
        <w:rPr>
          <w:sz w:val="24"/>
        </w:rPr>
        <w:t>1</w:t>
      </w:r>
      <w:r w:rsidR="0096310F" w:rsidRPr="00515B31">
        <w:rPr>
          <w:sz w:val="24"/>
        </w:rPr>
        <w:t>º</w:t>
      </w:r>
      <w:r w:rsidR="0096310F">
        <w:rPr>
          <w:sz w:val="24"/>
        </w:rPr>
        <w:t>, § ú</w:t>
      </w:r>
      <w:r w:rsidR="0096310F" w:rsidRPr="00515B31">
        <w:rPr>
          <w:sz w:val="24"/>
        </w:rPr>
        <w:t>).</w:t>
      </w:r>
      <w:r w:rsidR="00C52DFB">
        <w:rPr>
          <w:i/>
          <w:iCs/>
          <w:sz w:val="24"/>
        </w:rPr>
        <w:t>”</w:t>
      </w:r>
      <w:bookmarkEnd w:id="1"/>
    </w:p>
    <w:p w14:paraId="28D97396" w14:textId="77777777" w:rsidR="00F96FF3" w:rsidRPr="00F965BE" w:rsidRDefault="00F96FF3" w:rsidP="00F96FF3">
      <w:pPr>
        <w:spacing w:before="120" w:after="120"/>
        <w:ind w:left="357" w:firstLine="777"/>
        <w:jc w:val="both"/>
        <w:rPr>
          <w:sz w:val="24"/>
        </w:rPr>
      </w:pPr>
      <w:r>
        <w:rPr>
          <w:sz w:val="24"/>
        </w:rPr>
        <w:t xml:space="preserve">Na </w:t>
      </w:r>
      <w:r w:rsidRPr="00F965BE">
        <w:rPr>
          <w:sz w:val="24"/>
          <w:u w:val="single"/>
        </w:rPr>
        <w:t>HIPÓTESE DE INCIDÊNCIA</w:t>
      </w:r>
      <w:r w:rsidRPr="00F965BE">
        <w:rPr>
          <w:sz w:val="24"/>
        </w:rPr>
        <w:t>, nós temos:</w:t>
      </w:r>
    </w:p>
    <w:p w14:paraId="3934139D" w14:textId="142C7CD3" w:rsidR="00F96FF3" w:rsidRDefault="00F96FF3" w:rsidP="00F96FF3">
      <w:pPr>
        <w:pStyle w:val="PargrafodaLista"/>
        <w:numPr>
          <w:ilvl w:val="0"/>
          <w:numId w:val="10"/>
        </w:numPr>
        <w:spacing w:before="120" w:after="120"/>
        <w:ind w:left="1418" w:hanging="284"/>
        <w:jc w:val="both"/>
        <w:rPr>
          <w:sz w:val="24"/>
        </w:rPr>
      </w:pPr>
      <w:r w:rsidRPr="006E2DED">
        <w:rPr>
          <w:sz w:val="24"/>
          <w:u w:val="single"/>
        </w:rPr>
        <w:t>CRITÉRIO MATERIAL (Cm):</w:t>
      </w:r>
      <w:r w:rsidRPr="006E2DED">
        <w:rPr>
          <w:sz w:val="24"/>
        </w:rPr>
        <w:t xml:space="preserve"> dado fato de ser proprietário de veículo automotor</w:t>
      </w:r>
      <w:r w:rsidR="00FF7A06">
        <w:rPr>
          <w:sz w:val="24"/>
        </w:rPr>
        <w:t>.</w:t>
      </w:r>
      <w:r w:rsidRPr="006E2DED">
        <w:rPr>
          <w:sz w:val="24"/>
        </w:rPr>
        <w:t xml:space="preserve"> </w:t>
      </w:r>
    </w:p>
    <w:p w14:paraId="1DE14AE0" w14:textId="77777777" w:rsidR="00F96FF3" w:rsidRDefault="00F96FF3" w:rsidP="00F96FF3">
      <w:pPr>
        <w:pStyle w:val="PargrafodaLista"/>
        <w:numPr>
          <w:ilvl w:val="0"/>
          <w:numId w:val="10"/>
        </w:numPr>
        <w:spacing w:before="120" w:after="120"/>
        <w:ind w:left="1418" w:hanging="284"/>
        <w:jc w:val="both"/>
        <w:rPr>
          <w:sz w:val="24"/>
        </w:rPr>
      </w:pPr>
      <w:r w:rsidRPr="00B71345">
        <w:rPr>
          <w:sz w:val="24"/>
          <w:u w:val="single"/>
        </w:rPr>
        <w:t>CRITÉRIO ESPACIAL (</w:t>
      </w:r>
      <w:proofErr w:type="spellStart"/>
      <w:r w:rsidRPr="00B71345">
        <w:rPr>
          <w:sz w:val="24"/>
          <w:u w:val="single"/>
        </w:rPr>
        <w:t>Ce</w:t>
      </w:r>
      <w:proofErr w:type="spellEnd"/>
      <w:r w:rsidRPr="00B71345">
        <w:rPr>
          <w:sz w:val="24"/>
          <w:u w:val="single"/>
        </w:rPr>
        <w:t>):</w:t>
      </w:r>
      <w:r w:rsidRPr="00B71345">
        <w:rPr>
          <w:sz w:val="24"/>
        </w:rPr>
        <w:t xml:space="preserve"> </w:t>
      </w:r>
      <w:r>
        <w:rPr>
          <w:sz w:val="24"/>
        </w:rPr>
        <w:t xml:space="preserve">No </w:t>
      </w:r>
      <w:r w:rsidRPr="00B71345">
        <w:rPr>
          <w:sz w:val="24"/>
        </w:rPr>
        <w:t>Estado de São Paulo;</w:t>
      </w:r>
    </w:p>
    <w:p w14:paraId="670228DF" w14:textId="77777777" w:rsidR="00F96FF3" w:rsidRPr="00C16DAB" w:rsidRDefault="00F96FF3" w:rsidP="00F96FF3">
      <w:pPr>
        <w:pStyle w:val="PargrafodaLista"/>
        <w:numPr>
          <w:ilvl w:val="0"/>
          <w:numId w:val="10"/>
        </w:numPr>
        <w:spacing w:before="120" w:after="120"/>
        <w:ind w:left="1418" w:hanging="284"/>
        <w:jc w:val="both"/>
        <w:rPr>
          <w:sz w:val="24"/>
        </w:rPr>
      </w:pPr>
      <w:r w:rsidRPr="00B71345">
        <w:rPr>
          <w:sz w:val="24"/>
          <w:u w:val="single"/>
        </w:rPr>
        <w:t xml:space="preserve">CRITÉRIO </w:t>
      </w:r>
      <w:r w:rsidRPr="00B71345">
        <w:rPr>
          <w:sz w:val="24"/>
          <w:szCs w:val="24"/>
          <w:u w:val="single"/>
        </w:rPr>
        <w:t>TEMPORAL (</w:t>
      </w:r>
      <w:proofErr w:type="spellStart"/>
      <w:r w:rsidRPr="00B71345">
        <w:rPr>
          <w:sz w:val="24"/>
          <w:szCs w:val="24"/>
          <w:u w:val="single"/>
        </w:rPr>
        <w:t>Ct</w:t>
      </w:r>
      <w:proofErr w:type="spellEnd"/>
      <w:r w:rsidRPr="00B71345">
        <w:rPr>
          <w:sz w:val="24"/>
          <w:szCs w:val="24"/>
          <w:u w:val="single"/>
        </w:rPr>
        <w:t>):</w:t>
      </w:r>
      <w:r w:rsidRPr="00F965BE">
        <w:t xml:space="preserve"> </w:t>
      </w:r>
      <w:r>
        <w:rPr>
          <w:sz w:val="24"/>
        </w:rPr>
        <w:t>No dia 1º de janeiro.</w:t>
      </w:r>
    </w:p>
    <w:p w14:paraId="58E6E760" w14:textId="77777777" w:rsidR="00F96FF3" w:rsidRDefault="00F96FF3" w:rsidP="00F96FF3">
      <w:pPr>
        <w:pStyle w:val="PargrafodaLista"/>
        <w:spacing w:before="120" w:after="120" w:line="360" w:lineRule="auto"/>
        <w:ind w:left="1077"/>
        <w:jc w:val="both"/>
        <w:rPr>
          <w:sz w:val="24"/>
        </w:rPr>
      </w:pPr>
    </w:p>
    <w:p w14:paraId="2D472B16" w14:textId="77777777" w:rsidR="00F96FF3" w:rsidRDefault="00F96FF3" w:rsidP="00F96FF3">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223549">
        <w:rPr>
          <w:sz w:val="24"/>
        </w:rPr>
        <w:t xml:space="preserve"> nós temos</w:t>
      </w:r>
      <w:r>
        <w:rPr>
          <w:sz w:val="24"/>
        </w:rPr>
        <w:t>:</w:t>
      </w:r>
    </w:p>
    <w:p w14:paraId="1E4CC356" w14:textId="77777777" w:rsidR="00F96FF3" w:rsidRDefault="00F96FF3" w:rsidP="00F96FF3">
      <w:pPr>
        <w:pStyle w:val="PargrafodaLista"/>
        <w:numPr>
          <w:ilvl w:val="0"/>
          <w:numId w:val="12"/>
        </w:numPr>
        <w:spacing w:before="120" w:after="120"/>
        <w:ind w:left="1418"/>
        <w:jc w:val="both"/>
        <w:rPr>
          <w:sz w:val="24"/>
        </w:rPr>
      </w:pPr>
      <w:r w:rsidRPr="00C16DAB">
        <w:rPr>
          <w:sz w:val="24"/>
          <w:u w:val="single"/>
        </w:rPr>
        <w:t>CRITÉRIO PESSOAL (</w:t>
      </w:r>
      <w:proofErr w:type="spellStart"/>
      <w:r w:rsidRPr="00C16DAB">
        <w:rPr>
          <w:sz w:val="24"/>
          <w:u w:val="single"/>
        </w:rPr>
        <w:t>Cp</w:t>
      </w:r>
      <w:proofErr w:type="spellEnd"/>
      <w:r w:rsidRPr="00C16DAB">
        <w:rPr>
          <w:sz w:val="24"/>
          <w:u w:val="single"/>
        </w:rPr>
        <w:t>):</w:t>
      </w:r>
      <w:r w:rsidRPr="00C16DAB">
        <w:rPr>
          <w:sz w:val="24"/>
        </w:rPr>
        <w:t xml:space="preserve"> </w:t>
      </w:r>
      <w:r>
        <w:rPr>
          <w:sz w:val="24"/>
        </w:rPr>
        <w:t>os</w:t>
      </w:r>
      <w:r w:rsidRPr="00C16DAB">
        <w:rPr>
          <w:sz w:val="24"/>
        </w:rPr>
        <w:t xml:space="preserve"> proprietários de veículo do Estado de São Paulo.</w:t>
      </w:r>
    </w:p>
    <w:p w14:paraId="48148A3C" w14:textId="7DFAF796" w:rsidR="00F96FF3" w:rsidRPr="001017E2" w:rsidRDefault="00F96FF3" w:rsidP="001017E2">
      <w:pPr>
        <w:pStyle w:val="PargrafodaLista"/>
        <w:numPr>
          <w:ilvl w:val="0"/>
          <w:numId w:val="12"/>
        </w:numPr>
        <w:ind w:left="1560"/>
        <w:rPr>
          <w:sz w:val="24"/>
        </w:rPr>
      </w:pPr>
      <w:r w:rsidRPr="00697770">
        <w:rPr>
          <w:sz w:val="24"/>
          <w:u w:val="single"/>
        </w:rPr>
        <w:t>CRITÉRIO CONTRAPRESTACIONAL:</w:t>
      </w:r>
      <w:r w:rsidRPr="00697770">
        <w:rPr>
          <w:b/>
          <w:bCs/>
          <w:sz w:val="24"/>
        </w:rPr>
        <w:t xml:space="preserve"> </w:t>
      </w:r>
      <w:r w:rsidRPr="00697770">
        <w:rPr>
          <w:sz w:val="24"/>
        </w:rPr>
        <w:t>deve ocorrer o pagamento contribuinte na rede bancária autorizada, até o dia 10 do mês de março.</w:t>
      </w:r>
    </w:p>
    <w:p w14:paraId="64EFB380" w14:textId="6A07F4D1" w:rsidR="002F228A" w:rsidRPr="001C6204" w:rsidRDefault="00434129" w:rsidP="002F228A">
      <w:pPr>
        <w:pStyle w:val="PargrafodaLista"/>
        <w:numPr>
          <w:ilvl w:val="0"/>
          <w:numId w:val="5"/>
        </w:numPr>
        <w:spacing w:before="120" w:after="120" w:line="360" w:lineRule="auto"/>
        <w:ind w:left="0" w:firstLine="1134"/>
        <w:jc w:val="both"/>
        <w:rPr>
          <w:b/>
          <w:bCs/>
          <w:i/>
          <w:iCs/>
          <w:sz w:val="24"/>
          <w:u w:val="single"/>
        </w:rPr>
      </w:pPr>
      <w:r w:rsidRPr="00F96FF3">
        <w:rPr>
          <w:sz w:val="24"/>
        </w:rPr>
        <w:lastRenderedPageBreak/>
        <w:t xml:space="preserve">A quarta </w:t>
      </w:r>
      <w:r w:rsidR="00B1720A">
        <w:rPr>
          <w:sz w:val="24"/>
        </w:rPr>
        <w:t xml:space="preserve">norma </w:t>
      </w:r>
      <w:r w:rsidR="00106E72" w:rsidRPr="00B1720A">
        <w:rPr>
          <w:sz w:val="24"/>
        </w:rPr>
        <w:t xml:space="preserve">jurídica </w:t>
      </w:r>
      <w:r w:rsidR="00AD0A52" w:rsidRPr="00F96FF3">
        <w:rPr>
          <w:sz w:val="24"/>
        </w:rPr>
        <w:t>é</w:t>
      </w:r>
      <w:r w:rsidR="00106E72" w:rsidRPr="00F96FF3">
        <w:rPr>
          <w:sz w:val="24"/>
        </w:rPr>
        <w:t xml:space="preserve"> uma </w:t>
      </w:r>
      <w:r w:rsidR="00106E72" w:rsidRPr="008870F7">
        <w:rPr>
          <w:b/>
          <w:bCs/>
          <w:sz w:val="24"/>
          <w:u w:val="single"/>
        </w:rPr>
        <w:t>norma</w:t>
      </w:r>
      <w:r w:rsidR="009B0EE7" w:rsidRPr="008870F7">
        <w:rPr>
          <w:b/>
          <w:bCs/>
          <w:sz w:val="24"/>
          <w:u w:val="single"/>
        </w:rPr>
        <w:t xml:space="preserve"> </w:t>
      </w:r>
      <w:r w:rsidR="008870F7" w:rsidRPr="008870F7">
        <w:rPr>
          <w:b/>
          <w:bCs/>
          <w:sz w:val="24"/>
          <w:u w:val="single"/>
        </w:rPr>
        <w:t>instituidora de dever instrumental</w:t>
      </w:r>
      <w:r w:rsidR="00AD0A52" w:rsidRPr="008870F7">
        <w:rPr>
          <w:b/>
          <w:bCs/>
          <w:sz w:val="24"/>
          <w:u w:val="single"/>
        </w:rPr>
        <w:t>,</w:t>
      </w:r>
      <w:r w:rsidR="00AD0A52" w:rsidRPr="00F96FF3">
        <w:rPr>
          <w:sz w:val="24"/>
        </w:rPr>
        <w:t xml:space="preserve"> qual seja: </w:t>
      </w:r>
      <w:r w:rsidR="00AD0A52" w:rsidRPr="00F96FF3">
        <w:rPr>
          <w:i/>
          <w:iCs/>
          <w:sz w:val="24"/>
        </w:rPr>
        <w:t>“devendo o contribuinte prestar tais informações por meio de preenchimento do formulário adequado, entregue na ocasião da renovação do registro do veículo automotor, que deve ocorrer até o 1º dia do mês de fevereiro”</w:t>
      </w:r>
      <w:r w:rsidR="00973FAA" w:rsidRPr="001F06D9">
        <w:rPr>
          <w:sz w:val="24"/>
        </w:rPr>
        <w:t xml:space="preserve"> </w:t>
      </w:r>
      <w:r w:rsidR="00973FAA" w:rsidRPr="00515B31">
        <w:rPr>
          <w:sz w:val="24"/>
        </w:rPr>
        <w:t>(art.</w:t>
      </w:r>
      <w:r w:rsidR="00E124FF">
        <w:rPr>
          <w:sz w:val="24"/>
        </w:rPr>
        <w:t xml:space="preserve"> 2</w:t>
      </w:r>
      <w:r w:rsidR="0096310F" w:rsidRPr="00515B31">
        <w:rPr>
          <w:sz w:val="24"/>
        </w:rPr>
        <w:t>º</w:t>
      </w:r>
      <w:r w:rsidR="0096310F">
        <w:rPr>
          <w:sz w:val="24"/>
        </w:rPr>
        <w:t>, § 1º</w:t>
      </w:r>
      <w:r w:rsidR="00973FAA" w:rsidRPr="00515B31">
        <w:rPr>
          <w:sz w:val="24"/>
        </w:rPr>
        <w:t>).</w:t>
      </w:r>
    </w:p>
    <w:p w14:paraId="42EC4D32" w14:textId="77777777" w:rsidR="007B5012" w:rsidRPr="00F965BE" w:rsidRDefault="007B5012" w:rsidP="007B5012">
      <w:pPr>
        <w:spacing w:before="120" w:after="120"/>
        <w:ind w:left="357" w:firstLine="777"/>
        <w:jc w:val="both"/>
        <w:rPr>
          <w:sz w:val="24"/>
        </w:rPr>
      </w:pPr>
      <w:r>
        <w:rPr>
          <w:sz w:val="24"/>
        </w:rPr>
        <w:t xml:space="preserve">Na </w:t>
      </w:r>
      <w:r w:rsidRPr="00F965BE">
        <w:rPr>
          <w:sz w:val="24"/>
          <w:u w:val="single"/>
        </w:rPr>
        <w:t>HIPÓTESE DE INCIDÊNCIA</w:t>
      </w:r>
      <w:r w:rsidRPr="00F965BE">
        <w:rPr>
          <w:sz w:val="24"/>
        </w:rPr>
        <w:t>, nós temos:</w:t>
      </w:r>
    </w:p>
    <w:p w14:paraId="7E5A3D25" w14:textId="77777777" w:rsidR="007B5012" w:rsidRDefault="007B5012" w:rsidP="007B5012">
      <w:pPr>
        <w:pStyle w:val="PargrafodaLista"/>
        <w:numPr>
          <w:ilvl w:val="0"/>
          <w:numId w:val="10"/>
        </w:numPr>
        <w:spacing w:before="120" w:after="120"/>
        <w:ind w:left="1418" w:hanging="284"/>
        <w:jc w:val="both"/>
        <w:rPr>
          <w:sz w:val="24"/>
        </w:rPr>
      </w:pPr>
      <w:r w:rsidRPr="006E2DED">
        <w:rPr>
          <w:sz w:val="24"/>
          <w:u w:val="single"/>
        </w:rPr>
        <w:t>CRITÉRIO MATERIAL (Cm):</w:t>
      </w:r>
      <w:r w:rsidRPr="006E2DED">
        <w:rPr>
          <w:sz w:val="24"/>
        </w:rPr>
        <w:t xml:space="preserve"> dado fato de ser proprietário de veículo automotor </w:t>
      </w:r>
    </w:p>
    <w:p w14:paraId="66E8A74E" w14:textId="77777777" w:rsidR="007B5012" w:rsidRDefault="007B5012" w:rsidP="007B5012">
      <w:pPr>
        <w:pStyle w:val="PargrafodaLista"/>
        <w:numPr>
          <w:ilvl w:val="0"/>
          <w:numId w:val="10"/>
        </w:numPr>
        <w:spacing w:before="120" w:after="120"/>
        <w:ind w:left="1418" w:hanging="284"/>
        <w:jc w:val="both"/>
        <w:rPr>
          <w:sz w:val="24"/>
        </w:rPr>
      </w:pPr>
      <w:r w:rsidRPr="00B71345">
        <w:rPr>
          <w:sz w:val="24"/>
          <w:u w:val="single"/>
        </w:rPr>
        <w:t>CRITÉRIO ESPACIAL (</w:t>
      </w:r>
      <w:proofErr w:type="spellStart"/>
      <w:r w:rsidRPr="00B71345">
        <w:rPr>
          <w:sz w:val="24"/>
          <w:u w:val="single"/>
        </w:rPr>
        <w:t>Ce</w:t>
      </w:r>
      <w:proofErr w:type="spellEnd"/>
      <w:r w:rsidRPr="00B71345">
        <w:rPr>
          <w:sz w:val="24"/>
          <w:u w:val="single"/>
        </w:rPr>
        <w:t>):</w:t>
      </w:r>
      <w:r w:rsidRPr="00B71345">
        <w:rPr>
          <w:sz w:val="24"/>
        </w:rPr>
        <w:t xml:space="preserve"> </w:t>
      </w:r>
      <w:r>
        <w:rPr>
          <w:sz w:val="24"/>
        </w:rPr>
        <w:t xml:space="preserve">No </w:t>
      </w:r>
      <w:r w:rsidRPr="00B71345">
        <w:rPr>
          <w:sz w:val="24"/>
        </w:rPr>
        <w:t>Estado de São Paulo;</w:t>
      </w:r>
    </w:p>
    <w:p w14:paraId="066746B6" w14:textId="21432AB5" w:rsidR="007B5012" w:rsidRPr="00C16DAB" w:rsidRDefault="007B5012" w:rsidP="007B5012">
      <w:pPr>
        <w:pStyle w:val="PargrafodaLista"/>
        <w:numPr>
          <w:ilvl w:val="0"/>
          <w:numId w:val="10"/>
        </w:numPr>
        <w:spacing w:before="120" w:after="120"/>
        <w:ind w:left="1418" w:hanging="284"/>
        <w:jc w:val="both"/>
        <w:rPr>
          <w:sz w:val="24"/>
        </w:rPr>
      </w:pPr>
      <w:r w:rsidRPr="00B71345">
        <w:rPr>
          <w:sz w:val="24"/>
          <w:u w:val="single"/>
        </w:rPr>
        <w:t xml:space="preserve">CRITÉRIO </w:t>
      </w:r>
      <w:r w:rsidRPr="00B71345">
        <w:rPr>
          <w:sz w:val="24"/>
          <w:szCs w:val="24"/>
          <w:u w:val="single"/>
        </w:rPr>
        <w:t>TEMPORAL (</w:t>
      </w:r>
      <w:proofErr w:type="spellStart"/>
      <w:r w:rsidRPr="00B71345">
        <w:rPr>
          <w:sz w:val="24"/>
          <w:szCs w:val="24"/>
          <w:u w:val="single"/>
        </w:rPr>
        <w:t>Ct</w:t>
      </w:r>
      <w:proofErr w:type="spellEnd"/>
      <w:r w:rsidRPr="00B71345">
        <w:rPr>
          <w:sz w:val="24"/>
          <w:szCs w:val="24"/>
          <w:u w:val="single"/>
        </w:rPr>
        <w:t>):</w:t>
      </w:r>
      <w:r w:rsidRPr="00F965BE">
        <w:t xml:space="preserve"> </w:t>
      </w:r>
      <w:r>
        <w:rPr>
          <w:sz w:val="24"/>
        </w:rPr>
        <w:t xml:space="preserve">No dia 1º de </w:t>
      </w:r>
      <w:r w:rsidR="001C6204">
        <w:rPr>
          <w:sz w:val="24"/>
        </w:rPr>
        <w:t>fevereiro</w:t>
      </w:r>
      <w:r>
        <w:rPr>
          <w:sz w:val="24"/>
        </w:rPr>
        <w:t>.</w:t>
      </w:r>
    </w:p>
    <w:p w14:paraId="431072C2" w14:textId="77777777" w:rsidR="007B5012" w:rsidRDefault="007B5012" w:rsidP="007B5012">
      <w:pPr>
        <w:pStyle w:val="PargrafodaLista"/>
        <w:spacing w:before="120" w:after="120" w:line="360" w:lineRule="auto"/>
        <w:ind w:left="1077"/>
        <w:jc w:val="both"/>
        <w:rPr>
          <w:sz w:val="24"/>
        </w:rPr>
      </w:pPr>
    </w:p>
    <w:p w14:paraId="690F509E" w14:textId="77777777" w:rsidR="007B5012" w:rsidRDefault="007B5012" w:rsidP="007B5012">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223549">
        <w:rPr>
          <w:sz w:val="24"/>
        </w:rPr>
        <w:t xml:space="preserve"> nós temos</w:t>
      </w:r>
      <w:r>
        <w:rPr>
          <w:sz w:val="24"/>
        </w:rPr>
        <w:t>:</w:t>
      </w:r>
    </w:p>
    <w:p w14:paraId="256361C2" w14:textId="77777777" w:rsidR="002E5166" w:rsidRDefault="007B5012" w:rsidP="00B71C99">
      <w:pPr>
        <w:pStyle w:val="PargrafodaLista"/>
        <w:numPr>
          <w:ilvl w:val="0"/>
          <w:numId w:val="12"/>
        </w:numPr>
        <w:spacing w:before="120" w:after="120"/>
        <w:ind w:left="1417" w:hanging="357"/>
        <w:jc w:val="both"/>
        <w:rPr>
          <w:sz w:val="24"/>
        </w:rPr>
      </w:pPr>
      <w:r w:rsidRPr="00C16DAB">
        <w:rPr>
          <w:sz w:val="24"/>
          <w:u w:val="single"/>
        </w:rPr>
        <w:t>CRITÉRIO PESSOAL (</w:t>
      </w:r>
      <w:proofErr w:type="spellStart"/>
      <w:r w:rsidRPr="00C16DAB">
        <w:rPr>
          <w:sz w:val="24"/>
          <w:u w:val="single"/>
        </w:rPr>
        <w:t>Cp</w:t>
      </w:r>
      <w:proofErr w:type="spellEnd"/>
      <w:r w:rsidRPr="00C16DAB">
        <w:rPr>
          <w:sz w:val="24"/>
          <w:u w:val="single"/>
        </w:rPr>
        <w:t>):</w:t>
      </w:r>
      <w:r w:rsidRPr="00C16DAB">
        <w:rPr>
          <w:sz w:val="24"/>
        </w:rPr>
        <w:t xml:space="preserve"> </w:t>
      </w:r>
      <w:r w:rsidR="002E5166">
        <w:rPr>
          <w:sz w:val="24"/>
        </w:rPr>
        <w:t>o contribuinte em face do fisco municipal</w:t>
      </w:r>
    </w:p>
    <w:p w14:paraId="5C6580B0" w14:textId="015C48BF" w:rsidR="002F228A" w:rsidRPr="00B71C99" w:rsidRDefault="007B5012" w:rsidP="00B71C99">
      <w:pPr>
        <w:pStyle w:val="PargrafodaLista"/>
        <w:numPr>
          <w:ilvl w:val="0"/>
          <w:numId w:val="12"/>
        </w:numPr>
        <w:spacing w:before="120" w:after="120"/>
        <w:ind w:left="1417" w:hanging="357"/>
        <w:jc w:val="both"/>
        <w:rPr>
          <w:b/>
          <w:bCs/>
          <w:i/>
          <w:iCs/>
          <w:sz w:val="24"/>
          <w:u w:val="single"/>
        </w:rPr>
      </w:pPr>
      <w:r w:rsidRPr="00703ABD">
        <w:rPr>
          <w:sz w:val="24"/>
          <w:u w:val="single"/>
        </w:rPr>
        <w:t>CRITÉRIO CONTRAPRESTACIONAL:</w:t>
      </w:r>
      <w:r w:rsidRPr="00703ABD">
        <w:rPr>
          <w:b/>
          <w:bCs/>
          <w:sz w:val="24"/>
        </w:rPr>
        <w:t xml:space="preserve"> </w:t>
      </w:r>
      <w:r w:rsidRPr="00703ABD">
        <w:rPr>
          <w:sz w:val="24"/>
        </w:rPr>
        <w:t>deve</w:t>
      </w:r>
      <w:r w:rsidR="00703ABD">
        <w:rPr>
          <w:sz w:val="24"/>
        </w:rPr>
        <w:t>r de prestar informações por meio de preenchimento do formulário adequad</w:t>
      </w:r>
      <w:r w:rsidR="00703ABD" w:rsidRPr="00B71C99">
        <w:rPr>
          <w:sz w:val="24"/>
        </w:rPr>
        <w:t>o</w:t>
      </w:r>
      <w:r w:rsidR="00B71C99">
        <w:rPr>
          <w:sz w:val="24"/>
        </w:rPr>
        <w:t xml:space="preserve">, </w:t>
      </w:r>
      <w:r w:rsidR="00B71C99" w:rsidRPr="00B71C99">
        <w:rPr>
          <w:sz w:val="24"/>
        </w:rPr>
        <w:t>entregue na ocasião da renovação do registro do veículo automotor.</w:t>
      </w:r>
    </w:p>
    <w:p w14:paraId="0380DE6A" w14:textId="77777777" w:rsidR="00B71C99" w:rsidRPr="00B71C99" w:rsidRDefault="00B71C99" w:rsidP="00B71C99">
      <w:pPr>
        <w:pStyle w:val="PargrafodaLista"/>
        <w:spacing w:before="120" w:after="120"/>
        <w:ind w:left="1417"/>
        <w:jc w:val="both"/>
        <w:rPr>
          <w:b/>
          <w:bCs/>
          <w:i/>
          <w:iCs/>
          <w:sz w:val="24"/>
          <w:u w:val="single"/>
        </w:rPr>
      </w:pPr>
    </w:p>
    <w:p w14:paraId="73C64C1E" w14:textId="54CEE20E" w:rsidR="00621AE0" w:rsidRPr="00621AE0" w:rsidRDefault="003D444F" w:rsidP="00621AE0">
      <w:pPr>
        <w:pStyle w:val="PargrafodaLista"/>
        <w:numPr>
          <w:ilvl w:val="0"/>
          <w:numId w:val="5"/>
        </w:numPr>
        <w:spacing w:before="120" w:after="120" w:line="360" w:lineRule="auto"/>
        <w:ind w:left="0" w:firstLine="1134"/>
        <w:jc w:val="both"/>
        <w:rPr>
          <w:b/>
          <w:bCs/>
          <w:i/>
          <w:iCs/>
          <w:sz w:val="24"/>
        </w:rPr>
      </w:pPr>
      <w:r w:rsidRPr="003D444F">
        <w:rPr>
          <w:sz w:val="24"/>
        </w:rPr>
        <w:t>A</w:t>
      </w:r>
      <w:r>
        <w:rPr>
          <w:sz w:val="24"/>
        </w:rPr>
        <w:t xml:space="preserve"> </w:t>
      </w:r>
      <w:r w:rsidR="00467C83">
        <w:rPr>
          <w:sz w:val="24"/>
        </w:rPr>
        <w:t>quinta</w:t>
      </w:r>
      <w:r>
        <w:rPr>
          <w:sz w:val="24"/>
        </w:rPr>
        <w:t xml:space="preserve"> norma jurídica é a </w:t>
      </w:r>
      <w:r w:rsidRPr="0096310F">
        <w:rPr>
          <w:b/>
          <w:bCs/>
          <w:sz w:val="24"/>
          <w:u w:val="single"/>
        </w:rPr>
        <w:t>norma</w:t>
      </w:r>
      <w:r w:rsidR="00657475" w:rsidRPr="0096310F">
        <w:rPr>
          <w:b/>
          <w:bCs/>
          <w:sz w:val="24"/>
          <w:u w:val="single"/>
        </w:rPr>
        <w:t xml:space="preserve"> sancionadora pelo não pagamento do tributo</w:t>
      </w:r>
      <w:r w:rsidR="00657475" w:rsidRPr="0096310F">
        <w:rPr>
          <w:sz w:val="24"/>
          <w:u w:val="single"/>
        </w:rPr>
        <w:t>,</w:t>
      </w:r>
      <w:r w:rsidR="00657475">
        <w:rPr>
          <w:sz w:val="24"/>
        </w:rPr>
        <w:t xml:space="preserve"> qual seja:</w:t>
      </w:r>
      <w:r w:rsidR="00621AE0">
        <w:rPr>
          <w:sz w:val="24"/>
        </w:rPr>
        <w:t xml:space="preserve"> </w:t>
      </w:r>
      <w:r w:rsidR="00621AE0" w:rsidRPr="00621AE0">
        <w:rPr>
          <w:i/>
          <w:iCs/>
          <w:sz w:val="24"/>
          <w:szCs w:val="24"/>
        </w:rPr>
        <w:t>“Não havendo o recolhimento do imposto no prazo previsto, deverá a autoridade fiscal lavrar Auto de Infração com imposição de multa de 50% (cinquenta por cento), calculada sobre o valor do imposto corrigido monetariamente”</w:t>
      </w:r>
      <w:r w:rsidR="001F06D9" w:rsidRPr="001F06D9">
        <w:rPr>
          <w:sz w:val="24"/>
        </w:rPr>
        <w:t xml:space="preserve"> </w:t>
      </w:r>
      <w:r w:rsidR="001F06D9" w:rsidRPr="00515B31">
        <w:rPr>
          <w:sz w:val="24"/>
        </w:rPr>
        <w:t>(art. 3º).</w:t>
      </w:r>
    </w:p>
    <w:p w14:paraId="6C53D90F" w14:textId="77777777" w:rsidR="00665D91" w:rsidRPr="00F965BE" w:rsidRDefault="00665D91" w:rsidP="00665D91">
      <w:pPr>
        <w:spacing w:before="120" w:after="120"/>
        <w:ind w:left="357" w:firstLine="777"/>
        <w:jc w:val="both"/>
        <w:rPr>
          <w:sz w:val="24"/>
        </w:rPr>
      </w:pPr>
      <w:r>
        <w:rPr>
          <w:sz w:val="24"/>
        </w:rPr>
        <w:t xml:space="preserve">Na </w:t>
      </w:r>
      <w:r w:rsidRPr="00F965BE">
        <w:rPr>
          <w:sz w:val="24"/>
          <w:u w:val="single"/>
        </w:rPr>
        <w:t>HIPÓTESE DE INCIDÊNCIA</w:t>
      </w:r>
      <w:r w:rsidRPr="00F965BE">
        <w:rPr>
          <w:sz w:val="24"/>
        </w:rPr>
        <w:t>, nós temos:</w:t>
      </w:r>
    </w:p>
    <w:p w14:paraId="67BB188C" w14:textId="0CDDEA95" w:rsidR="00665D91" w:rsidRDefault="00665D91" w:rsidP="00665D91">
      <w:pPr>
        <w:pStyle w:val="PargrafodaLista"/>
        <w:numPr>
          <w:ilvl w:val="0"/>
          <w:numId w:val="10"/>
        </w:numPr>
        <w:spacing w:before="120" w:after="120"/>
        <w:ind w:left="1418" w:hanging="284"/>
        <w:jc w:val="both"/>
        <w:rPr>
          <w:sz w:val="24"/>
        </w:rPr>
      </w:pPr>
      <w:r w:rsidRPr="006E2DED">
        <w:rPr>
          <w:sz w:val="24"/>
          <w:u w:val="single"/>
        </w:rPr>
        <w:t>CRITÉRIO MATERIAL (Cm):</w:t>
      </w:r>
      <w:r w:rsidRPr="006E2DED">
        <w:rPr>
          <w:sz w:val="24"/>
        </w:rPr>
        <w:t xml:space="preserve"> dad</w:t>
      </w:r>
      <w:r>
        <w:rPr>
          <w:sz w:val="24"/>
        </w:rPr>
        <w:t>a a ausência de pagamento do IPVA;</w:t>
      </w:r>
    </w:p>
    <w:p w14:paraId="0FA995B1" w14:textId="77777777" w:rsidR="00665D91" w:rsidRDefault="00665D91" w:rsidP="00665D91">
      <w:pPr>
        <w:pStyle w:val="PargrafodaLista"/>
        <w:numPr>
          <w:ilvl w:val="0"/>
          <w:numId w:val="10"/>
        </w:numPr>
        <w:spacing w:before="120" w:after="120"/>
        <w:ind w:left="1418" w:hanging="284"/>
        <w:jc w:val="both"/>
        <w:rPr>
          <w:sz w:val="24"/>
        </w:rPr>
      </w:pPr>
      <w:r w:rsidRPr="00B71345">
        <w:rPr>
          <w:sz w:val="24"/>
          <w:u w:val="single"/>
        </w:rPr>
        <w:t>CRITÉRIO ESPACIAL (</w:t>
      </w:r>
      <w:proofErr w:type="spellStart"/>
      <w:r w:rsidRPr="00B71345">
        <w:rPr>
          <w:sz w:val="24"/>
          <w:u w:val="single"/>
        </w:rPr>
        <w:t>Ce</w:t>
      </w:r>
      <w:proofErr w:type="spellEnd"/>
      <w:r w:rsidRPr="00B71345">
        <w:rPr>
          <w:sz w:val="24"/>
          <w:u w:val="single"/>
        </w:rPr>
        <w:t>):</w:t>
      </w:r>
      <w:r w:rsidRPr="00B71345">
        <w:rPr>
          <w:sz w:val="24"/>
        </w:rPr>
        <w:t xml:space="preserve"> </w:t>
      </w:r>
      <w:r>
        <w:rPr>
          <w:sz w:val="24"/>
        </w:rPr>
        <w:t xml:space="preserve">No </w:t>
      </w:r>
      <w:r w:rsidRPr="00B71345">
        <w:rPr>
          <w:sz w:val="24"/>
        </w:rPr>
        <w:t>Estado de São Paulo;</w:t>
      </w:r>
    </w:p>
    <w:p w14:paraId="77E0712D" w14:textId="6D6EC08C" w:rsidR="00665D91" w:rsidRPr="00C16DAB" w:rsidRDefault="00665D91" w:rsidP="00665D91">
      <w:pPr>
        <w:pStyle w:val="PargrafodaLista"/>
        <w:numPr>
          <w:ilvl w:val="0"/>
          <w:numId w:val="10"/>
        </w:numPr>
        <w:spacing w:before="120" w:after="120"/>
        <w:ind w:left="1418" w:hanging="284"/>
        <w:jc w:val="both"/>
        <w:rPr>
          <w:sz w:val="24"/>
        </w:rPr>
      </w:pPr>
      <w:r w:rsidRPr="00B71345">
        <w:rPr>
          <w:sz w:val="24"/>
          <w:u w:val="single"/>
        </w:rPr>
        <w:t xml:space="preserve">CRITÉRIO </w:t>
      </w:r>
      <w:r w:rsidRPr="00B71345">
        <w:rPr>
          <w:sz w:val="24"/>
          <w:szCs w:val="24"/>
          <w:u w:val="single"/>
        </w:rPr>
        <w:t>TEMPORAL (</w:t>
      </w:r>
      <w:proofErr w:type="spellStart"/>
      <w:r w:rsidRPr="00B71345">
        <w:rPr>
          <w:sz w:val="24"/>
          <w:szCs w:val="24"/>
          <w:u w:val="single"/>
        </w:rPr>
        <w:t>Ct</w:t>
      </w:r>
      <w:proofErr w:type="spellEnd"/>
      <w:r w:rsidRPr="00B71345">
        <w:rPr>
          <w:sz w:val="24"/>
          <w:szCs w:val="24"/>
          <w:u w:val="single"/>
        </w:rPr>
        <w:t>):</w:t>
      </w:r>
      <w:r w:rsidRPr="00F965BE">
        <w:t xml:space="preserve"> </w:t>
      </w:r>
      <w:r>
        <w:rPr>
          <w:sz w:val="24"/>
        </w:rPr>
        <w:t>Após o dia 1º de janeiro.</w:t>
      </w:r>
    </w:p>
    <w:p w14:paraId="7862CF4B" w14:textId="77777777" w:rsidR="00665D91" w:rsidRDefault="00665D91" w:rsidP="00665D91">
      <w:pPr>
        <w:pStyle w:val="PargrafodaLista"/>
        <w:spacing w:before="120" w:after="120" w:line="360" w:lineRule="auto"/>
        <w:ind w:left="1077"/>
        <w:jc w:val="both"/>
        <w:rPr>
          <w:sz w:val="24"/>
        </w:rPr>
      </w:pPr>
    </w:p>
    <w:p w14:paraId="01B76B82" w14:textId="77777777" w:rsidR="00665D91" w:rsidRDefault="00665D91" w:rsidP="00665D91">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223549">
        <w:rPr>
          <w:sz w:val="24"/>
        </w:rPr>
        <w:t xml:space="preserve"> nós temos</w:t>
      </w:r>
      <w:r>
        <w:rPr>
          <w:sz w:val="24"/>
        </w:rPr>
        <w:t>:</w:t>
      </w:r>
    </w:p>
    <w:p w14:paraId="74A4060F" w14:textId="147C8F58" w:rsidR="00665D91" w:rsidRDefault="00665D91" w:rsidP="00665D91">
      <w:pPr>
        <w:pStyle w:val="PargrafodaLista"/>
        <w:numPr>
          <w:ilvl w:val="0"/>
          <w:numId w:val="12"/>
        </w:numPr>
        <w:spacing w:before="120" w:after="120"/>
        <w:ind w:left="1417" w:hanging="357"/>
        <w:jc w:val="both"/>
        <w:rPr>
          <w:sz w:val="24"/>
        </w:rPr>
      </w:pPr>
      <w:r w:rsidRPr="00C16DAB">
        <w:rPr>
          <w:sz w:val="24"/>
          <w:u w:val="single"/>
        </w:rPr>
        <w:t>CRITÉRIO PESSOAL (</w:t>
      </w:r>
      <w:proofErr w:type="spellStart"/>
      <w:r w:rsidRPr="00C16DAB">
        <w:rPr>
          <w:sz w:val="24"/>
          <w:u w:val="single"/>
        </w:rPr>
        <w:t>Cp</w:t>
      </w:r>
      <w:proofErr w:type="spellEnd"/>
      <w:r w:rsidRPr="00C16DAB">
        <w:rPr>
          <w:sz w:val="24"/>
          <w:u w:val="single"/>
        </w:rPr>
        <w:t>):</w:t>
      </w:r>
      <w:r w:rsidRPr="00C16DAB">
        <w:rPr>
          <w:sz w:val="24"/>
        </w:rPr>
        <w:t xml:space="preserve"> </w:t>
      </w:r>
      <w:r>
        <w:rPr>
          <w:sz w:val="24"/>
        </w:rPr>
        <w:t xml:space="preserve">o </w:t>
      </w:r>
      <w:r w:rsidR="00C43F8E">
        <w:rPr>
          <w:sz w:val="24"/>
        </w:rPr>
        <w:t>contribuinte em face do Fisco Estadual</w:t>
      </w:r>
    </w:p>
    <w:p w14:paraId="77541469" w14:textId="5F04BD74" w:rsidR="00657475" w:rsidRPr="00467C83" w:rsidRDefault="00665D91" w:rsidP="00467C83">
      <w:pPr>
        <w:pStyle w:val="PargrafodaLista"/>
        <w:numPr>
          <w:ilvl w:val="0"/>
          <w:numId w:val="12"/>
        </w:numPr>
        <w:spacing w:before="120" w:after="120"/>
        <w:ind w:left="1417" w:hanging="357"/>
        <w:jc w:val="both"/>
        <w:rPr>
          <w:b/>
          <w:bCs/>
          <w:i/>
          <w:iCs/>
          <w:sz w:val="24"/>
          <w:u w:val="single"/>
        </w:rPr>
      </w:pPr>
      <w:r w:rsidRPr="00703ABD">
        <w:rPr>
          <w:sz w:val="24"/>
          <w:u w:val="single"/>
        </w:rPr>
        <w:t>CRITÉRIO CONTRAPRESTACIONAL:</w:t>
      </w:r>
      <w:r w:rsidRPr="00703ABD">
        <w:rPr>
          <w:b/>
          <w:bCs/>
          <w:sz w:val="24"/>
        </w:rPr>
        <w:t xml:space="preserve"> </w:t>
      </w:r>
      <w:r w:rsidRPr="00703ABD">
        <w:rPr>
          <w:sz w:val="24"/>
        </w:rPr>
        <w:t>deve</w:t>
      </w:r>
      <w:r>
        <w:rPr>
          <w:sz w:val="24"/>
        </w:rPr>
        <w:t xml:space="preserve">r de pagar </w:t>
      </w:r>
      <w:r w:rsidRPr="0048738A">
        <w:rPr>
          <w:sz w:val="24"/>
        </w:rPr>
        <w:t xml:space="preserve">multa de </w:t>
      </w:r>
      <w:r w:rsidR="00C43F8E">
        <w:rPr>
          <w:sz w:val="24"/>
        </w:rPr>
        <w:t xml:space="preserve">50% em caso de não recolhimento do imposto no prazo </w:t>
      </w:r>
      <w:r w:rsidR="00467C83">
        <w:rPr>
          <w:sz w:val="24"/>
        </w:rPr>
        <w:t>previsto.</w:t>
      </w:r>
    </w:p>
    <w:p w14:paraId="0F735FE2" w14:textId="77777777" w:rsidR="00467C83" w:rsidRPr="00467C83" w:rsidRDefault="00467C83" w:rsidP="00467C83">
      <w:pPr>
        <w:pStyle w:val="PargrafodaLista"/>
        <w:spacing w:before="120" w:after="120"/>
        <w:ind w:left="1417"/>
        <w:jc w:val="both"/>
        <w:rPr>
          <w:b/>
          <w:bCs/>
          <w:i/>
          <w:iCs/>
          <w:sz w:val="24"/>
          <w:u w:val="single"/>
        </w:rPr>
      </w:pPr>
    </w:p>
    <w:p w14:paraId="40E36EF3" w14:textId="5A5A7A3E" w:rsidR="00B07A17" w:rsidRPr="00B71C99" w:rsidRDefault="004D62B4" w:rsidP="008107C9">
      <w:pPr>
        <w:pStyle w:val="PargrafodaLista"/>
        <w:numPr>
          <w:ilvl w:val="0"/>
          <w:numId w:val="5"/>
        </w:numPr>
        <w:spacing w:before="120" w:after="120" w:line="360" w:lineRule="auto"/>
        <w:ind w:left="0" w:firstLine="1134"/>
        <w:jc w:val="both"/>
        <w:rPr>
          <w:b/>
          <w:bCs/>
          <w:i/>
          <w:iCs/>
          <w:sz w:val="24"/>
          <w:u w:val="single"/>
        </w:rPr>
      </w:pPr>
      <w:r w:rsidRPr="00F96FF3">
        <w:rPr>
          <w:sz w:val="24"/>
        </w:rPr>
        <w:t xml:space="preserve">A </w:t>
      </w:r>
      <w:r w:rsidR="00467C83">
        <w:rPr>
          <w:sz w:val="24"/>
        </w:rPr>
        <w:t>sexta</w:t>
      </w:r>
      <w:r w:rsidR="00216D4B" w:rsidRPr="00F96FF3">
        <w:rPr>
          <w:sz w:val="24"/>
        </w:rPr>
        <w:t xml:space="preserve"> norma </w:t>
      </w:r>
      <w:r w:rsidR="00611290">
        <w:rPr>
          <w:sz w:val="24"/>
        </w:rPr>
        <w:t xml:space="preserve">jurídica é a </w:t>
      </w:r>
      <w:r w:rsidR="00611290" w:rsidRPr="00E0517A">
        <w:rPr>
          <w:b/>
          <w:bCs/>
          <w:sz w:val="24"/>
          <w:u w:val="single"/>
        </w:rPr>
        <w:t>norma sa</w:t>
      </w:r>
      <w:r w:rsidR="00E0517A" w:rsidRPr="00E0517A">
        <w:rPr>
          <w:b/>
          <w:bCs/>
          <w:sz w:val="24"/>
          <w:u w:val="single"/>
        </w:rPr>
        <w:t>ncionadora pelo não</w:t>
      </w:r>
      <w:r w:rsidR="00E7495C">
        <w:rPr>
          <w:b/>
          <w:bCs/>
          <w:sz w:val="24"/>
          <w:u w:val="single"/>
        </w:rPr>
        <w:t xml:space="preserve"> cumprimento de dever instrumental</w:t>
      </w:r>
      <w:r w:rsidR="00E0517A">
        <w:rPr>
          <w:b/>
          <w:bCs/>
          <w:sz w:val="24"/>
          <w:u w:val="single"/>
        </w:rPr>
        <w:t>,</w:t>
      </w:r>
      <w:r w:rsidR="005F7F34">
        <w:rPr>
          <w:sz w:val="24"/>
        </w:rPr>
        <w:t xml:space="preserve"> </w:t>
      </w:r>
      <w:r w:rsidR="000115EA" w:rsidRPr="00515B31">
        <w:rPr>
          <w:sz w:val="24"/>
        </w:rPr>
        <w:t>qual se</w:t>
      </w:r>
      <w:r w:rsidR="00515B31">
        <w:rPr>
          <w:sz w:val="24"/>
        </w:rPr>
        <w:t>ja</w:t>
      </w:r>
      <w:r w:rsidR="000115EA" w:rsidRPr="00515B31">
        <w:rPr>
          <w:sz w:val="24"/>
        </w:rPr>
        <w:t>: “</w:t>
      </w:r>
      <w:r w:rsidR="000115EA" w:rsidRPr="00515B31">
        <w:rPr>
          <w:i/>
          <w:iCs/>
          <w:sz w:val="24"/>
        </w:rPr>
        <w:t>Havendo ausência de renovação do registro do veículo automotor e da entrega do formulário previsto no § 1º do art. 2º da presente lei, fica a autoridade fiscal também obrigada a lavrar Auto de Infração impondo multa de R$500,00</w:t>
      </w:r>
      <w:r w:rsidR="003E1FB4" w:rsidRPr="00515B31">
        <w:rPr>
          <w:sz w:val="24"/>
        </w:rPr>
        <w:t>”</w:t>
      </w:r>
      <w:r w:rsidR="001F06D9" w:rsidRPr="001F06D9">
        <w:rPr>
          <w:sz w:val="24"/>
        </w:rPr>
        <w:t xml:space="preserve"> </w:t>
      </w:r>
      <w:r w:rsidR="001F06D9" w:rsidRPr="00515B31">
        <w:rPr>
          <w:sz w:val="24"/>
        </w:rPr>
        <w:t>(art. 3º, §ú).</w:t>
      </w:r>
    </w:p>
    <w:p w14:paraId="7F7443A6" w14:textId="77777777" w:rsidR="00B71C99" w:rsidRPr="00F965BE" w:rsidRDefault="00B71C99" w:rsidP="00B71C99">
      <w:pPr>
        <w:spacing w:before="120" w:after="120"/>
        <w:ind w:left="357" w:firstLine="777"/>
        <w:jc w:val="both"/>
        <w:rPr>
          <w:sz w:val="24"/>
        </w:rPr>
      </w:pPr>
      <w:r>
        <w:rPr>
          <w:sz w:val="24"/>
        </w:rPr>
        <w:lastRenderedPageBreak/>
        <w:t xml:space="preserve">Na </w:t>
      </w:r>
      <w:r w:rsidRPr="00F965BE">
        <w:rPr>
          <w:sz w:val="24"/>
          <w:u w:val="single"/>
        </w:rPr>
        <w:t>HIPÓTESE DE INCIDÊNCIA</w:t>
      </w:r>
      <w:r w:rsidRPr="00F965BE">
        <w:rPr>
          <w:sz w:val="24"/>
        </w:rPr>
        <w:t>, nós temos:</w:t>
      </w:r>
    </w:p>
    <w:p w14:paraId="2A542D65" w14:textId="717890F3" w:rsidR="00B71C99" w:rsidRDefault="00B71C99" w:rsidP="00B71C99">
      <w:pPr>
        <w:pStyle w:val="PargrafodaLista"/>
        <w:numPr>
          <w:ilvl w:val="0"/>
          <w:numId w:val="10"/>
        </w:numPr>
        <w:spacing w:before="120" w:after="120"/>
        <w:ind w:left="1418" w:hanging="284"/>
        <w:jc w:val="both"/>
        <w:rPr>
          <w:sz w:val="24"/>
        </w:rPr>
      </w:pPr>
      <w:r w:rsidRPr="006E2DED">
        <w:rPr>
          <w:sz w:val="24"/>
          <w:u w:val="single"/>
        </w:rPr>
        <w:t>CRITÉRIO MATERIAL (Cm):</w:t>
      </w:r>
      <w:r w:rsidRPr="006E2DED">
        <w:rPr>
          <w:sz w:val="24"/>
        </w:rPr>
        <w:t xml:space="preserve"> dad</w:t>
      </w:r>
      <w:r w:rsidR="005F5B37">
        <w:rPr>
          <w:sz w:val="24"/>
        </w:rPr>
        <w:t>a a ausência de renovação do registro de veículo automotor</w:t>
      </w:r>
      <w:r w:rsidR="0022514D">
        <w:rPr>
          <w:sz w:val="24"/>
        </w:rPr>
        <w:t xml:space="preserve"> e da entrega de formulário previsto em lei;</w:t>
      </w:r>
    </w:p>
    <w:p w14:paraId="7A5E395B" w14:textId="77777777" w:rsidR="00B71C99" w:rsidRDefault="00B71C99" w:rsidP="00B71C99">
      <w:pPr>
        <w:pStyle w:val="PargrafodaLista"/>
        <w:numPr>
          <w:ilvl w:val="0"/>
          <w:numId w:val="10"/>
        </w:numPr>
        <w:spacing w:before="120" w:after="120"/>
        <w:ind w:left="1418" w:hanging="284"/>
        <w:jc w:val="both"/>
        <w:rPr>
          <w:sz w:val="24"/>
        </w:rPr>
      </w:pPr>
      <w:r w:rsidRPr="00B71345">
        <w:rPr>
          <w:sz w:val="24"/>
          <w:u w:val="single"/>
        </w:rPr>
        <w:t>CRITÉRIO ESPACIAL (</w:t>
      </w:r>
      <w:proofErr w:type="spellStart"/>
      <w:r w:rsidRPr="00B71345">
        <w:rPr>
          <w:sz w:val="24"/>
          <w:u w:val="single"/>
        </w:rPr>
        <w:t>Ce</w:t>
      </w:r>
      <w:proofErr w:type="spellEnd"/>
      <w:r w:rsidRPr="00B71345">
        <w:rPr>
          <w:sz w:val="24"/>
          <w:u w:val="single"/>
        </w:rPr>
        <w:t>):</w:t>
      </w:r>
      <w:r w:rsidRPr="00B71345">
        <w:rPr>
          <w:sz w:val="24"/>
        </w:rPr>
        <w:t xml:space="preserve"> </w:t>
      </w:r>
      <w:r>
        <w:rPr>
          <w:sz w:val="24"/>
        </w:rPr>
        <w:t xml:space="preserve">No </w:t>
      </w:r>
      <w:r w:rsidRPr="00B71345">
        <w:rPr>
          <w:sz w:val="24"/>
        </w:rPr>
        <w:t>Estado de São Paulo;</w:t>
      </w:r>
    </w:p>
    <w:p w14:paraId="0BCB44B5" w14:textId="0A33B0CD" w:rsidR="00B71C99" w:rsidRPr="00C16DAB" w:rsidRDefault="00B71C99" w:rsidP="00B71C99">
      <w:pPr>
        <w:pStyle w:val="PargrafodaLista"/>
        <w:numPr>
          <w:ilvl w:val="0"/>
          <w:numId w:val="10"/>
        </w:numPr>
        <w:spacing w:before="120" w:after="120"/>
        <w:ind w:left="1418" w:hanging="284"/>
        <w:jc w:val="both"/>
        <w:rPr>
          <w:sz w:val="24"/>
        </w:rPr>
      </w:pPr>
      <w:r w:rsidRPr="00B71345">
        <w:rPr>
          <w:sz w:val="24"/>
          <w:u w:val="single"/>
        </w:rPr>
        <w:t xml:space="preserve">CRITÉRIO </w:t>
      </w:r>
      <w:r w:rsidRPr="00B71345">
        <w:rPr>
          <w:sz w:val="24"/>
          <w:szCs w:val="24"/>
          <w:u w:val="single"/>
        </w:rPr>
        <w:t>TEMPORAL (</w:t>
      </w:r>
      <w:proofErr w:type="spellStart"/>
      <w:r w:rsidRPr="00B71345">
        <w:rPr>
          <w:sz w:val="24"/>
          <w:szCs w:val="24"/>
          <w:u w:val="single"/>
        </w:rPr>
        <w:t>Ct</w:t>
      </w:r>
      <w:proofErr w:type="spellEnd"/>
      <w:r w:rsidRPr="00B71345">
        <w:rPr>
          <w:sz w:val="24"/>
          <w:szCs w:val="24"/>
          <w:u w:val="single"/>
        </w:rPr>
        <w:t>):</w:t>
      </w:r>
      <w:r w:rsidRPr="00F965BE">
        <w:t xml:space="preserve"> </w:t>
      </w:r>
      <w:r w:rsidR="0022514D">
        <w:rPr>
          <w:sz w:val="24"/>
        </w:rPr>
        <w:t>Após o</w:t>
      </w:r>
      <w:r>
        <w:rPr>
          <w:sz w:val="24"/>
        </w:rPr>
        <w:t xml:space="preserve"> dia 1º de fevereiro.</w:t>
      </w:r>
    </w:p>
    <w:p w14:paraId="101795EB" w14:textId="77777777" w:rsidR="00B71C99" w:rsidRDefault="00B71C99" w:rsidP="00B71C99">
      <w:pPr>
        <w:pStyle w:val="PargrafodaLista"/>
        <w:spacing w:before="120" w:after="120" w:line="360" w:lineRule="auto"/>
        <w:ind w:left="1077"/>
        <w:jc w:val="both"/>
        <w:rPr>
          <w:sz w:val="24"/>
        </w:rPr>
      </w:pPr>
    </w:p>
    <w:p w14:paraId="73DF1AC1" w14:textId="77777777" w:rsidR="00B71C99" w:rsidRDefault="00B71C99" w:rsidP="00B71C99">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223549">
        <w:rPr>
          <w:sz w:val="24"/>
        </w:rPr>
        <w:t xml:space="preserve"> nós temos</w:t>
      </w:r>
      <w:r>
        <w:rPr>
          <w:sz w:val="24"/>
        </w:rPr>
        <w:t>:</w:t>
      </w:r>
    </w:p>
    <w:p w14:paraId="51125BC4" w14:textId="464CB122" w:rsidR="00B71C99" w:rsidRDefault="00B71C99" w:rsidP="00B71C99">
      <w:pPr>
        <w:pStyle w:val="PargrafodaLista"/>
        <w:numPr>
          <w:ilvl w:val="0"/>
          <w:numId w:val="12"/>
        </w:numPr>
        <w:spacing w:before="120" w:after="120"/>
        <w:ind w:left="1417" w:hanging="357"/>
        <w:jc w:val="both"/>
        <w:rPr>
          <w:sz w:val="24"/>
        </w:rPr>
      </w:pPr>
      <w:r w:rsidRPr="00C16DAB">
        <w:rPr>
          <w:sz w:val="24"/>
          <w:u w:val="single"/>
        </w:rPr>
        <w:t>CRITÉRIO PESSOAL (</w:t>
      </w:r>
      <w:proofErr w:type="spellStart"/>
      <w:r w:rsidRPr="00C16DAB">
        <w:rPr>
          <w:sz w:val="24"/>
          <w:u w:val="single"/>
        </w:rPr>
        <w:t>Cp</w:t>
      </w:r>
      <w:proofErr w:type="spellEnd"/>
      <w:r w:rsidRPr="00C16DAB">
        <w:rPr>
          <w:sz w:val="24"/>
          <w:u w:val="single"/>
        </w:rPr>
        <w:t>):</w:t>
      </w:r>
      <w:r w:rsidRPr="00C16DAB">
        <w:rPr>
          <w:sz w:val="24"/>
        </w:rPr>
        <w:t xml:space="preserve"> </w:t>
      </w:r>
      <w:r>
        <w:rPr>
          <w:sz w:val="24"/>
        </w:rPr>
        <w:t xml:space="preserve">o </w:t>
      </w:r>
      <w:r w:rsidR="003D047A">
        <w:rPr>
          <w:sz w:val="24"/>
        </w:rPr>
        <w:t>proprietário do veículo</w:t>
      </w:r>
      <w:r w:rsidR="00987C44">
        <w:rPr>
          <w:sz w:val="24"/>
        </w:rPr>
        <w:t xml:space="preserve"> automotor</w:t>
      </w:r>
    </w:p>
    <w:p w14:paraId="48575F92" w14:textId="412E931F" w:rsidR="00B71C99" w:rsidRPr="00B71C99" w:rsidRDefault="00B71C99" w:rsidP="00B71C99">
      <w:pPr>
        <w:pStyle w:val="PargrafodaLista"/>
        <w:numPr>
          <w:ilvl w:val="0"/>
          <w:numId w:val="12"/>
        </w:numPr>
        <w:spacing w:before="120" w:after="120"/>
        <w:ind w:left="1417" w:hanging="357"/>
        <w:jc w:val="both"/>
        <w:rPr>
          <w:b/>
          <w:bCs/>
          <w:i/>
          <w:iCs/>
          <w:sz w:val="24"/>
          <w:u w:val="single"/>
        </w:rPr>
      </w:pPr>
      <w:r w:rsidRPr="00703ABD">
        <w:rPr>
          <w:sz w:val="24"/>
          <w:u w:val="single"/>
        </w:rPr>
        <w:t>CRITÉRIO CONTRAPRESTACIONAL:</w:t>
      </w:r>
      <w:r w:rsidRPr="00703ABD">
        <w:rPr>
          <w:b/>
          <w:bCs/>
          <w:sz w:val="24"/>
        </w:rPr>
        <w:t xml:space="preserve"> </w:t>
      </w:r>
      <w:r w:rsidRPr="00703ABD">
        <w:rPr>
          <w:sz w:val="24"/>
        </w:rPr>
        <w:t>deve</w:t>
      </w:r>
      <w:r>
        <w:rPr>
          <w:sz w:val="24"/>
        </w:rPr>
        <w:t xml:space="preserve">r de </w:t>
      </w:r>
      <w:r w:rsidR="0048738A">
        <w:rPr>
          <w:sz w:val="24"/>
        </w:rPr>
        <w:t xml:space="preserve">pagar </w:t>
      </w:r>
      <w:r w:rsidR="0048738A" w:rsidRPr="0048738A">
        <w:rPr>
          <w:sz w:val="24"/>
        </w:rPr>
        <w:t>multa de R$500,00</w:t>
      </w:r>
      <w:r w:rsidR="0048738A">
        <w:rPr>
          <w:sz w:val="24"/>
        </w:rPr>
        <w:t>.</w:t>
      </w:r>
    </w:p>
    <w:p w14:paraId="4E8F038D" w14:textId="77777777" w:rsidR="00B71C99" w:rsidRPr="00B71C99" w:rsidRDefault="00B71C99" w:rsidP="00B71C99">
      <w:pPr>
        <w:spacing w:before="120" w:after="120" w:line="360" w:lineRule="auto"/>
        <w:jc w:val="both"/>
        <w:rPr>
          <w:b/>
          <w:bCs/>
          <w:i/>
          <w:iCs/>
          <w:sz w:val="24"/>
          <w:u w:val="single"/>
        </w:rPr>
      </w:pPr>
    </w:p>
    <w:p w14:paraId="44CF62F4" w14:textId="6B2B4D2E" w:rsidR="00937A28" w:rsidRPr="005F3460" w:rsidRDefault="00757AAC" w:rsidP="00B71345">
      <w:pPr>
        <w:numPr>
          <w:ilvl w:val="0"/>
          <w:numId w:val="2"/>
        </w:numPr>
        <w:tabs>
          <w:tab w:val="clear" w:pos="360"/>
          <w:tab w:val="num" w:pos="1276"/>
        </w:tabs>
        <w:spacing w:after="120"/>
        <w:ind w:left="1276" w:hanging="425"/>
        <w:jc w:val="both"/>
        <w:rPr>
          <w:b/>
          <w:bCs/>
          <w:sz w:val="24"/>
        </w:rPr>
      </w:pPr>
      <w:r w:rsidRPr="00651D88">
        <w:rPr>
          <w:b/>
          <w:bCs/>
          <w:sz w:val="24"/>
        </w:rPr>
        <w:t>Qual das normas jurídicas identificadas institui o tributo?</w:t>
      </w:r>
    </w:p>
    <w:p w14:paraId="35F55B88" w14:textId="40BD1154" w:rsidR="00AA7F15" w:rsidRDefault="00156E11" w:rsidP="00BC017A">
      <w:pPr>
        <w:spacing w:before="120" w:after="120" w:line="360" w:lineRule="auto"/>
        <w:ind w:left="357" w:firstLine="777"/>
        <w:jc w:val="both"/>
        <w:rPr>
          <w:sz w:val="24"/>
        </w:rPr>
      </w:pPr>
      <w:r w:rsidRPr="00156E11">
        <w:rPr>
          <w:sz w:val="24"/>
        </w:rPr>
        <w:t xml:space="preserve">A </w:t>
      </w:r>
      <w:r w:rsidR="00AA7F15">
        <w:rPr>
          <w:sz w:val="24"/>
        </w:rPr>
        <w:t>norma jurídica que instituí o tributo é a R</w:t>
      </w:r>
      <w:r w:rsidRPr="00156E11">
        <w:rPr>
          <w:sz w:val="24"/>
        </w:rPr>
        <w:t xml:space="preserve">egra-matriz de </w:t>
      </w:r>
      <w:r w:rsidR="00A61576">
        <w:rPr>
          <w:sz w:val="24"/>
        </w:rPr>
        <w:t>I</w:t>
      </w:r>
      <w:r w:rsidRPr="00156E11">
        <w:rPr>
          <w:sz w:val="24"/>
        </w:rPr>
        <w:t xml:space="preserve">ncidência </w:t>
      </w:r>
      <w:r w:rsidR="005B5325">
        <w:rPr>
          <w:sz w:val="24"/>
        </w:rPr>
        <w:t>T</w:t>
      </w:r>
      <w:r w:rsidRPr="00156E11">
        <w:rPr>
          <w:sz w:val="24"/>
        </w:rPr>
        <w:t>ributária</w:t>
      </w:r>
      <w:r w:rsidR="00A61576">
        <w:rPr>
          <w:sz w:val="24"/>
        </w:rPr>
        <w:t xml:space="preserve"> (RMIT)</w:t>
      </w:r>
      <w:r w:rsidR="007A7D0D">
        <w:rPr>
          <w:sz w:val="24"/>
        </w:rPr>
        <w:t xml:space="preserve"> do IPVA</w:t>
      </w:r>
      <w:r w:rsidR="00BC017A">
        <w:rPr>
          <w:sz w:val="24"/>
        </w:rPr>
        <w:t xml:space="preserve"> (artigos 1º</w:t>
      </w:r>
      <w:r w:rsidR="002A6FE7">
        <w:rPr>
          <w:sz w:val="24"/>
        </w:rPr>
        <w:t xml:space="preserve"> e 2º)</w:t>
      </w:r>
      <w:r w:rsidR="007A7D0D">
        <w:rPr>
          <w:sz w:val="24"/>
        </w:rPr>
        <w:t xml:space="preserve">. </w:t>
      </w:r>
    </w:p>
    <w:p w14:paraId="0AF2D100" w14:textId="77777777" w:rsidR="001017E2" w:rsidRDefault="001017E2" w:rsidP="001017E2">
      <w:pPr>
        <w:spacing w:before="120" w:after="120"/>
        <w:ind w:left="357" w:firstLine="777"/>
        <w:jc w:val="both"/>
        <w:rPr>
          <w:sz w:val="24"/>
        </w:rPr>
      </w:pPr>
      <w:r>
        <w:rPr>
          <w:sz w:val="24"/>
        </w:rPr>
        <w:t xml:space="preserve">Na </w:t>
      </w:r>
      <w:r w:rsidRPr="004D0CB2">
        <w:rPr>
          <w:sz w:val="24"/>
          <w:u w:val="single"/>
        </w:rPr>
        <w:t>HIPÓTESE DE INCIDÊNCIA,</w:t>
      </w:r>
      <w:r>
        <w:rPr>
          <w:sz w:val="24"/>
        </w:rPr>
        <w:t xml:space="preserve"> nós temos:</w:t>
      </w:r>
    </w:p>
    <w:p w14:paraId="2048A187" w14:textId="77777777" w:rsidR="001017E2" w:rsidRDefault="001017E2" w:rsidP="001017E2">
      <w:pPr>
        <w:pStyle w:val="PargrafodaLista"/>
        <w:numPr>
          <w:ilvl w:val="0"/>
          <w:numId w:val="7"/>
        </w:numPr>
        <w:spacing w:before="120" w:after="120"/>
        <w:ind w:left="1418"/>
        <w:jc w:val="both"/>
        <w:rPr>
          <w:sz w:val="24"/>
        </w:rPr>
      </w:pPr>
      <w:r w:rsidRPr="004D0CB2">
        <w:rPr>
          <w:sz w:val="24"/>
          <w:u w:val="single"/>
        </w:rPr>
        <w:t>CRITÉRIO MATERIAL (Cm):</w:t>
      </w:r>
      <w:r w:rsidRPr="004D0CB2">
        <w:rPr>
          <w:sz w:val="24"/>
        </w:rPr>
        <w:t xml:space="preserve"> ser proprietário de veículo automotor; </w:t>
      </w:r>
    </w:p>
    <w:p w14:paraId="1D69782F" w14:textId="77777777" w:rsidR="001017E2" w:rsidRDefault="001017E2" w:rsidP="001017E2">
      <w:pPr>
        <w:pStyle w:val="PargrafodaLista"/>
        <w:numPr>
          <w:ilvl w:val="0"/>
          <w:numId w:val="7"/>
        </w:numPr>
        <w:spacing w:before="120" w:after="120"/>
        <w:ind w:left="1418"/>
        <w:jc w:val="both"/>
        <w:rPr>
          <w:sz w:val="24"/>
        </w:rPr>
      </w:pPr>
      <w:r w:rsidRPr="00B01D7F">
        <w:rPr>
          <w:sz w:val="24"/>
          <w:u w:val="single"/>
        </w:rPr>
        <w:t>CRITÉRIO ESPACIAL (</w:t>
      </w:r>
      <w:proofErr w:type="spellStart"/>
      <w:r w:rsidRPr="00B01D7F">
        <w:rPr>
          <w:sz w:val="24"/>
          <w:u w:val="single"/>
        </w:rPr>
        <w:t>Ce</w:t>
      </w:r>
      <w:proofErr w:type="spellEnd"/>
      <w:r w:rsidRPr="00B01D7F">
        <w:rPr>
          <w:sz w:val="24"/>
          <w:u w:val="single"/>
        </w:rPr>
        <w:t>):</w:t>
      </w:r>
      <w:r w:rsidRPr="00B01D7F">
        <w:rPr>
          <w:sz w:val="24"/>
        </w:rPr>
        <w:t xml:space="preserve"> no Estado de São Paulo; </w:t>
      </w:r>
    </w:p>
    <w:p w14:paraId="72346921" w14:textId="77777777" w:rsidR="001017E2" w:rsidRPr="00B01D7F" w:rsidRDefault="001017E2" w:rsidP="001017E2">
      <w:pPr>
        <w:pStyle w:val="PargrafodaLista"/>
        <w:numPr>
          <w:ilvl w:val="0"/>
          <w:numId w:val="7"/>
        </w:numPr>
        <w:spacing w:before="120" w:after="120"/>
        <w:ind w:left="1418"/>
        <w:jc w:val="both"/>
        <w:rPr>
          <w:sz w:val="24"/>
        </w:rPr>
      </w:pPr>
      <w:r w:rsidRPr="00B01D7F">
        <w:rPr>
          <w:sz w:val="24"/>
          <w:u w:val="single"/>
        </w:rPr>
        <w:t xml:space="preserve">CRITÉRIO </w:t>
      </w:r>
      <w:r w:rsidRPr="00B01D7F">
        <w:rPr>
          <w:sz w:val="24"/>
          <w:szCs w:val="24"/>
          <w:u w:val="single"/>
        </w:rPr>
        <w:t>TEMPORAL (</w:t>
      </w:r>
      <w:proofErr w:type="spellStart"/>
      <w:r w:rsidRPr="00B01D7F">
        <w:rPr>
          <w:sz w:val="24"/>
          <w:szCs w:val="24"/>
          <w:u w:val="single"/>
        </w:rPr>
        <w:t>Ct</w:t>
      </w:r>
      <w:proofErr w:type="spellEnd"/>
      <w:r w:rsidRPr="00B01D7F">
        <w:rPr>
          <w:sz w:val="24"/>
          <w:szCs w:val="24"/>
        </w:rPr>
        <w:t>):</w:t>
      </w:r>
      <w:r w:rsidRPr="004D0CB2">
        <w:t xml:space="preserve"> </w:t>
      </w:r>
      <w:r w:rsidRPr="00B01D7F">
        <w:rPr>
          <w:sz w:val="24"/>
        </w:rPr>
        <w:t xml:space="preserve">no 1º dia de cada ano. </w:t>
      </w:r>
    </w:p>
    <w:p w14:paraId="5FB210D2" w14:textId="77777777" w:rsidR="001017E2" w:rsidRPr="004D0CB2" w:rsidRDefault="001017E2" w:rsidP="001017E2">
      <w:pPr>
        <w:pStyle w:val="PargrafodaLista"/>
        <w:spacing w:before="120" w:after="120" w:line="360" w:lineRule="auto"/>
        <w:ind w:left="1077"/>
        <w:jc w:val="both"/>
        <w:rPr>
          <w:sz w:val="24"/>
        </w:rPr>
      </w:pPr>
    </w:p>
    <w:p w14:paraId="4D3C2F9D" w14:textId="77777777" w:rsidR="001017E2" w:rsidRPr="004D0CB2" w:rsidRDefault="001017E2" w:rsidP="001017E2">
      <w:pPr>
        <w:pStyle w:val="PargrafodaLista"/>
        <w:spacing w:before="120" w:after="120" w:line="360" w:lineRule="auto"/>
        <w:ind w:left="1077"/>
        <w:jc w:val="both"/>
        <w:rPr>
          <w:sz w:val="24"/>
        </w:rPr>
      </w:pPr>
      <w:r w:rsidRPr="00223549">
        <w:rPr>
          <w:sz w:val="24"/>
        </w:rPr>
        <w:t xml:space="preserve">No </w:t>
      </w:r>
      <w:r w:rsidRPr="004D0CB2">
        <w:rPr>
          <w:sz w:val="24"/>
          <w:u w:val="single"/>
        </w:rPr>
        <w:t>CONSEQUENTE,</w:t>
      </w:r>
      <w:r w:rsidRPr="004D0CB2">
        <w:rPr>
          <w:sz w:val="24"/>
        </w:rPr>
        <w:t xml:space="preserve"> nós temos:</w:t>
      </w:r>
    </w:p>
    <w:p w14:paraId="18FB8662" w14:textId="77777777" w:rsidR="001017E2" w:rsidRPr="007233D2" w:rsidRDefault="001017E2" w:rsidP="001017E2">
      <w:pPr>
        <w:pStyle w:val="PargrafodaLista"/>
        <w:spacing w:before="120" w:after="120" w:line="360" w:lineRule="auto"/>
        <w:ind w:left="1146"/>
        <w:jc w:val="both"/>
        <w:rPr>
          <w:sz w:val="24"/>
        </w:rPr>
      </w:pPr>
      <w:r w:rsidRPr="007233D2">
        <w:rPr>
          <w:sz w:val="24"/>
          <w:u w:val="single"/>
        </w:rPr>
        <w:t>CRITÉRIO PESSOAL (</w:t>
      </w:r>
      <w:proofErr w:type="spellStart"/>
      <w:r w:rsidRPr="007233D2">
        <w:rPr>
          <w:sz w:val="24"/>
          <w:u w:val="single"/>
        </w:rPr>
        <w:t>Cp</w:t>
      </w:r>
      <w:proofErr w:type="spellEnd"/>
      <w:r w:rsidRPr="007233D2">
        <w:rPr>
          <w:sz w:val="24"/>
          <w:u w:val="single"/>
        </w:rPr>
        <w:t>)</w:t>
      </w:r>
      <w:r w:rsidRPr="007233D2">
        <w:rPr>
          <w:sz w:val="24"/>
        </w:rPr>
        <w:t xml:space="preserve"> que se divide em:</w:t>
      </w:r>
    </w:p>
    <w:p w14:paraId="045F2A1B" w14:textId="77777777" w:rsidR="001017E2" w:rsidRPr="004D0CB2" w:rsidRDefault="001017E2" w:rsidP="001017E2">
      <w:pPr>
        <w:pStyle w:val="PargrafodaLista"/>
        <w:numPr>
          <w:ilvl w:val="0"/>
          <w:numId w:val="8"/>
        </w:numPr>
        <w:spacing w:before="120" w:after="120"/>
        <w:ind w:left="1418" w:hanging="284"/>
        <w:jc w:val="both"/>
        <w:rPr>
          <w:sz w:val="24"/>
        </w:rPr>
      </w:pPr>
      <w:r w:rsidRPr="004D0CB2">
        <w:rPr>
          <w:sz w:val="24"/>
          <w:u w:val="single"/>
        </w:rPr>
        <w:t>Sujeito Ativo (Sa)</w:t>
      </w:r>
      <w:r w:rsidRPr="004D0CB2">
        <w:rPr>
          <w:sz w:val="24"/>
        </w:rPr>
        <w:t>: proprietário de veículo automotor registrados e licenciados nesta Unidade da Federação;</w:t>
      </w:r>
    </w:p>
    <w:p w14:paraId="51DF12BE" w14:textId="77777777" w:rsidR="001017E2" w:rsidRPr="004D0CB2" w:rsidRDefault="001017E2" w:rsidP="001017E2">
      <w:pPr>
        <w:pStyle w:val="PargrafodaLista"/>
        <w:numPr>
          <w:ilvl w:val="0"/>
          <w:numId w:val="8"/>
        </w:numPr>
        <w:spacing w:before="120" w:after="120"/>
        <w:ind w:left="1418" w:hanging="284"/>
        <w:jc w:val="both"/>
        <w:rPr>
          <w:sz w:val="24"/>
        </w:rPr>
      </w:pPr>
      <w:r w:rsidRPr="004D0CB2">
        <w:rPr>
          <w:sz w:val="24"/>
          <w:u w:val="single"/>
        </w:rPr>
        <w:t>Sujeito Passivo (</w:t>
      </w:r>
      <w:proofErr w:type="spellStart"/>
      <w:r w:rsidRPr="004D0CB2">
        <w:rPr>
          <w:sz w:val="24"/>
          <w:u w:val="single"/>
        </w:rPr>
        <w:t>Sp</w:t>
      </w:r>
      <w:proofErr w:type="spellEnd"/>
      <w:r w:rsidRPr="004D0CB2">
        <w:rPr>
          <w:sz w:val="24"/>
        </w:rPr>
        <w:t>): o Estado de São Paulo.</w:t>
      </w:r>
    </w:p>
    <w:p w14:paraId="75DEE10E" w14:textId="77777777" w:rsidR="001017E2" w:rsidRDefault="001017E2" w:rsidP="001017E2">
      <w:pPr>
        <w:pStyle w:val="PargrafodaLista"/>
        <w:spacing w:before="120" w:after="120" w:line="360" w:lineRule="auto"/>
        <w:ind w:left="1146"/>
        <w:jc w:val="both"/>
        <w:rPr>
          <w:sz w:val="24"/>
        </w:rPr>
      </w:pPr>
    </w:p>
    <w:p w14:paraId="026CD4B8" w14:textId="77777777" w:rsidR="001017E2" w:rsidRPr="007233D2" w:rsidRDefault="001017E2" w:rsidP="001017E2">
      <w:pPr>
        <w:pStyle w:val="PargrafodaLista"/>
        <w:spacing w:before="120" w:after="120"/>
        <w:ind w:left="1146"/>
        <w:jc w:val="both"/>
        <w:rPr>
          <w:sz w:val="24"/>
          <w:u w:val="single"/>
        </w:rPr>
      </w:pPr>
      <w:r w:rsidRPr="007233D2">
        <w:rPr>
          <w:sz w:val="24"/>
          <w:u w:val="single"/>
        </w:rPr>
        <w:t>CRITÉRIO QUANTITATIVO (</w:t>
      </w:r>
      <w:proofErr w:type="spellStart"/>
      <w:r w:rsidRPr="007233D2">
        <w:rPr>
          <w:sz w:val="24"/>
          <w:u w:val="single"/>
        </w:rPr>
        <w:t>Cq</w:t>
      </w:r>
      <w:proofErr w:type="spellEnd"/>
      <w:r w:rsidRPr="007233D2">
        <w:rPr>
          <w:sz w:val="24"/>
          <w:u w:val="single"/>
        </w:rPr>
        <w:t>):</w:t>
      </w:r>
    </w:p>
    <w:p w14:paraId="2429496C" w14:textId="77777777" w:rsidR="001017E2" w:rsidRPr="00B71345" w:rsidRDefault="001017E2" w:rsidP="001017E2">
      <w:pPr>
        <w:pStyle w:val="PargrafodaLista"/>
        <w:numPr>
          <w:ilvl w:val="0"/>
          <w:numId w:val="9"/>
        </w:numPr>
        <w:spacing w:before="120" w:after="120"/>
        <w:ind w:left="1418" w:hanging="284"/>
        <w:jc w:val="both"/>
        <w:rPr>
          <w:sz w:val="24"/>
        </w:rPr>
      </w:pPr>
      <w:r w:rsidRPr="00B71345">
        <w:rPr>
          <w:sz w:val="24"/>
          <w:u w:val="single"/>
        </w:rPr>
        <w:t>Base de Cálculo (</w:t>
      </w:r>
      <w:proofErr w:type="spellStart"/>
      <w:r w:rsidRPr="00B71345">
        <w:rPr>
          <w:sz w:val="24"/>
          <w:u w:val="single"/>
        </w:rPr>
        <w:t>Bc</w:t>
      </w:r>
      <w:proofErr w:type="spellEnd"/>
      <w:r w:rsidRPr="00B71345">
        <w:rPr>
          <w:sz w:val="24"/>
          <w:u w:val="single"/>
        </w:rPr>
        <w:t>)</w:t>
      </w:r>
      <w:r w:rsidRPr="00B71345">
        <w:rPr>
          <w:sz w:val="24"/>
        </w:rPr>
        <w:t>: o valor venal do veículo automotor;</w:t>
      </w:r>
    </w:p>
    <w:p w14:paraId="3ADE5BCB" w14:textId="16AFBF0A" w:rsidR="00B71C99" w:rsidRDefault="001017E2" w:rsidP="00D64ECA">
      <w:pPr>
        <w:pStyle w:val="PargrafodaLista"/>
        <w:numPr>
          <w:ilvl w:val="0"/>
          <w:numId w:val="9"/>
        </w:numPr>
        <w:spacing w:before="120" w:after="120"/>
        <w:ind w:left="1418" w:hanging="284"/>
        <w:jc w:val="both"/>
        <w:rPr>
          <w:sz w:val="24"/>
        </w:rPr>
      </w:pPr>
      <w:r w:rsidRPr="00B71345">
        <w:rPr>
          <w:sz w:val="24"/>
          <w:u w:val="single"/>
        </w:rPr>
        <w:t>Alíquota (Al):</w:t>
      </w:r>
      <w:r w:rsidRPr="00B71345">
        <w:rPr>
          <w:sz w:val="24"/>
        </w:rPr>
        <w:t xml:space="preserve"> 7% (sete por cento).</w:t>
      </w:r>
    </w:p>
    <w:p w14:paraId="1E9461C6" w14:textId="77777777" w:rsidR="009C5B20" w:rsidRPr="009C5B20" w:rsidRDefault="009C5B20" w:rsidP="009C5B20">
      <w:pPr>
        <w:pStyle w:val="PargrafodaLista"/>
        <w:spacing w:before="120" w:after="120"/>
        <w:ind w:left="1418"/>
        <w:jc w:val="both"/>
        <w:rPr>
          <w:sz w:val="24"/>
        </w:rPr>
      </w:pPr>
    </w:p>
    <w:p w14:paraId="66882BE2" w14:textId="77777777" w:rsidR="00757AAC" w:rsidRDefault="00757AAC" w:rsidP="00B71345">
      <w:pPr>
        <w:numPr>
          <w:ilvl w:val="0"/>
          <w:numId w:val="2"/>
        </w:numPr>
        <w:tabs>
          <w:tab w:val="clear" w:pos="360"/>
          <w:tab w:val="num" w:pos="1276"/>
        </w:tabs>
        <w:spacing w:after="120"/>
        <w:ind w:left="1276" w:hanging="425"/>
        <w:jc w:val="both"/>
        <w:rPr>
          <w:b/>
          <w:bCs/>
          <w:sz w:val="24"/>
        </w:rPr>
      </w:pPr>
      <w:r w:rsidRPr="00651D88">
        <w:rPr>
          <w:b/>
          <w:bCs/>
          <w:sz w:val="24"/>
        </w:rPr>
        <w:t>Qual(</w:t>
      </w:r>
      <w:proofErr w:type="spellStart"/>
      <w:r w:rsidRPr="00651D88">
        <w:rPr>
          <w:b/>
          <w:bCs/>
          <w:sz w:val="24"/>
        </w:rPr>
        <w:t>is</w:t>
      </w:r>
      <w:proofErr w:type="spellEnd"/>
      <w:r w:rsidRPr="00651D88">
        <w:rPr>
          <w:b/>
          <w:bCs/>
          <w:sz w:val="24"/>
        </w:rPr>
        <w:t>) dessas normas são estudadas pela Ciência do Direito Tributário? Por quê?</w:t>
      </w:r>
    </w:p>
    <w:p w14:paraId="54BE10BB" w14:textId="62D38BCC" w:rsidR="00515B31" w:rsidRPr="00156E11" w:rsidRDefault="005759F3" w:rsidP="00021A8E">
      <w:pPr>
        <w:spacing w:before="120" w:after="120" w:line="360" w:lineRule="auto"/>
        <w:ind w:left="357" w:firstLine="777"/>
        <w:jc w:val="both"/>
        <w:rPr>
          <w:sz w:val="24"/>
        </w:rPr>
      </w:pPr>
      <w:r>
        <w:rPr>
          <w:sz w:val="24"/>
        </w:rPr>
        <w:t>Todas</w:t>
      </w:r>
      <w:r w:rsidR="007906E1">
        <w:rPr>
          <w:sz w:val="24"/>
        </w:rPr>
        <w:t xml:space="preserve"> essas normas são estudadas pela </w:t>
      </w:r>
      <w:r w:rsidR="007906E1">
        <w:rPr>
          <w:sz w:val="24"/>
        </w:rPr>
        <w:t>Ciência do Direito Tributário, uma vez que ela discorre sobre o direito positivo.</w:t>
      </w:r>
      <w:r w:rsidR="0057452E">
        <w:rPr>
          <w:sz w:val="24"/>
        </w:rPr>
        <w:t xml:space="preserve"> Afinal, o</w:t>
      </w:r>
      <w:r w:rsidR="0036326F" w:rsidRPr="0036326F">
        <w:rPr>
          <w:sz w:val="24"/>
        </w:rPr>
        <w:t xml:space="preserve"> texto supra não é Ciência do Direito, mas sim Direito Positivo. Conforme o disposto na primeira questão deste trabalho esses conceitos não se confundem. A Ciência do Direito é um discurso </w:t>
      </w:r>
      <w:r w:rsidR="0036326F" w:rsidRPr="0036326F">
        <w:rPr>
          <w:sz w:val="24"/>
        </w:rPr>
        <w:lastRenderedPageBreak/>
        <w:t xml:space="preserve">descritivo (descreve normas jurídicas), enquanto o direito positivo é uma linguagem prescritiva (prescreve comportamentos). Para Paulo de Barros Carvalho em relação ao Direito Positivo a Ciência do Direito é uma sobrelinguagem ou linguagem de sobrenível. Estando acima do Direito Positivo, pois discorre sobre ela.  </w:t>
      </w:r>
    </w:p>
    <w:p w14:paraId="48551EC8" w14:textId="77777777" w:rsidR="00180D2E" w:rsidRDefault="00180D2E" w:rsidP="00180D2E">
      <w:pPr>
        <w:pStyle w:val="10"/>
        <w:rPr>
          <w:rFonts w:ascii="Arial" w:hAnsi="Arial" w:cs="Arial"/>
          <w:w w:val="100"/>
        </w:rPr>
      </w:pPr>
      <w:r>
        <w:rPr>
          <w:rFonts w:ascii="Arial" w:hAnsi="Arial" w:cs="Arial"/>
          <w:w w:val="100"/>
        </w:rPr>
        <w:t>BIBLIOGRAFIA</w:t>
      </w:r>
    </w:p>
    <w:p w14:paraId="048ACB3B" w14:textId="77777777" w:rsidR="00180D2E" w:rsidRDefault="00180D2E" w:rsidP="00180D2E">
      <w:pPr>
        <w:pStyle w:val="10"/>
        <w:tabs>
          <w:tab w:val="clear" w:pos="340"/>
          <w:tab w:val="left" w:pos="0"/>
        </w:tabs>
        <w:ind w:left="0" w:firstLine="0"/>
        <w:jc w:val="both"/>
        <w:rPr>
          <w:rFonts w:ascii="Arial" w:hAnsi="Arial" w:cs="Arial"/>
          <w:b w:val="0"/>
          <w:w w:val="100"/>
          <w:sz w:val="22"/>
          <w:szCs w:val="22"/>
        </w:rPr>
      </w:pPr>
      <w:r w:rsidRPr="007639F9">
        <w:rPr>
          <w:rFonts w:ascii="Arial" w:hAnsi="Arial" w:cs="Arial"/>
          <w:b w:val="0"/>
          <w:w w:val="100"/>
          <w:sz w:val="22"/>
          <w:szCs w:val="22"/>
        </w:rPr>
        <w:t>CARVALHO, Aurora Tomazini. C</w:t>
      </w:r>
      <w:r>
        <w:rPr>
          <w:rFonts w:ascii="Arial" w:hAnsi="Arial" w:cs="Arial"/>
          <w:b w:val="0"/>
          <w:w w:val="100"/>
          <w:sz w:val="22"/>
          <w:szCs w:val="22"/>
        </w:rPr>
        <w:t>urso de Teoria Geral do Direito. 4ª edição. São Paulo: Editora Noeses: 2014.</w:t>
      </w:r>
    </w:p>
    <w:p w14:paraId="5BA3517A" w14:textId="77777777" w:rsidR="00180D2E" w:rsidRDefault="00180D2E" w:rsidP="00180D2E">
      <w:pPr>
        <w:pStyle w:val="10"/>
        <w:tabs>
          <w:tab w:val="clear" w:pos="340"/>
          <w:tab w:val="left" w:pos="0"/>
        </w:tabs>
        <w:ind w:left="0" w:firstLine="0"/>
        <w:jc w:val="both"/>
        <w:rPr>
          <w:rFonts w:ascii="Arial" w:hAnsi="Arial" w:cs="Arial"/>
          <w:b w:val="0"/>
          <w:w w:val="100"/>
          <w:sz w:val="22"/>
          <w:szCs w:val="22"/>
        </w:rPr>
      </w:pPr>
      <w:r>
        <w:rPr>
          <w:rFonts w:ascii="Arial" w:hAnsi="Arial" w:cs="Arial"/>
          <w:b w:val="0"/>
          <w:w w:val="100"/>
          <w:sz w:val="22"/>
          <w:szCs w:val="22"/>
        </w:rPr>
        <w:t>CARVALHO, Paulo de Barros. Curso de Direito Tributário. 18 edição. São Paulo: Editora Saraiva: 2007.</w:t>
      </w:r>
    </w:p>
    <w:p w14:paraId="23799442" w14:textId="67BF3B2A" w:rsidR="00180D2E" w:rsidRDefault="00180D2E" w:rsidP="00180D2E">
      <w:pPr>
        <w:pStyle w:val="10"/>
        <w:tabs>
          <w:tab w:val="clear" w:pos="340"/>
          <w:tab w:val="left" w:pos="0"/>
        </w:tabs>
        <w:ind w:left="0" w:firstLine="0"/>
        <w:jc w:val="both"/>
        <w:rPr>
          <w:rFonts w:ascii="Arial" w:hAnsi="Arial" w:cs="Arial"/>
          <w:b w:val="0"/>
          <w:w w:val="100"/>
          <w:sz w:val="22"/>
          <w:szCs w:val="22"/>
        </w:rPr>
      </w:pPr>
      <w:r>
        <w:rPr>
          <w:rFonts w:ascii="Arial" w:hAnsi="Arial" w:cs="Arial"/>
          <w:b w:val="0"/>
          <w:w w:val="100"/>
          <w:sz w:val="22"/>
          <w:szCs w:val="22"/>
        </w:rPr>
        <w:t>CARVALHO, Paulo de Barros. Direito Tributário: fundamentos jurídicos de incidência. 9</w:t>
      </w:r>
      <w:r w:rsidR="00515B31">
        <w:rPr>
          <w:rFonts w:ascii="Arial" w:hAnsi="Arial" w:cs="Arial"/>
          <w:b w:val="0"/>
          <w:w w:val="100"/>
          <w:sz w:val="22"/>
          <w:szCs w:val="22"/>
        </w:rPr>
        <w:t xml:space="preserve">ª </w:t>
      </w:r>
      <w:r>
        <w:rPr>
          <w:rFonts w:ascii="Arial" w:hAnsi="Arial" w:cs="Arial"/>
          <w:b w:val="0"/>
          <w:w w:val="100"/>
          <w:sz w:val="22"/>
          <w:szCs w:val="22"/>
        </w:rPr>
        <w:t>edição. São Paulo: Editora Saraiva: 2012.</w:t>
      </w:r>
    </w:p>
    <w:p w14:paraId="0A3960C7" w14:textId="77777777" w:rsidR="00180D2E" w:rsidRDefault="00180D2E" w:rsidP="00180D2E">
      <w:pPr>
        <w:pStyle w:val="10"/>
        <w:tabs>
          <w:tab w:val="clear" w:pos="340"/>
          <w:tab w:val="left" w:pos="0"/>
        </w:tabs>
        <w:ind w:left="0" w:firstLine="0"/>
        <w:jc w:val="both"/>
        <w:rPr>
          <w:rFonts w:ascii="Arial" w:hAnsi="Arial" w:cs="Arial"/>
          <w:b w:val="0"/>
          <w:w w:val="100"/>
          <w:sz w:val="22"/>
          <w:szCs w:val="22"/>
        </w:rPr>
      </w:pPr>
      <w:r>
        <w:rPr>
          <w:rFonts w:ascii="Arial" w:hAnsi="Arial" w:cs="Arial"/>
          <w:b w:val="0"/>
          <w:w w:val="100"/>
          <w:sz w:val="22"/>
          <w:szCs w:val="22"/>
        </w:rPr>
        <w:t>CARVALHO, Paulo de Barros. Direito Tributário Linguagem e Método. 6ª edição. São Paulo. Editora Noeses: 2015.</w:t>
      </w:r>
    </w:p>
    <w:p w14:paraId="0AD92C40" w14:textId="2B53E0BC" w:rsidR="00757AAC" w:rsidRDefault="00757AAC" w:rsidP="00757AAC">
      <w:pPr>
        <w:rPr>
          <w:rFonts w:ascii="Verdana" w:hAnsi="Verdana"/>
        </w:rPr>
      </w:pPr>
    </w:p>
    <w:sectPr w:rsidR="00757AAC" w:rsidSect="007964AB">
      <w:headerReference w:type="default" r:id="rId11"/>
      <w:footerReference w:type="even"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F78DD" w14:textId="77777777" w:rsidR="007964AB" w:rsidRDefault="007964AB">
      <w:r>
        <w:separator/>
      </w:r>
    </w:p>
  </w:endnote>
  <w:endnote w:type="continuationSeparator" w:id="0">
    <w:p w14:paraId="1720931F" w14:textId="77777777" w:rsidR="007964AB" w:rsidRDefault="00796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ova Cond">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731 BT">
    <w:altName w:val="Cambria"/>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5D094"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40F8ED7" w14:textId="77777777" w:rsidR="00D15772" w:rsidRDefault="00D15772" w:rsidP="00A66390">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69F5D"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15842">
      <w:rPr>
        <w:rStyle w:val="Nmerodepgina"/>
        <w:noProof/>
      </w:rPr>
      <w:t>76</w:t>
    </w:r>
    <w:r>
      <w:rPr>
        <w:rStyle w:val="Nmerodepgina"/>
      </w:rPr>
      <w:fldChar w:fldCharType="end"/>
    </w:r>
  </w:p>
  <w:p w14:paraId="6FCCA1E7" w14:textId="77777777" w:rsidR="00D15772" w:rsidRPr="00533724" w:rsidRDefault="00D15772" w:rsidP="00E26274">
    <w:pPr>
      <w:pStyle w:val="Rodap"/>
      <w:jc w:val="center"/>
      <w:rPr>
        <w:sz w:val="16"/>
        <w:szCs w:val="16"/>
      </w:rPr>
    </w:pPr>
    <w:r w:rsidRPr="00D06926">
      <w:rPr>
        <w:rFonts w:ascii="Georgia" w:hAnsi="Georgia"/>
        <w:b/>
        <w:bCs/>
        <w:i/>
        <w:sz w:val="16"/>
        <w:szCs w:val="16"/>
      </w:rPr>
      <w:t>Campus</w:t>
    </w:r>
    <w:r>
      <w:rPr>
        <w:rFonts w:ascii="Georgia" w:hAnsi="Georgia"/>
        <w:b/>
        <w:bCs/>
        <w:sz w:val="16"/>
        <w:szCs w:val="16"/>
      </w:rPr>
      <w:t xml:space="preserve"> Consolação – Unidade COGEAE </w:t>
    </w:r>
    <w:proofErr w:type="gramStart"/>
    <w:r>
      <w:rPr>
        <w:rFonts w:ascii="Georgia" w:hAnsi="Georgia"/>
        <w:b/>
        <w:bCs/>
        <w:sz w:val="16"/>
        <w:szCs w:val="16"/>
      </w:rPr>
      <w:t xml:space="preserve">-  </w:t>
    </w:r>
    <w:r w:rsidRPr="00533724">
      <w:rPr>
        <w:rFonts w:ascii="Georgia" w:hAnsi="Georgia"/>
        <w:b/>
        <w:bCs/>
        <w:sz w:val="16"/>
        <w:szCs w:val="16"/>
      </w:rPr>
      <w:t>Rua</w:t>
    </w:r>
    <w:proofErr w:type="gramEnd"/>
    <w:r w:rsidRPr="00533724">
      <w:rPr>
        <w:rFonts w:ascii="Georgia" w:hAnsi="Georgia"/>
        <w:b/>
        <w:bCs/>
        <w:sz w:val="16"/>
        <w:szCs w:val="16"/>
      </w:rPr>
      <w:t xml:space="preserve"> </w:t>
    </w:r>
    <w:r>
      <w:rPr>
        <w:rFonts w:ascii="Georgia" w:hAnsi="Georgia"/>
        <w:b/>
        <w:bCs/>
        <w:sz w:val="16"/>
        <w:szCs w:val="16"/>
      </w:rPr>
      <w:t xml:space="preserve">da Consolação, </w:t>
    </w:r>
    <w:r w:rsidRPr="00B41AED">
      <w:rPr>
        <w:b/>
        <w:bCs/>
        <w:sz w:val="16"/>
        <w:szCs w:val="16"/>
      </w:rPr>
      <w:t>881</w:t>
    </w:r>
    <w:r>
      <w:rPr>
        <w:rFonts w:ascii="Georgia" w:hAnsi="Georgia"/>
        <w:b/>
        <w:bCs/>
        <w:sz w:val="16"/>
        <w:szCs w:val="16"/>
      </w:rPr>
      <w:t xml:space="preserve"> - </w:t>
    </w:r>
    <w:r w:rsidRPr="00533724">
      <w:rPr>
        <w:rFonts w:ascii="Georgia" w:hAnsi="Georgia"/>
        <w:b/>
        <w:bCs/>
        <w:sz w:val="16"/>
        <w:szCs w:val="16"/>
      </w:rPr>
      <w:t xml:space="preserve">São Paulo/SP – CEP </w:t>
    </w:r>
    <w:r w:rsidRPr="00B41AED">
      <w:rPr>
        <w:b/>
        <w:bCs/>
        <w:sz w:val="16"/>
        <w:szCs w:val="16"/>
      </w:rPr>
      <w:t>01301-000</w:t>
    </w:r>
    <w:r>
      <w:rPr>
        <w:rFonts w:ascii="Georgia" w:hAnsi="Georgia"/>
        <w:b/>
        <w:bCs/>
        <w:sz w:val="16"/>
        <w:szCs w:val="16"/>
      </w:rPr>
      <w:t xml:space="preserve"> </w:t>
    </w:r>
    <w:r>
      <w:rPr>
        <w:rFonts w:ascii="Georgia" w:hAnsi="Georgia"/>
        <w:b/>
        <w:bCs/>
        <w:sz w:val="16"/>
        <w:szCs w:val="16"/>
      </w:rPr>
      <w:br/>
    </w:r>
    <w:r w:rsidRPr="00533724">
      <w:rPr>
        <w:rFonts w:ascii="Georgia" w:hAnsi="Georgia"/>
        <w:b/>
        <w:bCs/>
        <w:sz w:val="16"/>
        <w:szCs w:val="16"/>
      </w:rPr>
      <w:t>Fone: (</w:t>
    </w:r>
    <w:r w:rsidRPr="00B41AED">
      <w:rPr>
        <w:b/>
        <w:bCs/>
        <w:sz w:val="16"/>
        <w:szCs w:val="16"/>
      </w:rPr>
      <w:t>11</w:t>
    </w:r>
    <w:r w:rsidRPr="00533724">
      <w:rPr>
        <w:rFonts w:ascii="Georgia" w:hAnsi="Georgia"/>
        <w:b/>
        <w:bCs/>
        <w:sz w:val="16"/>
        <w:szCs w:val="16"/>
      </w:rPr>
      <w:t xml:space="preserve">) </w:t>
    </w:r>
    <w:r w:rsidRPr="00B41AED">
      <w:rPr>
        <w:b/>
        <w:bCs/>
        <w:sz w:val="16"/>
        <w:szCs w:val="16"/>
      </w:rPr>
      <w:t>3124-9600</w:t>
    </w:r>
    <w:r w:rsidRPr="00533724">
      <w:rPr>
        <w:rFonts w:ascii="Georgia" w:hAnsi="Georgia"/>
        <w:b/>
        <w:bCs/>
        <w:sz w:val="16"/>
        <w:szCs w:val="16"/>
      </w:rPr>
      <w:t xml:space="preserve"> –</w:t>
    </w:r>
    <w:r>
      <w:rPr>
        <w:rFonts w:ascii="Georgia" w:hAnsi="Georgia"/>
        <w:b/>
        <w:bCs/>
        <w:sz w:val="16"/>
        <w:szCs w:val="16"/>
      </w:rPr>
      <w:t xml:space="preserve"> </w:t>
    </w:r>
    <w:r w:rsidRPr="00D06926">
      <w:rPr>
        <w:rFonts w:ascii="Georgia" w:hAnsi="Georgia"/>
        <w:b/>
        <w:bCs/>
        <w:noProof/>
        <w:sz w:val="16"/>
        <w:szCs w:val="16"/>
      </w:rPr>
      <w:t>http://www.pucsp.br/cogeae</w:t>
    </w:r>
  </w:p>
  <w:p w14:paraId="186C0312" w14:textId="77777777" w:rsidR="00D15772" w:rsidRPr="00D3052C" w:rsidRDefault="00D15772" w:rsidP="00E26274">
    <w:pPr>
      <w:pStyle w:val="Rodap"/>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F443E" w14:textId="77777777" w:rsidR="007964AB" w:rsidRDefault="007964AB">
      <w:r>
        <w:separator/>
      </w:r>
    </w:p>
  </w:footnote>
  <w:footnote w:type="continuationSeparator" w:id="0">
    <w:p w14:paraId="6E2F8F62" w14:textId="77777777" w:rsidR="007964AB" w:rsidRDefault="007964AB">
      <w:r>
        <w:continuationSeparator/>
      </w:r>
    </w:p>
  </w:footnote>
  <w:footnote w:id="1">
    <w:p w14:paraId="1A44D133" w14:textId="1389209F" w:rsidR="00993005" w:rsidRDefault="00993005" w:rsidP="00026AA8">
      <w:pPr>
        <w:pStyle w:val="Textodenotaderodap"/>
      </w:pPr>
      <w:r>
        <w:rPr>
          <w:rStyle w:val="Refdenotaderodap"/>
        </w:rPr>
        <w:footnoteRef/>
      </w:r>
      <w:r>
        <w:t xml:space="preserve"> </w:t>
      </w:r>
      <w:r w:rsidR="00026AA8">
        <w:t>CARVALHO, Aurora Tomazini de. Teoria Geral do Direito: o construtivismo lógico-semântico. Tese de doutorado defendida e apresentada à Pontífica Universidade Católica de São Paulo – PUC-SP, 2009.</w:t>
      </w:r>
    </w:p>
  </w:footnote>
  <w:footnote w:id="2">
    <w:p w14:paraId="11C75C91" w14:textId="180785B2" w:rsidR="00B364AE" w:rsidRPr="00B364AE" w:rsidRDefault="00753ABD" w:rsidP="00B364AE">
      <w:pPr>
        <w:pStyle w:val="Textodenotaderodap"/>
      </w:pPr>
      <w:r>
        <w:rPr>
          <w:rStyle w:val="Refdenotaderodap"/>
        </w:rPr>
        <w:footnoteRef/>
      </w:r>
      <w:r>
        <w:t xml:space="preserve"> </w:t>
      </w:r>
      <w:r w:rsidR="00B364AE">
        <w:t xml:space="preserve">CARVALHO, Paulo de Barros. Curso de direito tributário. 22ª ed. São Paulo: Saraiva, 2010. </w:t>
      </w:r>
      <w:r w:rsidR="00B364AE" w:rsidRPr="00753ABD">
        <w:t>CARVALHO, Paulo de Barros. Direito Tributário: fundamentos jurídicos de incidência. 9</w:t>
      </w:r>
      <w:r w:rsidR="000A10CE">
        <w:t>ª</w:t>
      </w:r>
      <w:r w:rsidR="00B364AE" w:rsidRPr="00753ABD">
        <w:t xml:space="preserve"> edição. São Paulo: Editora Saraiva: 2012.</w:t>
      </w:r>
    </w:p>
    <w:p w14:paraId="4F8463B8" w14:textId="5F6A72EA" w:rsidR="00753ABD" w:rsidRDefault="00753ABD" w:rsidP="00B364AE">
      <w:pPr>
        <w:pStyle w:val="Textodenotaderodap"/>
      </w:pPr>
    </w:p>
  </w:footnote>
  <w:footnote w:id="3">
    <w:p w14:paraId="76FDB8FF" w14:textId="77777777" w:rsidR="006211B8" w:rsidRDefault="008B49D1" w:rsidP="006211B8">
      <w:pPr>
        <w:pStyle w:val="Textodenotaderodap"/>
      </w:pPr>
      <w:r>
        <w:rPr>
          <w:rStyle w:val="Refdenotaderodap"/>
        </w:rPr>
        <w:footnoteRef/>
      </w:r>
      <w:r>
        <w:t xml:space="preserve"> </w:t>
      </w:r>
      <w:r w:rsidR="006211B8">
        <w:t xml:space="preserve"> Art. 2º São terrenos de marinha, em uma profundidade de 33 (trinta e três) metros, medidos horizontalmente, para a parte da terra, da posição da linha do preamar-médio de 1831:</w:t>
      </w:r>
    </w:p>
    <w:p w14:paraId="3DF9156E" w14:textId="77777777" w:rsidR="006211B8" w:rsidRDefault="006211B8" w:rsidP="006211B8">
      <w:pPr>
        <w:pStyle w:val="Textodenotaderodap"/>
      </w:pPr>
      <w:r>
        <w:t>a) os situados no continente, na costa marítima e nas margens dos rios e lagoas, até onde se faça sentir a influência das marés;</w:t>
      </w:r>
    </w:p>
    <w:p w14:paraId="0462FE60" w14:textId="4AE7E997" w:rsidR="006211B8" w:rsidRDefault="006211B8" w:rsidP="006211B8">
      <w:pPr>
        <w:pStyle w:val="Textodenotaderodap"/>
      </w:pPr>
      <w:r>
        <w:t>b) os que contornam as ilhas situadas em zona onde se faça sentir a influência das marés.</w:t>
      </w:r>
    </w:p>
    <w:p w14:paraId="77DF3922" w14:textId="2BB13EED" w:rsidR="008B49D1" w:rsidRDefault="006211B8" w:rsidP="006211B8">
      <w:pPr>
        <w:pStyle w:val="Textodenotaderodap"/>
      </w:pPr>
      <w:r>
        <w:t xml:space="preserve">Parágrafo único. Para os efeitos </w:t>
      </w:r>
      <w:proofErr w:type="spellStart"/>
      <w:r>
        <w:t>dêste</w:t>
      </w:r>
      <w:proofErr w:type="spellEnd"/>
      <w:r>
        <w:t xml:space="preserve"> artigo a influência das marés é caracterizada pela oscilação periódica de 5 (cinco) centímetros pelo menos, do nível das águas, que ocorra em qualquer época do ano.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comgrade"/>
      <w:tblW w:w="8936" w:type="dxa"/>
      <w:tblInd w:w="-284" w:type="dxa"/>
      <w:tblLook w:val="04A0" w:firstRow="1" w:lastRow="0" w:firstColumn="1" w:lastColumn="0" w:noHBand="0" w:noVBand="1"/>
    </w:tblPr>
    <w:tblGrid>
      <w:gridCol w:w="1418"/>
      <w:gridCol w:w="7518"/>
    </w:tblGrid>
    <w:tr w:rsidR="007F2A98" w14:paraId="5019462C" w14:textId="77777777" w:rsidTr="00DA6EB4">
      <w:trPr>
        <w:trHeight w:val="1969"/>
      </w:trPr>
      <w:tc>
        <w:tcPr>
          <w:tcW w:w="1418" w:type="dxa"/>
          <w:tcBorders>
            <w:top w:val="nil"/>
            <w:left w:val="nil"/>
            <w:bottom w:val="nil"/>
            <w:right w:val="nil"/>
          </w:tcBorders>
        </w:tcPr>
        <w:p w14:paraId="3021383D" w14:textId="77777777" w:rsidR="007F2A98" w:rsidRDefault="007F2A98" w:rsidP="007F2A98">
          <w:pPr>
            <w:pStyle w:val="Cabealho"/>
            <w:jc w:val="center"/>
          </w:pPr>
          <w:bookmarkStart w:id="2" w:name="_Hlk160718267"/>
          <w:bookmarkStart w:id="3" w:name="_Hlk160718268"/>
          <w:bookmarkStart w:id="4" w:name="_Hlk160718352"/>
          <w:bookmarkStart w:id="5" w:name="_Hlk160718353"/>
          <w:r>
            <w:rPr>
              <w:noProof/>
            </w:rPr>
            <w:drawing>
              <wp:anchor distT="0" distB="0" distL="114300" distR="114300" simplePos="0" relativeHeight="251659264" behindDoc="0" locked="0" layoutInCell="1" allowOverlap="1" wp14:anchorId="198E5E94" wp14:editId="05CF1422">
                <wp:simplePos x="0" y="0"/>
                <wp:positionH relativeFrom="column">
                  <wp:posOffset>94615</wp:posOffset>
                </wp:positionH>
                <wp:positionV relativeFrom="paragraph">
                  <wp:posOffset>74295</wp:posOffset>
                </wp:positionV>
                <wp:extent cx="676275" cy="1104900"/>
                <wp:effectExtent l="0" t="0" r="9525" b="0"/>
                <wp:wrapNone/>
                <wp:docPr id="1416400885" name="Imagem 1416400885" descr="logo_PUCSP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PUCSP_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627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518" w:type="dxa"/>
          <w:tcBorders>
            <w:top w:val="nil"/>
            <w:left w:val="nil"/>
            <w:bottom w:val="nil"/>
            <w:right w:val="nil"/>
          </w:tcBorders>
          <w:vAlign w:val="center"/>
        </w:tcPr>
        <w:p w14:paraId="05773855" w14:textId="77777777" w:rsidR="007F2A98" w:rsidRPr="00D760F0" w:rsidRDefault="007F2A98" w:rsidP="007F2A98">
          <w:pPr>
            <w:jc w:val="center"/>
            <w:rPr>
              <w:rFonts w:ascii="Georgia" w:hAnsi="Georgia"/>
              <w:b/>
              <w:sz w:val="28"/>
              <w:szCs w:val="30"/>
            </w:rPr>
          </w:pPr>
          <w:r w:rsidRPr="00D760F0">
            <w:rPr>
              <w:rFonts w:ascii="Georgia" w:hAnsi="Georgia"/>
              <w:b/>
              <w:sz w:val="28"/>
              <w:szCs w:val="30"/>
            </w:rPr>
            <w:t>Pontifícia Universidade Católica de São Paulo</w:t>
          </w:r>
        </w:p>
        <w:p w14:paraId="49B8C2E2" w14:textId="77777777" w:rsidR="007F2A98" w:rsidRPr="00D57D5D" w:rsidRDefault="007F2A98" w:rsidP="007F2A98">
          <w:pPr>
            <w:spacing w:after="100" w:afterAutospacing="1"/>
            <w:jc w:val="center"/>
            <w:rPr>
              <w:rFonts w:ascii="Georgia" w:hAnsi="Georgia"/>
              <w:sz w:val="16"/>
              <w:szCs w:val="30"/>
            </w:rPr>
          </w:pPr>
          <w:proofErr w:type="spellStart"/>
          <w:r w:rsidRPr="00E31A0B">
            <w:rPr>
              <w:rFonts w:ascii="Georgia" w:hAnsi="Georgia"/>
              <w:sz w:val="28"/>
              <w:szCs w:val="30"/>
            </w:rPr>
            <w:t>Pró-Reitoria</w:t>
          </w:r>
          <w:proofErr w:type="spellEnd"/>
          <w:r w:rsidRPr="00E31A0B">
            <w:rPr>
              <w:rFonts w:ascii="Georgia" w:hAnsi="Georgia"/>
              <w:sz w:val="28"/>
              <w:szCs w:val="30"/>
            </w:rPr>
            <w:t xml:space="preserve"> de Educação Continuada</w:t>
          </w:r>
          <w:r>
            <w:rPr>
              <w:rFonts w:ascii="Georgia" w:hAnsi="Georgia"/>
              <w:sz w:val="28"/>
              <w:szCs w:val="30"/>
            </w:rPr>
            <w:br/>
          </w:r>
          <w:r w:rsidRPr="00D06926">
            <w:rPr>
              <w:rFonts w:ascii="Georgia" w:hAnsi="Georgia"/>
              <w:sz w:val="24"/>
              <w:szCs w:val="30"/>
            </w:rPr>
            <w:t>Coordenadoria Geral de Especialização, Aperfeiçoamento e Extensão</w:t>
          </w:r>
          <w:r>
            <w:rPr>
              <w:rFonts w:ascii="Georgia" w:hAnsi="Georgia"/>
              <w:sz w:val="24"/>
              <w:szCs w:val="30"/>
            </w:rPr>
            <w:br/>
          </w:r>
          <w:r w:rsidRPr="004362F2">
            <w:rPr>
              <w:rFonts w:ascii="Georgia" w:hAnsi="Georgia"/>
              <w:sz w:val="16"/>
              <w:szCs w:val="30"/>
            </w:rPr>
            <w:t>Reconhecida pelo Decreto-Lei nº 9632 em 22 de agosto de 1946.</w:t>
          </w:r>
          <w:r>
            <w:rPr>
              <w:rFonts w:ascii="Georgia" w:hAnsi="Georgia"/>
              <w:sz w:val="16"/>
              <w:szCs w:val="30"/>
            </w:rPr>
            <w:br/>
          </w:r>
          <w:proofErr w:type="spellStart"/>
          <w:r w:rsidRPr="004362F2">
            <w:rPr>
              <w:rFonts w:ascii="Georgia" w:hAnsi="Georgia"/>
              <w:sz w:val="16"/>
              <w:szCs w:val="30"/>
            </w:rPr>
            <w:t>Recredenciada</w:t>
          </w:r>
          <w:proofErr w:type="spellEnd"/>
          <w:r w:rsidRPr="004362F2">
            <w:rPr>
              <w:rFonts w:ascii="Georgia" w:hAnsi="Georgia"/>
              <w:sz w:val="16"/>
              <w:szCs w:val="30"/>
            </w:rPr>
            <w:t xml:space="preserve"> pela Portaria do MEC nº 622 de 17 de maio de 2012, DOU de 18/05/2012.</w:t>
          </w:r>
        </w:p>
      </w:tc>
    </w:tr>
    <w:bookmarkEnd w:id="2"/>
    <w:bookmarkEnd w:id="3"/>
    <w:bookmarkEnd w:id="4"/>
    <w:bookmarkEnd w:id="5"/>
  </w:tbl>
  <w:p w14:paraId="74A5D94D" w14:textId="77777777" w:rsidR="007F2A98" w:rsidRDefault="007F2A98" w:rsidP="007F2A9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A01A0"/>
    <w:multiLevelType w:val="hybridMultilevel"/>
    <w:tmpl w:val="06121E52"/>
    <w:lvl w:ilvl="0" w:tplc="0416000D">
      <w:start w:val="1"/>
      <w:numFmt w:val="bullet"/>
      <w:lvlText w:val=""/>
      <w:lvlJc w:val="left"/>
      <w:pPr>
        <w:ind w:left="1797" w:hanging="360"/>
      </w:pPr>
      <w:rPr>
        <w:rFonts w:ascii="Wingdings" w:hAnsi="Wingdings" w:hint="default"/>
      </w:rPr>
    </w:lvl>
    <w:lvl w:ilvl="1" w:tplc="04160003" w:tentative="1">
      <w:start w:val="1"/>
      <w:numFmt w:val="bullet"/>
      <w:lvlText w:val="o"/>
      <w:lvlJc w:val="left"/>
      <w:pPr>
        <w:ind w:left="2517" w:hanging="360"/>
      </w:pPr>
      <w:rPr>
        <w:rFonts w:ascii="Courier New" w:hAnsi="Courier New" w:cs="Courier New" w:hint="default"/>
      </w:rPr>
    </w:lvl>
    <w:lvl w:ilvl="2" w:tplc="04160005" w:tentative="1">
      <w:start w:val="1"/>
      <w:numFmt w:val="bullet"/>
      <w:lvlText w:val=""/>
      <w:lvlJc w:val="left"/>
      <w:pPr>
        <w:ind w:left="3237" w:hanging="360"/>
      </w:pPr>
      <w:rPr>
        <w:rFonts w:ascii="Wingdings" w:hAnsi="Wingdings" w:hint="default"/>
      </w:rPr>
    </w:lvl>
    <w:lvl w:ilvl="3" w:tplc="04160001" w:tentative="1">
      <w:start w:val="1"/>
      <w:numFmt w:val="bullet"/>
      <w:lvlText w:val=""/>
      <w:lvlJc w:val="left"/>
      <w:pPr>
        <w:ind w:left="3957" w:hanging="360"/>
      </w:pPr>
      <w:rPr>
        <w:rFonts w:ascii="Symbol" w:hAnsi="Symbol" w:hint="default"/>
      </w:rPr>
    </w:lvl>
    <w:lvl w:ilvl="4" w:tplc="04160003" w:tentative="1">
      <w:start w:val="1"/>
      <w:numFmt w:val="bullet"/>
      <w:lvlText w:val="o"/>
      <w:lvlJc w:val="left"/>
      <w:pPr>
        <w:ind w:left="4677" w:hanging="360"/>
      </w:pPr>
      <w:rPr>
        <w:rFonts w:ascii="Courier New" w:hAnsi="Courier New" w:cs="Courier New" w:hint="default"/>
      </w:rPr>
    </w:lvl>
    <w:lvl w:ilvl="5" w:tplc="04160005" w:tentative="1">
      <w:start w:val="1"/>
      <w:numFmt w:val="bullet"/>
      <w:lvlText w:val=""/>
      <w:lvlJc w:val="left"/>
      <w:pPr>
        <w:ind w:left="5397" w:hanging="360"/>
      </w:pPr>
      <w:rPr>
        <w:rFonts w:ascii="Wingdings" w:hAnsi="Wingdings" w:hint="default"/>
      </w:rPr>
    </w:lvl>
    <w:lvl w:ilvl="6" w:tplc="04160001" w:tentative="1">
      <w:start w:val="1"/>
      <w:numFmt w:val="bullet"/>
      <w:lvlText w:val=""/>
      <w:lvlJc w:val="left"/>
      <w:pPr>
        <w:ind w:left="6117" w:hanging="360"/>
      </w:pPr>
      <w:rPr>
        <w:rFonts w:ascii="Symbol" w:hAnsi="Symbol" w:hint="default"/>
      </w:rPr>
    </w:lvl>
    <w:lvl w:ilvl="7" w:tplc="04160003" w:tentative="1">
      <w:start w:val="1"/>
      <w:numFmt w:val="bullet"/>
      <w:lvlText w:val="o"/>
      <w:lvlJc w:val="left"/>
      <w:pPr>
        <w:ind w:left="6837" w:hanging="360"/>
      </w:pPr>
      <w:rPr>
        <w:rFonts w:ascii="Courier New" w:hAnsi="Courier New" w:cs="Courier New" w:hint="default"/>
      </w:rPr>
    </w:lvl>
    <w:lvl w:ilvl="8" w:tplc="04160005" w:tentative="1">
      <w:start w:val="1"/>
      <w:numFmt w:val="bullet"/>
      <w:lvlText w:val=""/>
      <w:lvlJc w:val="left"/>
      <w:pPr>
        <w:ind w:left="7557" w:hanging="360"/>
      </w:pPr>
      <w:rPr>
        <w:rFonts w:ascii="Wingdings" w:hAnsi="Wingdings" w:hint="default"/>
      </w:rPr>
    </w:lvl>
  </w:abstractNum>
  <w:abstractNum w:abstractNumId="1" w15:restartNumberingAfterBreak="0">
    <w:nsid w:val="095243BA"/>
    <w:multiLevelType w:val="hybridMultilevel"/>
    <w:tmpl w:val="FBAC87D6"/>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DEC390A"/>
    <w:multiLevelType w:val="singleLevel"/>
    <w:tmpl w:val="0416000F"/>
    <w:lvl w:ilvl="0">
      <w:start w:val="1"/>
      <w:numFmt w:val="decimal"/>
      <w:lvlText w:val="%1."/>
      <w:lvlJc w:val="left"/>
      <w:pPr>
        <w:tabs>
          <w:tab w:val="num" w:pos="360"/>
        </w:tabs>
        <w:ind w:left="360" w:hanging="360"/>
      </w:pPr>
      <w:rPr>
        <w:rFonts w:cs="Times New Roman" w:hint="default"/>
      </w:rPr>
    </w:lvl>
  </w:abstractNum>
  <w:abstractNum w:abstractNumId="3" w15:restartNumberingAfterBreak="0">
    <w:nsid w:val="19EC17D0"/>
    <w:multiLevelType w:val="hybridMultilevel"/>
    <w:tmpl w:val="8C7256D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549095E"/>
    <w:multiLevelType w:val="hybridMultilevel"/>
    <w:tmpl w:val="39CCD45C"/>
    <w:lvl w:ilvl="0" w:tplc="0416000D">
      <w:start w:val="1"/>
      <w:numFmt w:val="bullet"/>
      <w:lvlText w:val=""/>
      <w:lvlJc w:val="left"/>
      <w:pPr>
        <w:ind w:left="1797" w:hanging="360"/>
      </w:pPr>
      <w:rPr>
        <w:rFonts w:ascii="Wingdings" w:hAnsi="Wingdings" w:hint="default"/>
      </w:rPr>
    </w:lvl>
    <w:lvl w:ilvl="1" w:tplc="04160003" w:tentative="1">
      <w:start w:val="1"/>
      <w:numFmt w:val="bullet"/>
      <w:lvlText w:val="o"/>
      <w:lvlJc w:val="left"/>
      <w:pPr>
        <w:ind w:left="2517" w:hanging="360"/>
      </w:pPr>
      <w:rPr>
        <w:rFonts w:ascii="Courier New" w:hAnsi="Courier New" w:cs="Courier New" w:hint="default"/>
      </w:rPr>
    </w:lvl>
    <w:lvl w:ilvl="2" w:tplc="04160005" w:tentative="1">
      <w:start w:val="1"/>
      <w:numFmt w:val="bullet"/>
      <w:lvlText w:val=""/>
      <w:lvlJc w:val="left"/>
      <w:pPr>
        <w:ind w:left="3237" w:hanging="360"/>
      </w:pPr>
      <w:rPr>
        <w:rFonts w:ascii="Wingdings" w:hAnsi="Wingdings" w:hint="default"/>
      </w:rPr>
    </w:lvl>
    <w:lvl w:ilvl="3" w:tplc="04160001" w:tentative="1">
      <w:start w:val="1"/>
      <w:numFmt w:val="bullet"/>
      <w:lvlText w:val=""/>
      <w:lvlJc w:val="left"/>
      <w:pPr>
        <w:ind w:left="3957" w:hanging="360"/>
      </w:pPr>
      <w:rPr>
        <w:rFonts w:ascii="Symbol" w:hAnsi="Symbol" w:hint="default"/>
      </w:rPr>
    </w:lvl>
    <w:lvl w:ilvl="4" w:tplc="04160003" w:tentative="1">
      <w:start w:val="1"/>
      <w:numFmt w:val="bullet"/>
      <w:lvlText w:val="o"/>
      <w:lvlJc w:val="left"/>
      <w:pPr>
        <w:ind w:left="4677" w:hanging="360"/>
      </w:pPr>
      <w:rPr>
        <w:rFonts w:ascii="Courier New" w:hAnsi="Courier New" w:cs="Courier New" w:hint="default"/>
      </w:rPr>
    </w:lvl>
    <w:lvl w:ilvl="5" w:tplc="04160005" w:tentative="1">
      <w:start w:val="1"/>
      <w:numFmt w:val="bullet"/>
      <w:lvlText w:val=""/>
      <w:lvlJc w:val="left"/>
      <w:pPr>
        <w:ind w:left="5397" w:hanging="360"/>
      </w:pPr>
      <w:rPr>
        <w:rFonts w:ascii="Wingdings" w:hAnsi="Wingdings" w:hint="default"/>
      </w:rPr>
    </w:lvl>
    <w:lvl w:ilvl="6" w:tplc="04160001" w:tentative="1">
      <w:start w:val="1"/>
      <w:numFmt w:val="bullet"/>
      <w:lvlText w:val=""/>
      <w:lvlJc w:val="left"/>
      <w:pPr>
        <w:ind w:left="6117" w:hanging="360"/>
      </w:pPr>
      <w:rPr>
        <w:rFonts w:ascii="Symbol" w:hAnsi="Symbol" w:hint="default"/>
      </w:rPr>
    </w:lvl>
    <w:lvl w:ilvl="7" w:tplc="04160003" w:tentative="1">
      <w:start w:val="1"/>
      <w:numFmt w:val="bullet"/>
      <w:lvlText w:val="o"/>
      <w:lvlJc w:val="left"/>
      <w:pPr>
        <w:ind w:left="6837" w:hanging="360"/>
      </w:pPr>
      <w:rPr>
        <w:rFonts w:ascii="Courier New" w:hAnsi="Courier New" w:cs="Courier New" w:hint="default"/>
      </w:rPr>
    </w:lvl>
    <w:lvl w:ilvl="8" w:tplc="04160005" w:tentative="1">
      <w:start w:val="1"/>
      <w:numFmt w:val="bullet"/>
      <w:lvlText w:val=""/>
      <w:lvlJc w:val="left"/>
      <w:pPr>
        <w:ind w:left="7557" w:hanging="360"/>
      </w:pPr>
      <w:rPr>
        <w:rFonts w:ascii="Wingdings" w:hAnsi="Wingdings" w:hint="default"/>
      </w:rPr>
    </w:lvl>
  </w:abstractNum>
  <w:abstractNum w:abstractNumId="5" w15:restartNumberingAfterBreak="0">
    <w:nsid w:val="255F68B7"/>
    <w:multiLevelType w:val="hybridMultilevel"/>
    <w:tmpl w:val="0B7CFA94"/>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6" w15:restartNumberingAfterBreak="0">
    <w:nsid w:val="2E194329"/>
    <w:multiLevelType w:val="hybridMultilevel"/>
    <w:tmpl w:val="7556E764"/>
    <w:lvl w:ilvl="0" w:tplc="DA4EA2C2">
      <w:start w:val="1"/>
      <w:numFmt w:val="lowerRoman"/>
      <w:lvlText w:val="(%1)"/>
      <w:lvlJc w:val="left"/>
      <w:pPr>
        <w:ind w:left="1146" w:hanging="72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7" w15:restartNumberingAfterBreak="0">
    <w:nsid w:val="511565C8"/>
    <w:multiLevelType w:val="hybridMultilevel"/>
    <w:tmpl w:val="DC08D266"/>
    <w:lvl w:ilvl="0" w:tplc="0416000D">
      <w:start w:val="1"/>
      <w:numFmt w:val="bullet"/>
      <w:lvlText w:val=""/>
      <w:lvlJc w:val="left"/>
      <w:pPr>
        <w:ind w:left="1865" w:hanging="360"/>
      </w:pPr>
      <w:rPr>
        <w:rFonts w:ascii="Wingdings" w:hAnsi="Wingdings" w:hint="default"/>
      </w:rPr>
    </w:lvl>
    <w:lvl w:ilvl="1" w:tplc="04160003" w:tentative="1">
      <w:start w:val="1"/>
      <w:numFmt w:val="bullet"/>
      <w:lvlText w:val="o"/>
      <w:lvlJc w:val="left"/>
      <w:pPr>
        <w:ind w:left="2585" w:hanging="360"/>
      </w:pPr>
      <w:rPr>
        <w:rFonts w:ascii="Courier New" w:hAnsi="Courier New" w:cs="Courier New" w:hint="default"/>
      </w:rPr>
    </w:lvl>
    <w:lvl w:ilvl="2" w:tplc="04160005" w:tentative="1">
      <w:start w:val="1"/>
      <w:numFmt w:val="bullet"/>
      <w:lvlText w:val=""/>
      <w:lvlJc w:val="left"/>
      <w:pPr>
        <w:ind w:left="3305" w:hanging="360"/>
      </w:pPr>
      <w:rPr>
        <w:rFonts w:ascii="Wingdings" w:hAnsi="Wingdings" w:hint="default"/>
      </w:rPr>
    </w:lvl>
    <w:lvl w:ilvl="3" w:tplc="04160001" w:tentative="1">
      <w:start w:val="1"/>
      <w:numFmt w:val="bullet"/>
      <w:lvlText w:val=""/>
      <w:lvlJc w:val="left"/>
      <w:pPr>
        <w:ind w:left="4025" w:hanging="360"/>
      </w:pPr>
      <w:rPr>
        <w:rFonts w:ascii="Symbol" w:hAnsi="Symbol" w:hint="default"/>
      </w:rPr>
    </w:lvl>
    <w:lvl w:ilvl="4" w:tplc="04160003" w:tentative="1">
      <w:start w:val="1"/>
      <w:numFmt w:val="bullet"/>
      <w:lvlText w:val="o"/>
      <w:lvlJc w:val="left"/>
      <w:pPr>
        <w:ind w:left="4745" w:hanging="360"/>
      </w:pPr>
      <w:rPr>
        <w:rFonts w:ascii="Courier New" w:hAnsi="Courier New" w:cs="Courier New" w:hint="default"/>
      </w:rPr>
    </w:lvl>
    <w:lvl w:ilvl="5" w:tplc="04160005" w:tentative="1">
      <w:start w:val="1"/>
      <w:numFmt w:val="bullet"/>
      <w:lvlText w:val=""/>
      <w:lvlJc w:val="left"/>
      <w:pPr>
        <w:ind w:left="5465" w:hanging="360"/>
      </w:pPr>
      <w:rPr>
        <w:rFonts w:ascii="Wingdings" w:hAnsi="Wingdings" w:hint="default"/>
      </w:rPr>
    </w:lvl>
    <w:lvl w:ilvl="6" w:tplc="04160001" w:tentative="1">
      <w:start w:val="1"/>
      <w:numFmt w:val="bullet"/>
      <w:lvlText w:val=""/>
      <w:lvlJc w:val="left"/>
      <w:pPr>
        <w:ind w:left="6185" w:hanging="360"/>
      </w:pPr>
      <w:rPr>
        <w:rFonts w:ascii="Symbol" w:hAnsi="Symbol" w:hint="default"/>
      </w:rPr>
    </w:lvl>
    <w:lvl w:ilvl="7" w:tplc="04160003" w:tentative="1">
      <w:start w:val="1"/>
      <w:numFmt w:val="bullet"/>
      <w:lvlText w:val="o"/>
      <w:lvlJc w:val="left"/>
      <w:pPr>
        <w:ind w:left="6905" w:hanging="360"/>
      </w:pPr>
      <w:rPr>
        <w:rFonts w:ascii="Courier New" w:hAnsi="Courier New" w:cs="Courier New" w:hint="default"/>
      </w:rPr>
    </w:lvl>
    <w:lvl w:ilvl="8" w:tplc="04160005" w:tentative="1">
      <w:start w:val="1"/>
      <w:numFmt w:val="bullet"/>
      <w:lvlText w:val=""/>
      <w:lvlJc w:val="left"/>
      <w:pPr>
        <w:ind w:left="7625" w:hanging="360"/>
      </w:pPr>
      <w:rPr>
        <w:rFonts w:ascii="Wingdings" w:hAnsi="Wingdings" w:hint="default"/>
      </w:rPr>
    </w:lvl>
  </w:abstractNum>
  <w:abstractNum w:abstractNumId="8" w15:restartNumberingAfterBreak="0">
    <w:nsid w:val="61DA2711"/>
    <w:multiLevelType w:val="hybridMultilevel"/>
    <w:tmpl w:val="D3EC869E"/>
    <w:lvl w:ilvl="0" w:tplc="FAAC3078">
      <w:start w:val="1"/>
      <w:numFmt w:val="lowerRoman"/>
      <w:lvlText w:val="(%1)"/>
      <w:lvlJc w:val="left"/>
      <w:pPr>
        <w:ind w:left="1077" w:hanging="720"/>
      </w:pPr>
      <w:rPr>
        <w:rFonts w:hint="default"/>
        <w:u w:val="single"/>
      </w:rPr>
    </w:lvl>
    <w:lvl w:ilvl="1" w:tplc="04160019" w:tentative="1">
      <w:start w:val="1"/>
      <w:numFmt w:val="lowerLetter"/>
      <w:lvlText w:val="%2."/>
      <w:lvlJc w:val="left"/>
      <w:pPr>
        <w:ind w:left="1437" w:hanging="360"/>
      </w:pPr>
    </w:lvl>
    <w:lvl w:ilvl="2" w:tplc="0416001B" w:tentative="1">
      <w:start w:val="1"/>
      <w:numFmt w:val="lowerRoman"/>
      <w:lvlText w:val="%3."/>
      <w:lvlJc w:val="right"/>
      <w:pPr>
        <w:ind w:left="2157" w:hanging="180"/>
      </w:pPr>
    </w:lvl>
    <w:lvl w:ilvl="3" w:tplc="0416000F" w:tentative="1">
      <w:start w:val="1"/>
      <w:numFmt w:val="decimal"/>
      <w:lvlText w:val="%4."/>
      <w:lvlJc w:val="left"/>
      <w:pPr>
        <w:ind w:left="2877" w:hanging="360"/>
      </w:pPr>
    </w:lvl>
    <w:lvl w:ilvl="4" w:tplc="04160019" w:tentative="1">
      <w:start w:val="1"/>
      <w:numFmt w:val="lowerLetter"/>
      <w:lvlText w:val="%5."/>
      <w:lvlJc w:val="left"/>
      <w:pPr>
        <w:ind w:left="3597" w:hanging="360"/>
      </w:pPr>
    </w:lvl>
    <w:lvl w:ilvl="5" w:tplc="0416001B" w:tentative="1">
      <w:start w:val="1"/>
      <w:numFmt w:val="lowerRoman"/>
      <w:lvlText w:val="%6."/>
      <w:lvlJc w:val="right"/>
      <w:pPr>
        <w:ind w:left="4317" w:hanging="180"/>
      </w:pPr>
    </w:lvl>
    <w:lvl w:ilvl="6" w:tplc="0416000F" w:tentative="1">
      <w:start w:val="1"/>
      <w:numFmt w:val="decimal"/>
      <w:lvlText w:val="%7."/>
      <w:lvlJc w:val="left"/>
      <w:pPr>
        <w:ind w:left="5037" w:hanging="360"/>
      </w:pPr>
    </w:lvl>
    <w:lvl w:ilvl="7" w:tplc="04160019" w:tentative="1">
      <w:start w:val="1"/>
      <w:numFmt w:val="lowerLetter"/>
      <w:lvlText w:val="%8."/>
      <w:lvlJc w:val="left"/>
      <w:pPr>
        <w:ind w:left="5757" w:hanging="360"/>
      </w:pPr>
    </w:lvl>
    <w:lvl w:ilvl="8" w:tplc="0416001B" w:tentative="1">
      <w:start w:val="1"/>
      <w:numFmt w:val="lowerRoman"/>
      <w:lvlText w:val="%9."/>
      <w:lvlJc w:val="right"/>
      <w:pPr>
        <w:ind w:left="6477" w:hanging="180"/>
      </w:pPr>
    </w:lvl>
  </w:abstractNum>
  <w:abstractNum w:abstractNumId="9" w15:restartNumberingAfterBreak="0">
    <w:nsid w:val="64AC78C5"/>
    <w:multiLevelType w:val="hybridMultilevel"/>
    <w:tmpl w:val="1F5ED21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6A755021"/>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11" w15:restartNumberingAfterBreak="0">
    <w:nsid w:val="75DD71F2"/>
    <w:multiLevelType w:val="hybridMultilevel"/>
    <w:tmpl w:val="672205F2"/>
    <w:lvl w:ilvl="0" w:tplc="0416000D">
      <w:start w:val="1"/>
      <w:numFmt w:val="bullet"/>
      <w:lvlText w:val=""/>
      <w:lvlJc w:val="left"/>
      <w:pPr>
        <w:ind w:left="1865" w:hanging="360"/>
      </w:pPr>
      <w:rPr>
        <w:rFonts w:ascii="Wingdings" w:hAnsi="Wingdings" w:hint="default"/>
      </w:rPr>
    </w:lvl>
    <w:lvl w:ilvl="1" w:tplc="04160003" w:tentative="1">
      <w:start w:val="1"/>
      <w:numFmt w:val="bullet"/>
      <w:lvlText w:val="o"/>
      <w:lvlJc w:val="left"/>
      <w:pPr>
        <w:ind w:left="2585" w:hanging="360"/>
      </w:pPr>
      <w:rPr>
        <w:rFonts w:ascii="Courier New" w:hAnsi="Courier New" w:cs="Courier New" w:hint="default"/>
      </w:rPr>
    </w:lvl>
    <w:lvl w:ilvl="2" w:tplc="04160005" w:tentative="1">
      <w:start w:val="1"/>
      <w:numFmt w:val="bullet"/>
      <w:lvlText w:val=""/>
      <w:lvlJc w:val="left"/>
      <w:pPr>
        <w:ind w:left="3305" w:hanging="360"/>
      </w:pPr>
      <w:rPr>
        <w:rFonts w:ascii="Wingdings" w:hAnsi="Wingdings" w:hint="default"/>
      </w:rPr>
    </w:lvl>
    <w:lvl w:ilvl="3" w:tplc="04160001" w:tentative="1">
      <w:start w:val="1"/>
      <w:numFmt w:val="bullet"/>
      <w:lvlText w:val=""/>
      <w:lvlJc w:val="left"/>
      <w:pPr>
        <w:ind w:left="4025" w:hanging="360"/>
      </w:pPr>
      <w:rPr>
        <w:rFonts w:ascii="Symbol" w:hAnsi="Symbol" w:hint="default"/>
      </w:rPr>
    </w:lvl>
    <w:lvl w:ilvl="4" w:tplc="04160003" w:tentative="1">
      <w:start w:val="1"/>
      <w:numFmt w:val="bullet"/>
      <w:lvlText w:val="o"/>
      <w:lvlJc w:val="left"/>
      <w:pPr>
        <w:ind w:left="4745" w:hanging="360"/>
      </w:pPr>
      <w:rPr>
        <w:rFonts w:ascii="Courier New" w:hAnsi="Courier New" w:cs="Courier New" w:hint="default"/>
      </w:rPr>
    </w:lvl>
    <w:lvl w:ilvl="5" w:tplc="04160005" w:tentative="1">
      <w:start w:val="1"/>
      <w:numFmt w:val="bullet"/>
      <w:lvlText w:val=""/>
      <w:lvlJc w:val="left"/>
      <w:pPr>
        <w:ind w:left="5465" w:hanging="360"/>
      </w:pPr>
      <w:rPr>
        <w:rFonts w:ascii="Wingdings" w:hAnsi="Wingdings" w:hint="default"/>
      </w:rPr>
    </w:lvl>
    <w:lvl w:ilvl="6" w:tplc="04160001" w:tentative="1">
      <w:start w:val="1"/>
      <w:numFmt w:val="bullet"/>
      <w:lvlText w:val=""/>
      <w:lvlJc w:val="left"/>
      <w:pPr>
        <w:ind w:left="6185" w:hanging="360"/>
      </w:pPr>
      <w:rPr>
        <w:rFonts w:ascii="Symbol" w:hAnsi="Symbol" w:hint="default"/>
      </w:rPr>
    </w:lvl>
    <w:lvl w:ilvl="7" w:tplc="04160003" w:tentative="1">
      <w:start w:val="1"/>
      <w:numFmt w:val="bullet"/>
      <w:lvlText w:val="o"/>
      <w:lvlJc w:val="left"/>
      <w:pPr>
        <w:ind w:left="6905" w:hanging="360"/>
      </w:pPr>
      <w:rPr>
        <w:rFonts w:ascii="Courier New" w:hAnsi="Courier New" w:cs="Courier New" w:hint="default"/>
      </w:rPr>
    </w:lvl>
    <w:lvl w:ilvl="8" w:tplc="04160005" w:tentative="1">
      <w:start w:val="1"/>
      <w:numFmt w:val="bullet"/>
      <w:lvlText w:val=""/>
      <w:lvlJc w:val="left"/>
      <w:pPr>
        <w:ind w:left="7625" w:hanging="360"/>
      </w:pPr>
      <w:rPr>
        <w:rFonts w:ascii="Wingdings" w:hAnsi="Wingdings" w:hint="default"/>
      </w:rPr>
    </w:lvl>
  </w:abstractNum>
  <w:num w:numId="1" w16cid:durableId="2105689794">
    <w:abstractNumId w:val="2"/>
  </w:num>
  <w:num w:numId="2" w16cid:durableId="147357400">
    <w:abstractNumId w:val="10"/>
  </w:num>
  <w:num w:numId="3" w16cid:durableId="294064705">
    <w:abstractNumId w:val="6"/>
  </w:num>
  <w:num w:numId="4" w16cid:durableId="1354112041">
    <w:abstractNumId w:val="8"/>
  </w:num>
  <w:num w:numId="5" w16cid:durableId="1767725959">
    <w:abstractNumId w:val="5"/>
  </w:num>
  <w:num w:numId="6" w16cid:durableId="1205945932">
    <w:abstractNumId w:val="4"/>
  </w:num>
  <w:num w:numId="7" w16cid:durableId="1357805781">
    <w:abstractNumId w:val="9"/>
  </w:num>
  <w:num w:numId="8" w16cid:durableId="1343556561">
    <w:abstractNumId w:val="11"/>
  </w:num>
  <w:num w:numId="9" w16cid:durableId="23947506">
    <w:abstractNumId w:val="7"/>
  </w:num>
  <w:num w:numId="10" w16cid:durableId="1326973184">
    <w:abstractNumId w:val="0"/>
  </w:num>
  <w:num w:numId="11" w16cid:durableId="1089236545">
    <w:abstractNumId w:val="1"/>
  </w:num>
  <w:num w:numId="12" w16cid:durableId="1149174403">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299"/>
    <w:rsid w:val="000017C4"/>
    <w:rsid w:val="00002382"/>
    <w:rsid w:val="000043D1"/>
    <w:rsid w:val="00006A25"/>
    <w:rsid w:val="000071C9"/>
    <w:rsid w:val="0001066A"/>
    <w:rsid w:val="000115EA"/>
    <w:rsid w:val="00013CD7"/>
    <w:rsid w:val="00021A8E"/>
    <w:rsid w:val="0002660B"/>
    <w:rsid w:val="00026AA8"/>
    <w:rsid w:val="000312BC"/>
    <w:rsid w:val="000335AD"/>
    <w:rsid w:val="00033943"/>
    <w:rsid w:val="00034182"/>
    <w:rsid w:val="00034233"/>
    <w:rsid w:val="0003583E"/>
    <w:rsid w:val="00037CF7"/>
    <w:rsid w:val="0004058C"/>
    <w:rsid w:val="000417B7"/>
    <w:rsid w:val="00041A17"/>
    <w:rsid w:val="00041B3A"/>
    <w:rsid w:val="00042A39"/>
    <w:rsid w:val="0004316F"/>
    <w:rsid w:val="00044A99"/>
    <w:rsid w:val="00045722"/>
    <w:rsid w:val="000476F8"/>
    <w:rsid w:val="00047772"/>
    <w:rsid w:val="000500C0"/>
    <w:rsid w:val="00052FB1"/>
    <w:rsid w:val="00053BF3"/>
    <w:rsid w:val="00056EBC"/>
    <w:rsid w:val="00057CDD"/>
    <w:rsid w:val="000609A8"/>
    <w:rsid w:val="00060C7F"/>
    <w:rsid w:val="000633F7"/>
    <w:rsid w:val="000639BB"/>
    <w:rsid w:val="0006566B"/>
    <w:rsid w:val="000656CA"/>
    <w:rsid w:val="00065AE2"/>
    <w:rsid w:val="00065F5D"/>
    <w:rsid w:val="0006717C"/>
    <w:rsid w:val="00070738"/>
    <w:rsid w:val="00070780"/>
    <w:rsid w:val="00074527"/>
    <w:rsid w:val="000751B5"/>
    <w:rsid w:val="000808F5"/>
    <w:rsid w:val="00080CB1"/>
    <w:rsid w:val="00082A9B"/>
    <w:rsid w:val="00083D74"/>
    <w:rsid w:val="00084FE2"/>
    <w:rsid w:val="00086BFE"/>
    <w:rsid w:val="00087513"/>
    <w:rsid w:val="00092385"/>
    <w:rsid w:val="000937DB"/>
    <w:rsid w:val="000954F7"/>
    <w:rsid w:val="00097129"/>
    <w:rsid w:val="000A10CE"/>
    <w:rsid w:val="000A23B1"/>
    <w:rsid w:val="000A4412"/>
    <w:rsid w:val="000A56AA"/>
    <w:rsid w:val="000A7634"/>
    <w:rsid w:val="000B4B12"/>
    <w:rsid w:val="000B7753"/>
    <w:rsid w:val="000B79FA"/>
    <w:rsid w:val="000C0315"/>
    <w:rsid w:val="000C0912"/>
    <w:rsid w:val="000C54B6"/>
    <w:rsid w:val="000C6BD3"/>
    <w:rsid w:val="000C766C"/>
    <w:rsid w:val="000D40EF"/>
    <w:rsid w:val="000D427D"/>
    <w:rsid w:val="000D5026"/>
    <w:rsid w:val="000D57B1"/>
    <w:rsid w:val="000D633B"/>
    <w:rsid w:val="000E0C5F"/>
    <w:rsid w:val="000E2E47"/>
    <w:rsid w:val="000E604A"/>
    <w:rsid w:val="000E64B8"/>
    <w:rsid w:val="000E6947"/>
    <w:rsid w:val="000E7090"/>
    <w:rsid w:val="000F012E"/>
    <w:rsid w:val="000F0EA7"/>
    <w:rsid w:val="000F12A4"/>
    <w:rsid w:val="000F660B"/>
    <w:rsid w:val="000F7FA0"/>
    <w:rsid w:val="00101352"/>
    <w:rsid w:val="001017E2"/>
    <w:rsid w:val="00101F2F"/>
    <w:rsid w:val="00102097"/>
    <w:rsid w:val="00102703"/>
    <w:rsid w:val="001030AE"/>
    <w:rsid w:val="00104CA3"/>
    <w:rsid w:val="00106E72"/>
    <w:rsid w:val="00111BFB"/>
    <w:rsid w:val="0011384F"/>
    <w:rsid w:val="00116EE9"/>
    <w:rsid w:val="00117813"/>
    <w:rsid w:val="00117DF5"/>
    <w:rsid w:val="001239A7"/>
    <w:rsid w:val="00125367"/>
    <w:rsid w:val="00125B75"/>
    <w:rsid w:val="0012740B"/>
    <w:rsid w:val="0012758F"/>
    <w:rsid w:val="0013172E"/>
    <w:rsid w:val="001335DF"/>
    <w:rsid w:val="001339C6"/>
    <w:rsid w:val="0013726F"/>
    <w:rsid w:val="001410FA"/>
    <w:rsid w:val="00141CF1"/>
    <w:rsid w:val="00141CFE"/>
    <w:rsid w:val="00146B6A"/>
    <w:rsid w:val="00147BEA"/>
    <w:rsid w:val="00147E08"/>
    <w:rsid w:val="00150952"/>
    <w:rsid w:val="001513AC"/>
    <w:rsid w:val="00152A21"/>
    <w:rsid w:val="001533A4"/>
    <w:rsid w:val="00153E1F"/>
    <w:rsid w:val="00155E4A"/>
    <w:rsid w:val="00156E11"/>
    <w:rsid w:val="0016058C"/>
    <w:rsid w:val="001606A5"/>
    <w:rsid w:val="001623FB"/>
    <w:rsid w:val="001633E4"/>
    <w:rsid w:val="0016388C"/>
    <w:rsid w:val="00163B04"/>
    <w:rsid w:val="00164E9E"/>
    <w:rsid w:val="001670AC"/>
    <w:rsid w:val="00167B2F"/>
    <w:rsid w:val="00172FDB"/>
    <w:rsid w:val="00175CFD"/>
    <w:rsid w:val="00176329"/>
    <w:rsid w:val="00177BA0"/>
    <w:rsid w:val="00180D2E"/>
    <w:rsid w:val="00184C61"/>
    <w:rsid w:val="001877FE"/>
    <w:rsid w:val="0018791B"/>
    <w:rsid w:val="00187C29"/>
    <w:rsid w:val="00193854"/>
    <w:rsid w:val="001960CC"/>
    <w:rsid w:val="0019667B"/>
    <w:rsid w:val="00197CD4"/>
    <w:rsid w:val="00197E1C"/>
    <w:rsid w:val="001A1381"/>
    <w:rsid w:val="001A1651"/>
    <w:rsid w:val="001A249D"/>
    <w:rsid w:val="001A586B"/>
    <w:rsid w:val="001A713D"/>
    <w:rsid w:val="001B59B6"/>
    <w:rsid w:val="001B773B"/>
    <w:rsid w:val="001C1C27"/>
    <w:rsid w:val="001C238F"/>
    <w:rsid w:val="001C3A35"/>
    <w:rsid w:val="001C4E2B"/>
    <w:rsid w:val="001C545E"/>
    <w:rsid w:val="001C5592"/>
    <w:rsid w:val="001C6204"/>
    <w:rsid w:val="001D182D"/>
    <w:rsid w:val="001D1D4D"/>
    <w:rsid w:val="001D3DED"/>
    <w:rsid w:val="001D6242"/>
    <w:rsid w:val="001D6ED8"/>
    <w:rsid w:val="001D7F03"/>
    <w:rsid w:val="001E154D"/>
    <w:rsid w:val="001E1A26"/>
    <w:rsid w:val="001E3082"/>
    <w:rsid w:val="001E3F37"/>
    <w:rsid w:val="001E4641"/>
    <w:rsid w:val="001E5741"/>
    <w:rsid w:val="001E7289"/>
    <w:rsid w:val="001E7D55"/>
    <w:rsid w:val="001F06D9"/>
    <w:rsid w:val="001F0724"/>
    <w:rsid w:val="001F3E1D"/>
    <w:rsid w:val="001F3EED"/>
    <w:rsid w:val="001F57DE"/>
    <w:rsid w:val="001F6351"/>
    <w:rsid w:val="0020210C"/>
    <w:rsid w:val="002051A3"/>
    <w:rsid w:val="0020616E"/>
    <w:rsid w:val="00207EEE"/>
    <w:rsid w:val="002111F4"/>
    <w:rsid w:val="00211D01"/>
    <w:rsid w:val="00216D4B"/>
    <w:rsid w:val="0021752B"/>
    <w:rsid w:val="00223549"/>
    <w:rsid w:val="00223D8B"/>
    <w:rsid w:val="00224E06"/>
    <w:rsid w:val="0022514D"/>
    <w:rsid w:val="002263FD"/>
    <w:rsid w:val="00227FFA"/>
    <w:rsid w:val="00230DF9"/>
    <w:rsid w:val="00232697"/>
    <w:rsid w:val="00235A54"/>
    <w:rsid w:val="00235A7C"/>
    <w:rsid w:val="00240F7A"/>
    <w:rsid w:val="00241E07"/>
    <w:rsid w:val="00242377"/>
    <w:rsid w:val="00243B74"/>
    <w:rsid w:val="0024420F"/>
    <w:rsid w:val="00244496"/>
    <w:rsid w:val="00244720"/>
    <w:rsid w:val="00246210"/>
    <w:rsid w:val="00251321"/>
    <w:rsid w:val="00251332"/>
    <w:rsid w:val="00257151"/>
    <w:rsid w:val="00261828"/>
    <w:rsid w:val="00266366"/>
    <w:rsid w:val="00267C6D"/>
    <w:rsid w:val="002702F4"/>
    <w:rsid w:val="0027079D"/>
    <w:rsid w:val="00271976"/>
    <w:rsid w:val="002746AC"/>
    <w:rsid w:val="00274CB6"/>
    <w:rsid w:val="00275453"/>
    <w:rsid w:val="00276D4E"/>
    <w:rsid w:val="00280BDA"/>
    <w:rsid w:val="0028289F"/>
    <w:rsid w:val="0028292C"/>
    <w:rsid w:val="00282BDD"/>
    <w:rsid w:val="00284756"/>
    <w:rsid w:val="00285BFA"/>
    <w:rsid w:val="00287836"/>
    <w:rsid w:val="00290860"/>
    <w:rsid w:val="00290C08"/>
    <w:rsid w:val="00295FAE"/>
    <w:rsid w:val="00297129"/>
    <w:rsid w:val="00297B7B"/>
    <w:rsid w:val="002A39CB"/>
    <w:rsid w:val="002A66B5"/>
    <w:rsid w:val="002A6AB1"/>
    <w:rsid w:val="002A6FE7"/>
    <w:rsid w:val="002A72AF"/>
    <w:rsid w:val="002A7CF0"/>
    <w:rsid w:val="002B289A"/>
    <w:rsid w:val="002B2D59"/>
    <w:rsid w:val="002B3711"/>
    <w:rsid w:val="002B612D"/>
    <w:rsid w:val="002B6668"/>
    <w:rsid w:val="002C14A8"/>
    <w:rsid w:val="002C1D28"/>
    <w:rsid w:val="002C2B22"/>
    <w:rsid w:val="002C75EF"/>
    <w:rsid w:val="002D316B"/>
    <w:rsid w:val="002D522A"/>
    <w:rsid w:val="002D5926"/>
    <w:rsid w:val="002D7B2B"/>
    <w:rsid w:val="002D7DC1"/>
    <w:rsid w:val="002E3CAD"/>
    <w:rsid w:val="002E5166"/>
    <w:rsid w:val="002F01D8"/>
    <w:rsid w:val="002F228A"/>
    <w:rsid w:val="002F2E6E"/>
    <w:rsid w:val="002F31FD"/>
    <w:rsid w:val="002F38CA"/>
    <w:rsid w:val="002F4AA5"/>
    <w:rsid w:val="002F5354"/>
    <w:rsid w:val="002F540E"/>
    <w:rsid w:val="002F586F"/>
    <w:rsid w:val="002F7F48"/>
    <w:rsid w:val="00305577"/>
    <w:rsid w:val="00311618"/>
    <w:rsid w:val="0031342B"/>
    <w:rsid w:val="003140D4"/>
    <w:rsid w:val="00315472"/>
    <w:rsid w:val="00317A67"/>
    <w:rsid w:val="00320528"/>
    <w:rsid w:val="00324CF3"/>
    <w:rsid w:val="003278AE"/>
    <w:rsid w:val="0033136A"/>
    <w:rsid w:val="00332685"/>
    <w:rsid w:val="003336B1"/>
    <w:rsid w:val="00333C7A"/>
    <w:rsid w:val="00342D19"/>
    <w:rsid w:val="00345153"/>
    <w:rsid w:val="00351255"/>
    <w:rsid w:val="00353385"/>
    <w:rsid w:val="00353CFB"/>
    <w:rsid w:val="00354E35"/>
    <w:rsid w:val="003569A7"/>
    <w:rsid w:val="0036326F"/>
    <w:rsid w:val="00363565"/>
    <w:rsid w:val="00365B43"/>
    <w:rsid w:val="00367393"/>
    <w:rsid w:val="00367D1F"/>
    <w:rsid w:val="00370ED9"/>
    <w:rsid w:val="003727F0"/>
    <w:rsid w:val="00375742"/>
    <w:rsid w:val="00376DB8"/>
    <w:rsid w:val="003778A9"/>
    <w:rsid w:val="0038203D"/>
    <w:rsid w:val="003824A6"/>
    <w:rsid w:val="00382E2F"/>
    <w:rsid w:val="00383ED2"/>
    <w:rsid w:val="003913E7"/>
    <w:rsid w:val="00397772"/>
    <w:rsid w:val="00397EE5"/>
    <w:rsid w:val="003A3C50"/>
    <w:rsid w:val="003B1A31"/>
    <w:rsid w:val="003B2228"/>
    <w:rsid w:val="003B63EE"/>
    <w:rsid w:val="003B6632"/>
    <w:rsid w:val="003B69E8"/>
    <w:rsid w:val="003B77DF"/>
    <w:rsid w:val="003B793B"/>
    <w:rsid w:val="003B7BF1"/>
    <w:rsid w:val="003B7C0B"/>
    <w:rsid w:val="003C0E0A"/>
    <w:rsid w:val="003C0FEB"/>
    <w:rsid w:val="003C17F1"/>
    <w:rsid w:val="003C5966"/>
    <w:rsid w:val="003C5A1D"/>
    <w:rsid w:val="003C6E9A"/>
    <w:rsid w:val="003C74BD"/>
    <w:rsid w:val="003C7AB9"/>
    <w:rsid w:val="003C7C2A"/>
    <w:rsid w:val="003D0276"/>
    <w:rsid w:val="003D047A"/>
    <w:rsid w:val="003D04C2"/>
    <w:rsid w:val="003D061F"/>
    <w:rsid w:val="003D126E"/>
    <w:rsid w:val="003D1825"/>
    <w:rsid w:val="003D22C3"/>
    <w:rsid w:val="003D30E7"/>
    <w:rsid w:val="003D38EF"/>
    <w:rsid w:val="003D444F"/>
    <w:rsid w:val="003D77D5"/>
    <w:rsid w:val="003D7BC0"/>
    <w:rsid w:val="003E1FB4"/>
    <w:rsid w:val="003E5373"/>
    <w:rsid w:val="003E5BBC"/>
    <w:rsid w:val="003E6D56"/>
    <w:rsid w:val="003F2BD8"/>
    <w:rsid w:val="003F31A5"/>
    <w:rsid w:val="003F3683"/>
    <w:rsid w:val="003F7155"/>
    <w:rsid w:val="003F7CF8"/>
    <w:rsid w:val="00400FE4"/>
    <w:rsid w:val="00402558"/>
    <w:rsid w:val="00402998"/>
    <w:rsid w:val="00403C45"/>
    <w:rsid w:val="004065CA"/>
    <w:rsid w:val="00406765"/>
    <w:rsid w:val="004073DB"/>
    <w:rsid w:val="00407934"/>
    <w:rsid w:val="00411BFD"/>
    <w:rsid w:val="0041205A"/>
    <w:rsid w:val="0041263A"/>
    <w:rsid w:val="00412B42"/>
    <w:rsid w:val="004136AF"/>
    <w:rsid w:val="004139DD"/>
    <w:rsid w:val="00417ACB"/>
    <w:rsid w:val="00421030"/>
    <w:rsid w:val="00421EA6"/>
    <w:rsid w:val="00424017"/>
    <w:rsid w:val="00431491"/>
    <w:rsid w:val="004315AD"/>
    <w:rsid w:val="004337DD"/>
    <w:rsid w:val="004340EC"/>
    <w:rsid w:val="00434129"/>
    <w:rsid w:val="004364AB"/>
    <w:rsid w:val="00436E45"/>
    <w:rsid w:val="00440283"/>
    <w:rsid w:val="004412C0"/>
    <w:rsid w:val="0044179E"/>
    <w:rsid w:val="00441A12"/>
    <w:rsid w:val="0044338F"/>
    <w:rsid w:val="004448EE"/>
    <w:rsid w:val="004464F3"/>
    <w:rsid w:val="00446E82"/>
    <w:rsid w:val="0045170F"/>
    <w:rsid w:val="00454608"/>
    <w:rsid w:val="0045672E"/>
    <w:rsid w:val="00456806"/>
    <w:rsid w:val="00457910"/>
    <w:rsid w:val="00463937"/>
    <w:rsid w:val="00465843"/>
    <w:rsid w:val="00467840"/>
    <w:rsid w:val="00467C83"/>
    <w:rsid w:val="0047306E"/>
    <w:rsid w:val="00474D63"/>
    <w:rsid w:val="00475536"/>
    <w:rsid w:val="00475785"/>
    <w:rsid w:val="004777F9"/>
    <w:rsid w:val="004803AC"/>
    <w:rsid w:val="004837B6"/>
    <w:rsid w:val="00484B63"/>
    <w:rsid w:val="0048616C"/>
    <w:rsid w:val="0048738A"/>
    <w:rsid w:val="00491606"/>
    <w:rsid w:val="00493EFF"/>
    <w:rsid w:val="00496CF0"/>
    <w:rsid w:val="004A22B2"/>
    <w:rsid w:val="004A48CF"/>
    <w:rsid w:val="004A57F2"/>
    <w:rsid w:val="004A6C64"/>
    <w:rsid w:val="004A73F8"/>
    <w:rsid w:val="004B35F2"/>
    <w:rsid w:val="004C068D"/>
    <w:rsid w:val="004C17BA"/>
    <w:rsid w:val="004C2A58"/>
    <w:rsid w:val="004C4A5D"/>
    <w:rsid w:val="004C5D8C"/>
    <w:rsid w:val="004C7EDC"/>
    <w:rsid w:val="004C7F94"/>
    <w:rsid w:val="004D017E"/>
    <w:rsid w:val="004D0CB2"/>
    <w:rsid w:val="004D2E80"/>
    <w:rsid w:val="004D4C36"/>
    <w:rsid w:val="004D62B4"/>
    <w:rsid w:val="004D697E"/>
    <w:rsid w:val="004D6DD5"/>
    <w:rsid w:val="004D76A3"/>
    <w:rsid w:val="004E1191"/>
    <w:rsid w:val="004E44A2"/>
    <w:rsid w:val="004E56E2"/>
    <w:rsid w:val="004E5E1B"/>
    <w:rsid w:val="004F13DB"/>
    <w:rsid w:val="004F3DCF"/>
    <w:rsid w:val="004F52D9"/>
    <w:rsid w:val="004F69F4"/>
    <w:rsid w:val="004F6CCB"/>
    <w:rsid w:val="005005E3"/>
    <w:rsid w:val="00500649"/>
    <w:rsid w:val="0050076B"/>
    <w:rsid w:val="00503292"/>
    <w:rsid w:val="00504804"/>
    <w:rsid w:val="00505AF0"/>
    <w:rsid w:val="00507F46"/>
    <w:rsid w:val="00511581"/>
    <w:rsid w:val="00511B8A"/>
    <w:rsid w:val="00514C43"/>
    <w:rsid w:val="00515B31"/>
    <w:rsid w:val="00517FDE"/>
    <w:rsid w:val="00520AB9"/>
    <w:rsid w:val="00522FFA"/>
    <w:rsid w:val="00525236"/>
    <w:rsid w:val="005252D6"/>
    <w:rsid w:val="00526CFE"/>
    <w:rsid w:val="0053136C"/>
    <w:rsid w:val="00531690"/>
    <w:rsid w:val="005318C2"/>
    <w:rsid w:val="0053281C"/>
    <w:rsid w:val="005328ED"/>
    <w:rsid w:val="0053629F"/>
    <w:rsid w:val="0053725E"/>
    <w:rsid w:val="005401D9"/>
    <w:rsid w:val="005428C5"/>
    <w:rsid w:val="00546616"/>
    <w:rsid w:val="00550144"/>
    <w:rsid w:val="00550D8E"/>
    <w:rsid w:val="00553A2B"/>
    <w:rsid w:val="0055629D"/>
    <w:rsid w:val="0055778B"/>
    <w:rsid w:val="00560272"/>
    <w:rsid w:val="00562193"/>
    <w:rsid w:val="005701BD"/>
    <w:rsid w:val="00570A7A"/>
    <w:rsid w:val="0057452E"/>
    <w:rsid w:val="00575530"/>
    <w:rsid w:val="005759F3"/>
    <w:rsid w:val="00576B7D"/>
    <w:rsid w:val="00577955"/>
    <w:rsid w:val="005833BD"/>
    <w:rsid w:val="00583824"/>
    <w:rsid w:val="00585DD5"/>
    <w:rsid w:val="0059100B"/>
    <w:rsid w:val="00593EB0"/>
    <w:rsid w:val="00595C82"/>
    <w:rsid w:val="005965D3"/>
    <w:rsid w:val="00596BAA"/>
    <w:rsid w:val="00596FEA"/>
    <w:rsid w:val="005A22ED"/>
    <w:rsid w:val="005A3C4E"/>
    <w:rsid w:val="005A6514"/>
    <w:rsid w:val="005A727A"/>
    <w:rsid w:val="005B0ACD"/>
    <w:rsid w:val="005B0CA4"/>
    <w:rsid w:val="005B4D8C"/>
    <w:rsid w:val="005B5325"/>
    <w:rsid w:val="005B7074"/>
    <w:rsid w:val="005B7AC3"/>
    <w:rsid w:val="005C3747"/>
    <w:rsid w:val="005C404B"/>
    <w:rsid w:val="005C451A"/>
    <w:rsid w:val="005C4A44"/>
    <w:rsid w:val="005C54A9"/>
    <w:rsid w:val="005D0F48"/>
    <w:rsid w:val="005D246D"/>
    <w:rsid w:val="005D2D55"/>
    <w:rsid w:val="005D651C"/>
    <w:rsid w:val="005D7DAF"/>
    <w:rsid w:val="005E237C"/>
    <w:rsid w:val="005F121D"/>
    <w:rsid w:val="005F2257"/>
    <w:rsid w:val="005F3460"/>
    <w:rsid w:val="005F4767"/>
    <w:rsid w:val="005F5B37"/>
    <w:rsid w:val="005F6B80"/>
    <w:rsid w:val="005F7F34"/>
    <w:rsid w:val="00600B6D"/>
    <w:rsid w:val="00603EC1"/>
    <w:rsid w:val="0060465A"/>
    <w:rsid w:val="00611290"/>
    <w:rsid w:val="00612BFC"/>
    <w:rsid w:val="00614221"/>
    <w:rsid w:val="00616293"/>
    <w:rsid w:val="006211B8"/>
    <w:rsid w:val="00621AE0"/>
    <w:rsid w:val="00621C0B"/>
    <w:rsid w:val="006221B9"/>
    <w:rsid w:val="006233C3"/>
    <w:rsid w:val="00626207"/>
    <w:rsid w:val="006267AD"/>
    <w:rsid w:val="00627880"/>
    <w:rsid w:val="00627C8D"/>
    <w:rsid w:val="006416BE"/>
    <w:rsid w:val="0064182F"/>
    <w:rsid w:val="00641BCE"/>
    <w:rsid w:val="00641EA6"/>
    <w:rsid w:val="00643B6B"/>
    <w:rsid w:val="00646F87"/>
    <w:rsid w:val="0065146D"/>
    <w:rsid w:val="00651D88"/>
    <w:rsid w:val="00652086"/>
    <w:rsid w:val="00653FE9"/>
    <w:rsid w:val="00654B25"/>
    <w:rsid w:val="00654B45"/>
    <w:rsid w:val="00655243"/>
    <w:rsid w:val="006569D9"/>
    <w:rsid w:val="00657475"/>
    <w:rsid w:val="0066597F"/>
    <w:rsid w:val="00665D91"/>
    <w:rsid w:val="006663B7"/>
    <w:rsid w:val="006672C1"/>
    <w:rsid w:val="006676B8"/>
    <w:rsid w:val="00667FB6"/>
    <w:rsid w:val="00670639"/>
    <w:rsid w:val="00670641"/>
    <w:rsid w:val="00671B41"/>
    <w:rsid w:val="006725EA"/>
    <w:rsid w:val="00675D98"/>
    <w:rsid w:val="00676A16"/>
    <w:rsid w:val="00681744"/>
    <w:rsid w:val="00682A16"/>
    <w:rsid w:val="00684FE5"/>
    <w:rsid w:val="006866B9"/>
    <w:rsid w:val="00687A6A"/>
    <w:rsid w:val="00691D60"/>
    <w:rsid w:val="00692FBF"/>
    <w:rsid w:val="0069304C"/>
    <w:rsid w:val="00697770"/>
    <w:rsid w:val="006A0D62"/>
    <w:rsid w:val="006A4F0E"/>
    <w:rsid w:val="006A552C"/>
    <w:rsid w:val="006A55C1"/>
    <w:rsid w:val="006A797E"/>
    <w:rsid w:val="006A7E42"/>
    <w:rsid w:val="006B2010"/>
    <w:rsid w:val="006B34FD"/>
    <w:rsid w:val="006B4185"/>
    <w:rsid w:val="006B65E9"/>
    <w:rsid w:val="006C031D"/>
    <w:rsid w:val="006C04B8"/>
    <w:rsid w:val="006C3B64"/>
    <w:rsid w:val="006C66B4"/>
    <w:rsid w:val="006D427E"/>
    <w:rsid w:val="006D438C"/>
    <w:rsid w:val="006D4BD8"/>
    <w:rsid w:val="006D79F2"/>
    <w:rsid w:val="006E11C6"/>
    <w:rsid w:val="006E2DED"/>
    <w:rsid w:val="006E4785"/>
    <w:rsid w:val="006F6371"/>
    <w:rsid w:val="006F7768"/>
    <w:rsid w:val="00703ABD"/>
    <w:rsid w:val="0070673D"/>
    <w:rsid w:val="00706BC7"/>
    <w:rsid w:val="00711287"/>
    <w:rsid w:val="00713B2B"/>
    <w:rsid w:val="00715842"/>
    <w:rsid w:val="007233D2"/>
    <w:rsid w:val="00730CB2"/>
    <w:rsid w:val="007349C8"/>
    <w:rsid w:val="00735F05"/>
    <w:rsid w:val="007368BB"/>
    <w:rsid w:val="007373C9"/>
    <w:rsid w:val="00737801"/>
    <w:rsid w:val="0074153A"/>
    <w:rsid w:val="00741EB7"/>
    <w:rsid w:val="007427E1"/>
    <w:rsid w:val="007433CE"/>
    <w:rsid w:val="00743B40"/>
    <w:rsid w:val="00746023"/>
    <w:rsid w:val="007467C9"/>
    <w:rsid w:val="0075134F"/>
    <w:rsid w:val="00753ABD"/>
    <w:rsid w:val="00755EE9"/>
    <w:rsid w:val="00756B4A"/>
    <w:rsid w:val="00757AAC"/>
    <w:rsid w:val="00760D43"/>
    <w:rsid w:val="00764879"/>
    <w:rsid w:val="00766098"/>
    <w:rsid w:val="00771E05"/>
    <w:rsid w:val="00772556"/>
    <w:rsid w:val="00774E13"/>
    <w:rsid w:val="00775756"/>
    <w:rsid w:val="0078235A"/>
    <w:rsid w:val="00782C6B"/>
    <w:rsid w:val="00785182"/>
    <w:rsid w:val="007856DA"/>
    <w:rsid w:val="00785F89"/>
    <w:rsid w:val="00786879"/>
    <w:rsid w:val="00786AD8"/>
    <w:rsid w:val="007902FD"/>
    <w:rsid w:val="007906E1"/>
    <w:rsid w:val="00795F2A"/>
    <w:rsid w:val="007964AB"/>
    <w:rsid w:val="00796B73"/>
    <w:rsid w:val="007A0CD2"/>
    <w:rsid w:val="007A2BC0"/>
    <w:rsid w:val="007A320E"/>
    <w:rsid w:val="007A44F2"/>
    <w:rsid w:val="007A750D"/>
    <w:rsid w:val="007A7D0D"/>
    <w:rsid w:val="007B05C4"/>
    <w:rsid w:val="007B254A"/>
    <w:rsid w:val="007B2844"/>
    <w:rsid w:val="007B2A2D"/>
    <w:rsid w:val="007B5012"/>
    <w:rsid w:val="007B5099"/>
    <w:rsid w:val="007B539D"/>
    <w:rsid w:val="007B602C"/>
    <w:rsid w:val="007B6941"/>
    <w:rsid w:val="007B6FD5"/>
    <w:rsid w:val="007B7121"/>
    <w:rsid w:val="007C0491"/>
    <w:rsid w:val="007C10D9"/>
    <w:rsid w:val="007C4544"/>
    <w:rsid w:val="007C5262"/>
    <w:rsid w:val="007C5382"/>
    <w:rsid w:val="007C5BBB"/>
    <w:rsid w:val="007C5C09"/>
    <w:rsid w:val="007C6003"/>
    <w:rsid w:val="007C7B68"/>
    <w:rsid w:val="007D1C06"/>
    <w:rsid w:val="007D216E"/>
    <w:rsid w:val="007D58E6"/>
    <w:rsid w:val="007D7CA7"/>
    <w:rsid w:val="007E0B86"/>
    <w:rsid w:val="007E0F95"/>
    <w:rsid w:val="007E72DE"/>
    <w:rsid w:val="007F0668"/>
    <w:rsid w:val="007F2A98"/>
    <w:rsid w:val="007F394F"/>
    <w:rsid w:val="007F3A41"/>
    <w:rsid w:val="007F3C6C"/>
    <w:rsid w:val="007F5D17"/>
    <w:rsid w:val="007F7DF3"/>
    <w:rsid w:val="00801CB7"/>
    <w:rsid w:val="00801DE6"/>
    <w:rsid w:val="008055E9"/>
    <w:rsid w:val="00806151"/>
    <w:rsid w:val="008107C9"/>
    <w:rsid w:val="00812C8C"/>
    <w:rsid w:val="00815514"/>
    <w:rsid w:val="00816DC4"/>
    <w:rsid w:val="008171E7"/>
    <w:rsid w:val="0082006D"/>
    <w:rsid w:val="00820FD2"/>
    <w:rsid w:val="00821956"/>
    <w:rsid w:val="00821F3D"/>
    <w:rsid w:val="008222CE"/>
    <w:rsid w:val="00822FFC"/>
    <w:rsid w:val="00825B1B"/>
    <w:rsid w:val="008270EB"/>
    <w:rsid w:val="008309E8"/>
    <w:rsid w:val="00830A60"/>
    <w:rsid w:val="0083643B"/>
    <w:rsid w:val="00840251"/>
    <w:rsid w:val="0084063E"/>
    <w:rsid w:val="00842051"/>
    <w:rsid w:val="00843BB4"/>
    <w:rsid w:val="008446C1"/>
    <w:rsid w:val="008456B0"/>
    <w:rsid w:val="008458A1"/>
    <w:rsid w:val="0084717C"/>
    <w:rsid w:val="0085101F"/>
    <w:rsid w:val="0085263D"/>
    <w:rsid w:val="0086180B"/>
    <w:rsid w:val="0086357A"/>
    <w:rsid w:val="00863C63"/>
    <w:rsid w:val="00864BD5"/>
    <w:rsid w:val="008675D8"/>
    <w:rsid w:val="008724D6"/>
    <w:rsid w:val="00872722"/>
    <w:rsid w:val="00874A0D"/>
    <w:rsid w:val="008766F7"/>
    <w:rsid w:val="00877A68"/>
    <w:rsid w:val="0088474C"/>
    <w:rsid w:val="008870F7"/>
    <w:rsid w:val="008910D4"/>
    <w:rsid w:val="0089193E"/>
    <w:rsid w:val="00893559"/>
    <w:rsid w:val="008941BC"/>
    <w:rsid w:val="008A15EF"/>
    <w:rsid w:val="008A2003"/>
    <w:rsid w:val="008A2BEA"/>
    <w:rsid w:val="008A5389"/>
    <w:rsid w:val="008B074E"/>
    <w:rsid w:val="008B17A4"/>
    <w:rsid w:val="008B2EB5"/>
    <w:rsid w:val="008B49D1"/>
    <w:rsid w:val="008B602A"/>
    <w:rsid w:val="008B6AE7"/>
    <w:rsid w:val="008C1F14"/>
    <w:rsid w:val="008C21F6"/>
    <w:rsid w:val="008C375F"/>
    <w:rsid w:val="008C6B8D"/>
    <w:rsid w:val="008D1BE6"/>
    <w:rsid w:val="008D658D"/>
    <w:rsid w:val="008D6C90"/>
    <w:rsid w:val="008E7517"/>
    <w:rsid w:val="008E7D92"/>
    <w:rsid w:val="008F0120"/>
    <w:rsid w:val="008F049A"/>
    <w:rsid w:val="008F191F"/>
    <w:rsid w:val="008F1F1F"/>
    <w:rsid w:val="008F24E6"/>
    <w:rsid w:val="008F5B26"/>
    <w:rsid w:val="008F5F8B"/>
    <w:rsid w:val="00901B8E"/>
    <w:rsid w:val="0090497B"/>
    <w:rsid w:val="009073FF"/>
    <w:rsid w:val="0091014B"/>
    <w:rsid w:val="009114C9"/>
    <w:rsid w:val="00911F0C"/>
    <w:rsid w:val="009155B2"/>
    <w:rsid w:val="009169C3"/>
    <w:rsid w:val="00920344"/>
    <w:rsid w:val="0092103F"/>
    <w:rsid w:val="00922CE2"/>
    <w:rsid w:val="00926599"/>
    <w:rsid w:val="00930821"/>
    <w:rsid w:val="0093285F"/>
    <w:rsid w:val="00933A2D"/>
    <w:rsid w:val="00933A53"/>
    <w:rsid w:val="009356B1"/>
    <w:rsid w:val="00937A28"/>
    <w:rsid w:val="00941DAE"/>
    <w:rsid w:val="0094232B"/>
    <w:rsid w:val="00942FA2"/>
    <w:rsid w:val="00946D56"/>
    <w:rsid w:val="0094751C"/>
    <w:rsid w:val="00947800"/>
    <w:rsid w:val="00952390"/>
    <w:rsid w:val="00953D57"/>
    <w:rsid w:val="00953EEC"/>
    <w:rsid w:val="00955025"/>
    <w:rsid w:val="00955C91"/>
    <w:rsid w:val="0096056D"/>
    <w:rsid w:val="00962FB5"/>
    <w:rsid w:val="0096310F"/>
    <w:rsid w:val="009651AA"/>
    <w:rsid w:val="00970949"/>
    <w:rsid w:val="009720D0"/>
    <w:rsid w:val="009733B8"/>
    <w:rsid w:val="00973EF4"/>
    <w:rsid w:val="00973FAA"/>
    <w:rsid w:val="009749EB"/>
    <w:rsid w:val="00977DC4"/>
    <w:rsid w:val="009827F5"/>
    <w:rsid w:val="009831AB"/>
    <w:rsid w:val="00983856"/>
    <w:rsid w:val="0098570B"/>
    <w:rsid w:val="00987C44"/>
    <w:rsid w:val="00992F35"/>
    <w:rsid w:val="00993005"/>
    <w:rsid w:val="0099411D"/>
    <w:rsid w:val="009A20A5"/>
    <w:rsid w:val="009A3326"/>
    <w:rsid w:val="009A3355"/>
    <w:rsid w:val="009A42D3"/>
    <w:rsid w:val="009A46FF"/>
    <w:rsid w:val="009A7CD2"/>
    <w:rsid w:val="009B0378"/>
    <w:rsid w:val="009B0EE7"/>
    <w:rsid w:val="009B2A87"/>
    <w:rsid w:val="009B3AD8"/>
    <w:rsid w:val="009B40C0"/>
    <w:rsid w:val="009B5FCB"/>
    <w:rsid w:val="009B737E"/>
    <w:rsid w:val="009B7CE2"/>
    <w:rsid w:val="009C0ED0"/>
    <w:rsid w:val="009C1807"/>
    <w:rsid w:val="009C1875"/>
    <w:rsid w:val="009C4620"/>
    <w:rsid w:val="009C5B20"/>
    <w:rsid w:val="009C62A9"/>
    <w:rsid w:val="009D094C"/>
    <w:rsid w:val="009D1859"/>
    <w:rsid w:val="009E222A"/>
    <w:rsid w:val="009E44D1"/>
    <w:rsid w:val="009E58B8"/>
    <w:rsid w:val="009E7105"/>
    <w:rsid w:val="009E730F"/>
    <w:rsid w:val="009E7EB3"/>
    <w:rsid w:val="009F08AE"/>
    <w:rsid w:val="009F09D5"/>
    <w:rsid w:val="009F0DD6"/>
    <w:rsid w:val="009F424C"/>
    <w:rsid w:val="009F5DB0"/>
    <w:rsid w:val="009F74F6"/>
    <w:rsid w:val="00A00BDF"/>
    <w:rsid w:val="00A03C01"/>
    <w:rsid w:val="00A10960"/>
    <w:rsid w:val="00A10AC4"/>
    <w:rsid w:val="00A135CE"/>
    <w:rsid w:val="00A14839"/>
    <w:rsid w:val="00A14A9D"/>
    <w:rsid w:val="00A15BA1"/>
    <w:rsid w:val="00A16286"/>
    <w:rsid w:val="00A16740"/>
    <w:rsid w:val="00A26496"/>
    <w:rsid w:val="00A26D7F"/>
    <w:rsid w:val="00A3113C"/>
    <w:rsid w:val="00A3491C"/>
    <w:rsid w:val="00A35281"/>
    <w:rsid w:val="00A36DEA"/>
    <w:rsid w:val="00A40013"/>
    <w:rsid w:val="00A414EC"/>
    <w:rsid w:val="00A472EB"/>
    <w:rsid w:val="00A51607"/>
    <w:rsid w:val="00A52516"/>
    <w:rsid w:val="00A53121"/>
    <w:rsid w:val="00A53F77"/>
    <w:rsid w:val="00A56C9D"/>
    <w:rsid w:val="00A6041C"/>
    <w:rsid w:val="00A61576"/>
    <w:rsid w:val="00A6430B"/>
    <w:rsid w:val="00A65977"/>
    <w:rsid w:val="00A66390"/>
    <w:rsid w:val="00A73B0E"/>
    <w:rsid w:val="00A75F15"/>
    <w:rsid w:val="00A87C12"/>
    <w:rsid w:val="00A902C2"/>
    <w:rsid w:val="00A905AE"/>
    <w:rsid w:val="00A97301"/>
    <w:rsid w:val="00A97F5E"/>
    <w:rsid w:val="00AA0DF8"/>
    <w:rsid w:val="00AA3FD0"/>
    <w:rsid w:val="00AA4CAE"/>
    <w:rsid w:val="00AA7F15"/>
    <w:rsid w:val="00AB1C22"/>
    <w:rsid w:val="00AB6392"/>
    <w:rsid w:val="00AB6DF5"/>
    <w:rsid w:val="00AC2D4C"/>
    <w:rsid w:val="00AC3318"/>
    <w:rsid w:val="00AC4493"/>
    <w:rsid w:val="00AD0A52"/>
    <w:rsid w:val="00AD3C71"/>
    <w:rsid w:val="00AD648B"/>
    <w:rsid w:val="00AE23F5"/>
    <w:rsid w:val="00AE5901"/>
    <w:rsid w:val="00AE60E9"/>
    <w:rsid w:val="00AE7D46"/>
    <w:rsid w:val="00AF3E56"/>
    <w:rsid w:val="00AF3F4D"/>
    <w:rsid w:val="00AF49AC"/>
    <w:rsid w:val="00AF62A8"/>
    <w:rsid w:val="00AF6EB2"/>
    <w:rsid w:val="00AF727A"/>
    <w:rsid w:val="00B005E2"/>
    <w:rsid w:val="00B01D7F"/>
    <w:rsid w:val="00B03BDF"/>
    <w:rsid w:val="00B048FB"/>
    <w:rsid w:val="00B055B2"/>
    <w:rsid w:val="00B065F5"/>
    <w:rsid w:val="00B0705D"/>
    <w:rsid w:val="00B076D7"/>
    <w:rsid w:val="00B07A17"/>
    <w:rsid w:val="00B1160C"/>
    <w:rsid w:val="00B13088"/>
    <w:rsid w:val="00B1720A"/>
    <w:rsid w:val="00B22517"/>
    <w:rsid w:val="00B229A8"/>
    <w:rsid w:val="00B24B62"/>
    <w:rsid w:val="00B25781"/>
    <w:rsid w:val="00B25AD3"/>
    <w:rsid w:val="00B30A7D"/>
    <w:rsid w:val="00B31F4D"/>
    <w:rsid w:val="00B3220C"/>
    <w:rsid w:val="00B32443"/>
    <w:rsid w:val="00B364AE"/>
    <w:rsid w:val="00B36BCB"/>
    <w:rsid w:val="00B423D8"/>
    <w:rsid w:val="00B47528"/>
    <w:rsid w:val="00B50B3C"/>
    <w:rsid w:val="00B50F25"/>
    <w:rsid w:val="00B518CE"/>
    <w:rsid w:val="00B53335"/>
    <w:rsid w:val="00B54EFF"/>
    <w:rsid w:val="00B5683C"/>
    <w:rsid w:val="00B56931"/>
    <w:rsid w:val="00B62FFC"/>
    <w:rsid w:val="00B657A9"/>
    <w:rsid w:val="00B66055"/>
    <w:rsid w:val="00B67F83"/>
    <w:rsid w:val="00B71345"/>
    <w:rsid w:val="00B71C99"/>
    <w:rsid w:val="00B72E8A"/>
    <w:rsid w:val="00B745E2"/>
    <w:rsid w:val="00B8011E"/>
    <w:rsid w:val="00B80CDA"/>
    <w:rsid w:val="00B81511"/>
    <w:rsid w:val="00B82D5D"/>
    <w:rsid w:val="00B871DE"/>
    <w:rsid w:val="00B909EA"/>
    <w:rsid w:val="00B92590"/>
    <w:rsid w:val="00B94612"/>
    <w:rsid w:val="00B95955"/>
    <w:rsid w:val="00B95FE3"/>
    <w:rsid w:val="00B9674A"/>
    <w:rsid w:val="00B96C44"/>
    <w:rsid w:val="00BA21AF"/>
    <w:rsid w:val="00BA2B05"/>
    <w:rsid w:val="00BA53B8"/>
    <w:rsid w:val="00BB0B9B"/>
    <w:rsid w:val="00BB5AC4"/>
    <w:rsid w:val="00BB5C0E"/>
    <w:rsid w:val="00BB6E3E"/>
    <w:rsid w:val="00BB7524"/>
    <w:rsid w:val="00BC017A"/>
    <w:rsid w:val="00BC1D61"/>
    <w:rsid w:val="00BC338B"/>
    <w:rsid w:val="00BC5563"/>
    <w:rsid w:val="00BC7201"/>
    <w:rsid w:val="00BD06B0"/>
    <w:rsid w:val="00BD07F9"/>
    <w:rsid w:val="00BD09CF"/>
    <w:rsid w:val="00BD1C83"/>
    <w:rsid w:val="00BD2193"/>
    <w:rsid w:val="00BD2936"/>
    <w:rsid w:val="00BD4F26"/>
    <w:rsid w:val="00BD50B7"/>
    <w:rsid w:val="00BD75A3"/>
    <w:rsid w:val="00BE509D"/>
    <w:rsid w:val="00BF07B9"/>
    <w:rsid w:val="00BF36D0"/>
    <w:rsid w:val="00BF4388"/>
    <w:rsid w:val="00BF4C4E"/>
    <w:rsid w:val="00C0067C"/>
    <w:rsid w:val="00C00B43"/>
    <w:rsid w:val="00C00F6A"/>
    <w:rsid w:val="00C01CF2"/>
    <w:rsid w:val="00C0396F"/>
    <w:rsid w:val="00C0537F"/>
    <w:rsid w:val="00C06278"/>
    <w:rsid w:val="00C07A05"/>
    <w:rsid w:val="00C106D3"/>
    <w:rsid w:val="00C11055"/>
    <w:rsid w:val="00C120CF"/>
    <w:rsid w:val="00C12334"/>
    <w:rsid w:val="00C139D0"/>
    <w:rsid w:val="00C1666A"/>
    <w:rsid w:val="00C166DD"/>
    <w:rsid w:val="00C16DAB"/>
    <w:rsid w:val="00C173CA"/>
    <w:rsid w:val="00C20803"/>
    <w:rsid w:val="00C24520"/>
    <w:rsid w:val="00C25779"/>
    <w:rsid w:val="00C25E8F"/>
    <w:rsid w:val="00C26443"/>
    <w:rsid w:val="00C32132"/>
    <w:rsid w:val="00C35C5E"/>
    <w:rsid w:val="00C35CB5"/>
    <w:rsid w:val="00C3676F"/>
    <w:rsid w:val="00C40CF5"/>
    <w:rsid w:val="00C416A4"/>
    <w:rsid w:val="00C41796"/>
    <w:rsid w:val="00C43053"/>
    <w:rsid w:val="00C43F8E"/>
    <w:rsid w:val="00C457BA"/>
    <w:rsid w:val="00C5031E"/>
    <w:rsid w:val="00C52A70"/>
    <w:rsid w:val="00C52DFB"/>
    <w:rsid w:val="00C55A29"/>
    <w:rsid w:val="00C56AA8"/>
    <w:rsid w:val="00C56CF4"/>
    <w:rsid w:val="00C60277"/>
    <w:rsid w:val="00C61299"/>
    <w:rsid w:val="00C62EA7"/>
    <w:rsid w:val="00C65641"/>
    <w:rsid w:val="00C72EEC"/>
    <w:rsid w:val="00C80E96"/>
    <w:rsid w:val="00C84075"/>
    <w:rsid w:val="00C84190"/>
    <w:rsid w:val="00C8546F"/>
    <w:rsid w:val="00C86CE2"/>
    <w:rsid w:val="00C86D71"/>
    <w:rsid w:val="00CA1022"/>
    <w:rsid w:val="00CA116A"/>
    <w:rsid w:val="00CA3092"/>
    <w:rsid w:val="00CA5477"/>
    <w:rsid w:val="00CA561C"/>
    <w:rsid w:val="00CA6373"/>
    <w:rsid w:val="00CA6AA9"/>
    <w:rsid w:val="00CA783C"/>
    <w:rsid w:val="00CA7F32"/>
    <w:rsid w:val="00CB418E"/>
    <w:rsid w:val="00CB4207"/>
    <w:rsid w:val="00CB5D9F"/>
    <w:rsid w:val="00CB6E2E"/>
    <w:rsid w:val="00CC0568"/>
    <w:rsid w:val="00CC13B5"/>
    <w:rsid w:val="00CC158B"/>
    <w:rsid w:val="00CC5315"/>
    <w:rsid w:val="00CC650A"/>
    <w:rsid w:val="00CC7443"/>
    <w:rsid w:val="00CC76B2"/>
    <w:rsid w:val="00CD3014"/>
    <w:rsid w:val="00CE1863"/>
    <w:rsid w:val="00CE1CAC"/>
    <w:rsid w:val="00CF0FB3"/>
    <w:rsid w:val="00CF1099"/>
    <w:rsid w:val="00CF574B"/>
    <w:rsid w:val="00CF5B37"/>
    <w:rsid w:val="00CF5BC5"/>
    <w:rsid w:val="00CF7FDD"/>
    <w:rsid w:val="00D01F0D"/>
    <w:rsid w:val="00D03A05"/>
    <w:rsid w:val="00D05096"/>
    <w:rsid w:val="00D05C9D"/>
    <w:rsid w:val="00D109AA"/>
    <w:rsid w:val="00D111DB"/>
    <w:rsid w:val="00D11CA2"/>
    <w:rsid w:val="00D15772"/>
    <w:rsid w:val="00D169CE"/>
    <w:rsid w:val="00D16F99"/>
    <w:rsid w:val="00D179DC"/>
    <w:rsid w:val="00D20CF9"/>
    <w:rsid w:val="00D220FF"/>
    <w:rsid w:val="00D24ED7"/>
    <w:rsid w:val="00D277D6"/>
    <w:rsid w:val="00D3052C"/>
    <w:rsid w:val="00D30799"/>
    <w:rsid w:val="00D30BB9"/>
    <w:rsid w:val="00D314AE"/>
    <w:rsid w:val="00D32273"/>
    <w:rsid w:val="00D36A7B"/>
    <w:rsid w:val="00D36E82"/>
    <w:rsid w:val="00D40812"/>
    <w:rsid w:val="00D417C2"/>
    <w:rsid w:val="00D43D78"/>
    <w:rsid w:val="00D4492C"/>
    <w:rsid w:val="00D45C63"/>
    <w:rsid w:val="00D46B5B"/>
    <w:rsid w:val="00D51343"/>
    <w:rsid w:val="00D51EB3"/>
    <w:rsid w:val="00D577C0"/>
    <w:rsid w:val="00D60841"/>
    <w:rsid w:val="00D61410"/>
    <w:rsid w:val="00D62814"/>
    <w:rsid w:val="00D62C67"/>
    <w:rsid w:val="00D64ECA"/>
    <w:rsid w:val="00D65125"/>
    <w:rsid w:val="00D66F41"/>
    <w:rsid w:val="00D67CEE"/>
    <w:rsid w:val="00D7158B"/>
    <w:rsid w:val="00D71BAB"/>
    <w:rsid w:val="00D83EF7"/>
    <w:rsid w:val="00D861B0"/>
    <w:rsid w:val="00D87E10"/>
    <w:rsid w:val="00D90FB7"/>
    <w:rsid w:val="00D929AC"/>
    <w:rsid w:val="00D970B3"/>
    <w:rsid w:val="00DA28FB"/>
    <w:rsid w:val="00DA3184"/>
    <w:rsid w:val="00DA3E69"/>
    <w:rsid w:val="00DA506D"/>
    <w:rsid w:val="00DA7072"/>
    <w:rsid w:val="00DB0395"/>
    <w:rsid w:val="00DB5773"/>
    <w:rsid w:val="00DB6C58"/>
    <w:rsid w:val="00DB7159"/>
    <w:rsid w:val="00DC3290"/>
    <w:rsid w:val="00DC7C05"/>
    <w:rsid w:val="00DD3549"/>
    <w:rsid w:val="00DD5DA6"/>
    <w:rsid w:val="00DD6704"/>
    <w:rsid w:val="00DE065D"/>
    <w:rsid w:val="00DE0AB6"/>
    <w:rsid w:val="00DE1E96"/>
    <w:rsid w:val="00DE274A"/>
    <w:rsid w:val="00DF06E6"/>
    <w:rsid w:val="00DF0E4A"/>
    <w:rsid w:val="00DF1D44"/>
    <w:rsid w:val="00DF4927"/>
    <w:rsid w:val="00DF4C93"/>
    <w:rsid w:val="00DF53D8"/>
    <w:rsid w:val="00E0214E"/>
    <w:rsid w:val="00E02911"/>
    <w:rsid w:val="00E0517A"/>
    <w:rsid w:val="00E06A5D"/>
    <w:rsid w:val="00E123A2"/>
    <w:rsid w:val="00E124FF"/>
    <w:rsid w:val="00E1397A"/>
    <w:rsid w:val="00E205A8"/>
    <w:rsid w:val="00E20757"/>
    <w:rsid w:val="00E256E7"/>
    <w:rsid w:val="00E25C5B"/>
    <w:rsid w:val="00E25D44"/>
    <w:rsid w:val="00E26274"/>
    <w:rsid w:val="00E2791C"/>
    <w:rsid w:val="00E30677"/>
    <w:rsid w:val="00E30C59"/>
    <w:rsid w:val="00E3722B"/>
    <w:rsid w:val="00E4283E"/>
    <w:rsid w:val="00E42F87"/>
    <w:rsid w:val="00E479A7"/>
    <w:rsid w:val="00E520FC"/>
    <w:rsid w:val="00E52FB2"/>
    <w:rsid w:val="00E5337F"/>
    <w:rsid w:val="00E55B09"/>
    <w:rsid w:val="00E565AD"/>
    <w:rsid w:val="00E623AD"/>
    <w:rsid w:val="00E64C21"/>
    <w:rsid w:val="00E65882"/>
    <w:rsid w:val="00E66F31"/>
    <w:rsid w:val="00E701D5"/>
    <w:rsid w:val="00E7059E"/>
    <w:rsid w:val="00E71619"/>
    <w:rsid w:val="00E721BC"/>
    <w:rsid w:val="00E72569"/>
    <w:rsid w:val="00E72F91"/>
    <w:rsid w:val="00E7495C"/>
    <w:rsid w:val="00E8037A"/>
    <w:rsid w:val="00E80F22"/>
    <w:rsid w:val="00E841E3"/>
    <w:rsid w:val="00E84CFA"/>
    <w:rsid w:val="00E86551"/>
    <w:rsid w:val="00E93BBD"/>
    <w:rsid w:val="00E943E6"/>
    <w:rsid w:val="00E970DE"/>
    <w:rsid w:val="00E97149"/>
    <w:rsid w:val="00EA0217"/>
    <w:rsid w:val="00EA19F1"/>
    <w:rsid w:val="00EA46A9"/>
    <w:rsid w:val="00EA4CA3"/>
    <w:rsid w:val="00EA5811"/>
    <w:rsid w:val="00EA678D"/>
    <w:rsid w:val="00EB06FD"/>
    <w:rsid w:val="00EB3D31"/>
    <w:rsid w:val="00EC1EA0"/>
    <w:rsid w:val="00EC35AB"/>
    <w:rsid w:val="00EC6D91"/>
    <w:rsid w:val="00EC74F4"/>
    <w:rsid w:val="00ED6CE5"/>
    <w:rsid w:val="00ED74D1"/>
    <w:rsid w:val="00ED7923"/>
    <w:rsid w:val="00ED7D45"/>
    <w:rsid w:val="00EE2CD7"/>
    <w:rsid w:val="00EE497E"/>
    <w:rsid w:val="00EE5F2B"/>
    <w:rsid w:val="00EF0F16"/>
    <w:rsid w:val="00EF19BE"/>
    <w:rsid w:val="00EF226B"/>
    <w:rsid w:val="00EF2394"/>
    <w:rsid w:val="00EF4296"/>
    <w:rsid w:val="00EF4EE6"/>
    <w:rsid w:val="00EF541B"/>
    <w:rsid w:val="00EF7A18"/>
    <w:rsid w:val="00F0119C"/>
    <w:rsid w:val="00F04A68"/>
    <w:rsid w:val="00F05B31"/>
    <w:rsid w:val="00F13E70"/>
    <w:rsid w:val="00F14A7C"/>
    <w:rsid w:val="00F14E0C"/>
    <w:rsid w:val="00F14F75"/>
    <w:rsid w:val="00F158FC"/>
    <w:rsid w:val="00F16EB2"/>
    <w:rsid w:val="00F17862"/>
    <w:rsid w:val="00F20DDF"/>
    <w:rsid w:val="00F22A3D"/>
    <w:rsid w:val="00F22ADD"/>
    <w:rsid w:val="00F22BC6"/>
    <w:rsid w:val="00F22E0F"/>
    <w:rsid w:val="00F23905"/>
    <w:rsid w:val="00F3098C"/>
    <w:rsid w:val="00F34091"/>
    <w:rsid w:val="00F340F2"/>
    <w:rsid w:val="00F342EB"/>
    <w:rsid w:val="00F34C93"/>
    <w:rsid w:val="00F402BE"/>
    <w:rsid w:val="00F44173"/>
    <w:rsid w:val="00F5034D"/>
    <w:rsid w:val="00F53755"/>
    <w:rsid w:val="00F55DB6"/>
    <w:rsid w:val="00F5604A"/>
    <w:rsid w:val="00F56CF1"/>
    <w:rsid w:val="00F57390"/>
    <w:rsid w:val="00F63687"/>
    <w:rsid w:val="00F6645A"/>
    <w:rsid w:val="00F66C4C"/>
    <w:rsid w:val="00F730D3"/>
    <w:rsid w:val="00F7518D"/>
    <w:rsid w:val="00F75A7E"/>
    <w:rsid w:val="00F76855"/>
    <w:rsid w:val="00F77462"/>
    <w:rsid w:val="00F81878"/>
    <w:rsid w:val="00F84A0E"/>
    <w:rsid w:val="00F87E46"/>
    <w:rsid w:val="00F903C9"/>
    <w:rsid w:val="00F91AA4"/>
    <w:rsid w:val="00F9410E"/>
    <w:rsid w:val="00F965BE"/>
    <w:rsid w:val="00F96FF3"/>
    <w:rsid w:val="00FA44D6"/>
    <w:rsid w:val="00FB107D"/>
    <w:rsid w:val="00FB1B9B"/>
    <w:rsid w:val="00FB1D79"/>
    <w:rsid w:val="00FB20B7"/>
    <w:rsid w:val="00FB365C"/>
    <w:rsid w:val="00FB419C"/>
    <w:rsid w:val="00FB4204"/>
    <w:rsid w:val="00FB5671"/>
    <w:rsid w:val="00FB6223"/>
    <w:rsid w:val="00FC6585"/>
    <w:rsid w:val="00FC71EA"/>
    <w:rsid w:val="00FD097A"/>
    <w:rsid w:val="00FD543A"/>
    <w:rsid w:val="00FD59EF"/>
    <w:rsid w:val="00FD6DC2"/>
    <w:rsid w:val="00FE051E"/>
    <w:rsid w:val="00FE1204"/>
    <w:rsid w:val="00FE1794"/>
    <w:rsid w:val="00FE4190"/>
    <w:rsid w:val="00FE708E"/>
    <w:rsid w:val="00FE7B1E"/>
    <w:rsid w:val="00FF133E"/>
    <w:rsid w:val="00FF1AA8"/>
    <w:rsid w:val="00FF2746"/>
    <w:rsid w:val="00FF5A2E"/>
    <w:rsid w:val="00FF7A0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9FCA19"/>
  <w15:docId w15:val="{2F15A058-AFAF-4ABF-8CA0-ABB36A90C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semiHidden="1" w:unhideWhenUsed="1" w:qFormat="1"/>
    <w:lsdException w:name="heading 5" w:locked="1" w:qFormat="1"/>
    <w:lsdException w:name="heading 6" w:locked="1" w:semiHidden="1" w:unhideWhenUsed="1" w:qFormat="1"/>
    <w:lsdException w:name="heading 7" w:locked="1" w:semiHidden="1" w:uiPriority="0"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lock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6E1"/>
    <w:rPr>
      <w:rFonts w:ascii="Times New Roman" w:eastAsia="Times New Roman" w:hAnsi="Times New Roman"/>
      <w:sz w:val="20"/>
      <w:szCs w:val="20"/>
    </w:rPr>
  </w:style>
  <w:style w:type="paragraph" w:styleId="Ttulo1">
    <w:name w:val="heading 1"/>
    <w:basedOn w:val="Normal"/>
    <w:next w:val="Normal"/>
    <w:link w:val="Ttulo1Char"/>
    <w:uiPriority w:val="99"/>
    <w:qFormat/>
    <w:rsid w:val="0069304C"/>
    <w:pPr>
      <w:spacing w:before="120" w:after="120"/>
      <w:jc w:val="center"/>
      <w:outlineLvl w:val="0"/>
    </w:pPr>
    <w:rPr>
      <w:rFonts w:ascii="Arial Nova Cond" w:hAnsi="Arial Nova Cond"/>
      <w:b/>
      <w:bCs/>
      <w:sz w:val="32"/>
      <w:szCs w:val="32"/>
    </w:rPr>
  </w:style>
  <w:style w:type="paragraph" w:styleId="Ttulo2">
    <w:name w:val="heading 2"/>
    <w:basedOn w:val="Ttulo1"/>
    <w:next w:val="Normal"/>
    <w:link w:val="Ttulo2Char"/>
    <w:uiPriority w:val="99"/>
    <w:qFormat/>
    <w:rsid w:val="0069304C"/>
    <w:pPr>
      <w:jc w:val="both"/>
      <w:outlineLvl w:val="1"/>
    </w:pPr>
  </w:style>
  <w:style w:type="paragraph" w:styleId="Ttulo3">
    <w:name w:val="heading 3"/>
    <w:basedOn w:val="Normal"/>
    <w:next w:val="Normal"/>
    <w:link w:val="Ttulo3Char"/>
    <w:uiPriority w:val="99"/>
    <w:qFormat/>
    <w:rsid w:val="0069304C"/>
    <w:pPr>
      <w:spacing w:after="120"/>
      <w:jc w:val="both"/>
      <w:outlineLvl w:val="2"/>
    </w:pPr>
    <w:rPr>
      <w:rFonts w:ascii="Arial Nova Cond" w:hAnsi="Arial Nova Cond"/>
      <w:b/>
      <w:sz w:val="28"/>
      <w:szCs w:val="28"/>
    </w:rPr>
  </w:style>
  <w:style w:type="paragraph" w:styleId="Ttulo4">
    <w:name w:val="heading 4"/>
    <w:basedOn w:val="Ttulo3"/>
    <w:next w:val="Normal"/>
    <w:link w:val="Ttulo4Char"/>
    <w:uiPriority w:val="99"/>
    <w:unhideWhenUsed/>
    <w:qFormat/>
    <w:locked/>
    <w:rsid w:val="00475536"/>
    <w:pPr>
      <w:jc w:val="right"/>
      <w:outlineLvl w:val="3"/>
    </w:pPr>
  </w:style>
  <w:style w:type="paragraph" w:styleId="Ttulo5">
    <w:name w:val="heading 5"/>
    <w:basedOn w:val="Normal"/>
    <w:next w:val="Normal"/>
    <w:link w:val="Ttulo5Char"/>
    <w:uiPriority w:val="99"/>
    <w:qFormat/>
    <w:rsid w:val="007C10D9"/>
    <w:pPr>
      <w:spacing w:before="240" w:after="60"/>
      <w:outlineLvl w:val="4"/>
    </w:pPr>
    <w:rPr>
      <w:b/>
      <w:bCs/>
      <w:i/>
      <w:iCs/>
      <w:sz w:val="26"/>
      <w:szCs w:val="26"/>
    </w:rPr>
  </w:style>
  <w:style w:type="paragraph" w:styleId="Ttulo6">
    <w:name w:val="heading 6"/>
    <w:basedOn w:val="Normal"/>
    <w:next w:val="Normal"/>
    <w:link w:val="Ttulo6Char"/>
    <w:uiPriority w:val="99"/>
    <w:unhideWhenUsed/>
    <w:qFormat/>
    <w:locked/>
    <w:rsid w:val="009F424C"/>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qFormat/>
    <w:locked/>
    <w:rsid w:val="00711287"/>
    <w:pPr>
      <w:spacing w:before="240" w:after="60"/>
      <w:outlineLvl w:val="6"/>
    </w:pPr>
    <w:rPr>
      <w:sz w:val="24"/>
      <w:szCs w:val="24"/>
    </w:rPr>
  </w:style>
  <w:style w:type="paragraph" w:styleId="Ttulo8">
    <w:name w:val="heading 8"/>
    <w:basedOn w:val="Normal"/>
    <w:next w:val="Normal"/>
    <w:link w:val="Ttulo8Char"/>
    <w:uiPriority w:val="99"/>
    <w:unhideWhenUsed/>
    <w:qFormat/>
    <w:locked/>
    <w:rsid w:val="002B371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9"/>
    <w:unhideWhenUsed/>
    <w:qFormat/>
    <w:locked/>
    <w:rsid w:val="009F424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69304C"/>
    <w:rPr>
      <w:rFonts w:ascii="Arial Nova Cond" w:eastAsia="Times New Roman" w:hAnsi="Arial Nova Cond"/>
      <w:b/>
      <w:bCs/>
      <w:sz w:val="32"/>
      <w:szCs w:val="32"/>
    </w:rPr>
  </w:style>
  <w:style w:type="character" w:customStyle="1" w:styleId="Ttulo2Char">
    <w:name w:val="Título 2 Char"/>
    <w:basedOn w:val="Fontepargpadro"/>
    <w:link w:val="Ttulo2"/>
    <w:uiPriority w:val="99"/>
    <w:locked/>
    <w:rsid w:val="0069304C"/>
    <w:rPr>
      <w:rFonts w:ascii="Arial Nova Cond" w:eastAsia="Times New Roman" w:hAnsi="Arial Nova Cond"/>
      <w:b/>
      <w:bCs/>
      <w:sz w:val="32"/>
      <w:szCs w:val="32"/>
    </w:rPr>
  </w:style>
  <w:style w:type="character" w:customStyle="1" w:styleId="Ttulo3Char">
    <w:name w:val="Título 3 Char"/>
    <w:basedOn w:val="Fontepargpadro"/>
    <w:link w:val="Ttulo3"/>
    <w:uiPriority w:val="99"/>
    <w:locked/>
    <w:rsid w:val="0069304C"/>
    <w:rPr>
      <w:rFonts w:ascii="Arial Nova Cond" w:eastAsia="Times New Roman" w:hAnsi="Arial Nova Cond"/>
      <w:b/>
      <w:sz w:val="28"/>
      <w:szCs w:val="28"/>
    </w:rPr>
  </w:style>
  <w:style w:type="character" w:customStyle="1" w:styleId="Ttulo5Char">
    <w:name w:val="Título 5 Char"/>
    <w:basedOn w:val="Fontepargpadro"/>
    <w:link w:val="Ttulo5"/>
    <w:uiPriority w:val="99"/>
    <w:locked/>
    <w:rPr>
      <w:rFonts w:ascii="Calibri" w:hAnsi="Calibri" w:cs="Times New Roman"/>
      <w:b/>
      <w:bCs/>
      <w:i/>
      <w:iCs/>
      <w:sz w:val="26"/>
      <w:szCs w:val="26"/>
    </w:rPr>
  </w:style>
  <w:style w:type="paragraph" w:styleId="Ttulo">
    <w:name w:val="Title"/>
    <w:basedOn w:val="Normal"/>
    <w:link w:val="TtuloChar"/>
    <w:uiPriority w:val="99"/>
    <w:qFormat/>
    <w:rsid w:val="00C61299"/>
    <w:pPr>
      <w:jc w:val="center"/>
    </w:pPr>
    <w:rPr>
      <w:b/>
      <w:sz w:val="24"/>
    </w:rPr>
  </w:style>
  <w:style w:type="character" w:customStyle="1" w:styleId="TtuloChar">
    <w:name w:val="Título Char"/>
    <w:basedOn w:val="Fontepargpadro"/>
    <w:link w:val="Ttulo"/>
    <w:uiPriority w:val="99"/>
    <w:locked/>
    <w:rsid w:val="00C61299"/>
    <w:rPr>
      <w:rFonts w:ascii="Times New Roman" w:hAnsi="Times New Roman" w:cs="Times New Roman"/>
      <w:b/>
      <w:sz w:val="20"/>
      <w:szCs w:val="20"/>
      <w:lang w:eastAsia="pt-BR"/>
    </w:rPr>
  </w:style>
  <w:style w:type="paragraph" w:styleId="Subttulo">
    <w:name w:val="Subtitle"/>
    <w:basedOn w:val="Normal"/>
    <w:link w:val="SubttuloChar"/>
    <w:uiPriority w:val="99"/>
    <w:qFormat/>
    <w:rsid w:val="00C61299"/>
    <w:pPr>
      <w:jc w:val="both"/>
    </w:pPr>
    <w:rPr>
      <w:b/>
      <w:sz w:val="24"/>
    </w:rPr>
  </w:style>
  <w:style w:type="character" w:customStyle="1" w:styleId="SubttuloChar">
    <w:name w:val="Subtítulo Char"/>
    <w:basedOn w:val="Fontepargpadro"/>
    <w:link w:val="Subttulo"/>
    <w:uiPriority w:val="99"/>
    <w:locked/>
    <w:rsid w:val="00C61299"/>
    <w:rPr>
      <w:rFonts w:ascii="Times New Roman" w:hAnsi="Times New Roman" w:cs="Times New Roman"/>
      <w:b/>
      <w:sz w:val="20"/>
      <w:szCs w:val="20"/>
      <w:lang w:eastAsia="pt-BR"/>
    </w:rPr>
  </w:style>
  <w:style w:type="paragraph" w:styleId="Corpodetexto">
    <w:name w:val="Body Text"/>
    <w:basedOn w:val="Normal"/>
    <w:link w:val="CorpodetextoChar"/>
    <w:uiPriority w:val="99"/>
    <w:rsid w:val="00C61299"/>
    <w:pPr>
      <w:jc w:val="both"/>
    </w:pPr>
    <w:rPr>
      <w:rFonts w:ascii="Courier New" w:hAnsi="Courier New"/>
      <w:color w:val="000000"/>
    </w:rPr>
  </w:style>
  <w:style w:type="character" w:customStyle="1" w:styleId="CorpodetextoChar">
    <w:name w:val="Corpo de texto Char"/>
    <w:basedOn w:val="Fontepargpadro"/>
    <w:link w:val="Corpodetexto"/>
    <w:uiPriority w:val="99"/>
    <w:locked/>
    <w:rsid w:val="00C61299"/>
    <w:rPr>
      <w:rFonts w:ascii="Courier New" w:hAnsi="Courier New" w:cs="Times New Roman"/>
      <w:color w:val="000000"/>
      <w:sz w:val="20"/>
      <w:szCs w:val="20"/>
      <w:lang w:eastAsia="pt-BR"/>
    </w:rPr>
  </w:style>
  <w:style w:type="paragraph" w:styleId="Cabealho">
    <w:name w:val="header"/>
    <w:basedOn w:val="Normal"/>
    <w:link w:val="CabealhoChar"/>
    <w:uiPriority w:val="99"/>
    <w:rsid w:val="00C61299"/>
    <w:pPr>
      <w:tabs>
        <w:tab w:val="center" w:pos="4419"/>
        <w:tab w:val="right" w:pos="8838"/>
      </w:tabs>
    </w:pPr>
  </w:style>
  <w:style w:type="character" w:customStyle="1" w:styleId="CabealhoChar">
    <w:name w:val="Cabeçalho Char"/>
    <w:basedOn w:val="Fontepargpadro"/>
    <w:link w:val="Cabealho"/>
    <w:uiPriority w:val="99"/>
    <w:locked/>
    <w:rsid w:val="00C61299"/>
    <w:rPr>
      <w:rFonts w:ascii="Times New Roman" w:hAnsi="Times New Roman" w:cs="Times New Roman"/>
      <w:sz w:val="20"/>
      <w:szCs w:val="20"/>
      <w:lang w:eastAsia="pt-BR"/>
    </w:rPr>
  </w:style>
  <w:style w:type="paragraph" w:customStyle="1" w:styleId="centralizaopetio">
    <w:name w:val="centralização petição"/>
    <w:uiPriority w:val="99"/>
    <w:rsid w:val="00C61299"/>
    <w:pPr>
      <w:widowControl w:val="0"/>
      <w:spacing w:before="240" w:after="480" w:line="-240" w:lineRule="auto"/>
      <w:jc w:val="center"/>
    </w:pPr>
    <w:rPr>
      <w:rFonts w:ascii="CG Times" w:eastAsia="Times New Roman" w:hAnsi="CG Times"/>
      <w:sz w:val="24"/>
      <w:szCs w:val="20"/>
    </w:rPr>
  </w:style>
  <w:style w:type="paragraph" w:styleId="Textodenotaderodap">
    <w:name w:val="footnote text"/>
    <w:basedOn w:val="Normal"/>
    <w:link w:val="TextodenotaderodapChar"/>
    <w:uiPriority w:val="99"/>
    <w:rsid w:val="00C61299"/>
  </w:style>
  <w:style w:type="character" w:customStyle="1" w:styleId="TextodenotaderodapChar">
    <w:name w:val="Texto de nota de rodapé Char"/>
    <w:basedOn w:val="Fontepargpadro"/>
    <w:link w:val="Textodenotaderodap"/>
    <w:uiPriority w:val="99"/>
    <w:locked/>
    <w:rsid w:val="00C61299"/>
    <w:rPr>
      <w:rFonts w:ascii="Times New Roman" w:hAnsi="Times New Roman" w:cs="Times New Roman"/>
      <w:sz w:val="20"/>
      <w:szCs w:val="20"/>
      <w:lang w:eastAsia="pt-BR"/>
    </w:rPr>
  </w:style>
  <w:style w:type="paragraph" w:customStyle="1" w:styleId="Blockquote">
    <w:name w:val="Blockquote"/>
    <w:basedOn w:val="Normal"/>
    <w:uiPriority w:val="99"/>
    <w:rsid w:val="007C10D9"/>
    <w:pPr>
      <w:spacing w:before="100" w:after="100"/>
      <w:ind w:left="360" w:right="360"/>
    </w:pPr>
    <w:rPr>
      <w:sz w:val="24"/>
    </w:rPr>
  </w:style>
  <w:style w:type="character" w:styleId="Forte">
    <w:name w:val="Strong"/>
    <w:basedOn w:val="Fontepargpadro"/>
    <w:uiPriority w:val="22"/>
    <w:qFormat/>
    <w:rsid w:val="007C10D9"/>
    <w:rPr>
      <w:rFonts w:cs="Times New Roman"/>
      <w:b/>
    </w:rPr>
  </w:style>
  <w:style w:type="paragraph" w:customStyle="1" w:styleId="cabealhopetio">
    <w:name w:val="cabeçalho petição"/>
    <w:uiPriority w:val="99"/>
    <w:rsid w:val="007C10D9"/>
    <w:pPr>
      <w:widowControl w:val="0"/>
      <w:overflowPunct w:val="0"/>
      <w:autoSpaceDE w:val="0"/>
      <w:autoSpaceDN w:val="0"/>
      <w:adjustRightInd w:val="0"/>
      <w:spacing w:after="720" w:line="-240" w:lineRule="auto"/>
      <w:jc w:val="both"/>
      <w:textAlignment w:val="baseline"/>
    </w:pPr>
    <w:rPr>
      <w:rFonts w:ascii="CG Times" w:eastAsia="Times New Roman" w:hAnsi="CG Times"/>
      <w:sz w:val="24"/>
      <w:szCs w:val="20"/>
    </w:rPr>
  </w:style>
  <w:style w:type="paragraph" w:styleId="Recuodecorpodetexto">
    <w:name w:val="Body Text Indent"/>
    <w:basedOn w:val="Normal"/>
    <w:link w:val="RecuodecorpodetextoChar"/>
    <w:uiPriority w:val="99"/>
    <w:rsid w:val="007C10D9"/>
    <w:pPr>
      <w:spacing w:after="120"/>
      <w:ind w:left="283"/>
    </w:pPr>
  </w:style>
  <w:style w:type="character" w:customStyle="1" w:styleId="RecuodecorpodetextoChar">
    <w:name w:val="Recuo de corpo de texto Char"/>
    <w:basedOn w:val="Fontepargpadro"/>
    <w:link w:val="Recuodecorpodetexto"/>
    <w:uiPriority w:val="99"/>
    <w:locked/>
    <w:rPr>
      <w:rFonts w:ascii="Times New Roman" w:hAnsi="Times New Roman" w:cs="Times New Roman"/>
      <w:sz w:val="20"/>
      <w:szCs w:val="20"/>
    </w:rPr>
  </w:style>
  <w:style w:type="paragraph" w:styleId="Corpodetexto3">
    <w:name w:val="Body Text 3"/>
    <w:basedOn w:val="Normal"/>
    <w:link w:val="Corpodetexto3Char"/>
    <w:uiPriority w:val="99"/>
    <w:rsid w:val="007C10D9"/>
    <w:pPr>
      <w:spacing w:after="120"/>
    </w:pPr>
    <w:rPr>
      <w:sz w:val="16"/>
      <w:szCs w:val="16"/>
    </w:rPr>
  </w:style>
  <w:style w:type="character" w:customStyle="1" w:styleId="Corpodetexto3Char">
    <w:name w:val="Corpo de texto 3 Char"/>
    <w:basedOn w:val="Fontepargpadro"/>
    <w:link w:val="Corpodetexto3"/>
    <w:uiPriority w:val="99"/>
    <w:locked/>
    <w:rPr>
      <w:rFonts w:ascii="Times New Roman" w:hAnsi="Times New Roman" w:cs="Times New Roman"/>
      <w:sz w:val="16"/>
      <w:szCs w:val="16"/>
    </w:rPr>
  </w:style>
  <w:style w:type="paragraph" w:styleId="Rodap">
    <w:name w:val="footer"/>
    <w:basedOn w:val="Normal"/>
    <w:link w:val="RodapChar"/>
    <w:rsid w:val="007C10D9"/>
    <w:pPr>
      <w:tabs>
        <w:tab w:val="center" w:pos="4252"/>
        <w:tab w:val="right" w:pos="8504"/>
      </w:tabs>
    </w:pPr>
  </w:style>
  <w:style w:type="character" w:customStyle="1" w:styleId="RodapChar">
    <w:name w:val="Rodapé Char"/>
    <w:basedOn w:val="Fontepargpadro"/>
    <w:link w:val="Rodap"/>
    <w:locked/>
    <w:rPr>
      <w:rFonts w:ascii="Times New Roman" w:hAnsi="Times New Roman" w:cs="Times New Roman"/>
      <w:sz w:val="20"/>
      <w:szCs w:val="20"/>
    </w:rPr>
  </w:style>
  <w:style w:type="paragraph" w:styleId="NormalWeb">
    <w:name w:val="Normal (Web)"/>
    <w:basedOn w:val="Normal"/>
    <w:link w:val="NormalWebChar"/>
    <w:uiPriority w:val="99"/>
    <w:rsid w:val="00FD6DC2"/>
    <w:pPr>
      <w:spacing w:before="100" w:after="100"/>
    </w:pPr>
    <w:rPr>
      <w:sz w:val="24"/>
    </w:rPr>
  </w:style>
  <w:style w:type="paragraph" w:customStyle="1" w:styleId="PargrafodaLista1">
    <w:name w:val="Parágrafo da Lista1"/>
    <w:basedOn w:val="Normal"/>
    <w:uiPriority w:val="99"/>
    <w:rsid w:val="00FD6DC2"/>
    <w:pPr>
      <w:ind w:left="720"/>
      <w:contextualSpacing/>
    </w:pPr>
  </w:style>
  <w:style w:type="paragraph" w:customStyle="1" w:styleId="ecmsonormal">
    <w:name w:val="ec_msonormal"/>
    <w:basedOn w:val="Normal"/>
    <w:uiPriority w:val="99"/>
    <w:rsid w:val="00FD6DC2"/>
    <w:pPr>
      <w:spacing w:after="324"/>
    </w:pPr>
    <w:rPr>
      <w:sz w:val="24"/>
      <w:szCs w:val="24"/>
    </w:rPr>
  </w:style>
  <w:style w:type="paragraph" w:customStyle="1" w:styleId="ecmsobodytext">
    <w:name w:val="ec_msobodytext"/>
    <w:basedOn w:val="Normal"/>
    <w:uiPriority w:val="99"/>
    <w:rsid w:val="00FD6DC2"/>
    <w:pPr>
      <w:spacing w:after="324"/>
    </w:pPr>
    <w:rPr>
      <w:sz w:val="24"/>
      <w:szCs w:val="24"/>
    </w:rPr>
  </w:style>
  <w:style w:type="character" w:customStyle="1" w:styleId="ecapple-style-span">
    <w:name w:val="ec_apple-style-span"/>
    <w:basedOn w:val="Fontepargpadro"/>
    <w:uiPriority w:val="99"/>
    <w:rsid w:val="00FD6DC2"/>
    <w:rPr>
      <w:rFonts w:cs="Times New Roman"/>
    </w:rPr>
  </w:style>
  <w:style w:type="paragraph" w:customStyle="1" w:styleId="p-integra">
    <w:name w:val="p-integra"/>
    <w:basedOn w:val="Normal"/>
    <w:uiPriority w:val="99"/>
    <w:rsid w:val="00546616"/>
    <w:pPr>
      <w:spacing w:before="100" w:beforeAutospacing="1" w:after="100" w:afterAutospacing="1"/>
    </w:pPr>
    <w:rPr>
      <w:sz w:val="24"/>
      <w:szCs w:val="24"/>
    </w:rPr>
  </w:style>
  <w:style w:type="character" w:customStyle="1" w:styleId="CharChar8">
    <w:name w:val="Char Char8"/>
    <w:basedOn w:val="Fontepargpadro"/>
    <w:uiPriority w:val="99"/>
    <w:rsid w:val="00FF133E"/>
    <w:rPr>
      <w:rFonts w:cs="Times New Roman"/>
      <w:b/>
      <w:sz w:val="24"/>
      <w:lang w:val="pt-BR" w:eastAsia="pt-BR" w:bidi="ar-SA"/>
    </w:rPr>
  </w:style>
  <w:style w:type="paragraph" w:styleId="Recuodecorpodetexto2">
    <w:name w:val="Body Text Indent 2"/>
    <w:basedOn w:val="Normal"/>
    <w:link w:val="Recuodecorpodetexto2Char"/>
    <w:uiPriority w:val="99"/>
    <w:rsid w:val="000F7FA0"/>
    <w:pPr>
      <w:spacing w:after="120" w:line="480" w:lineRule="auto"/>
      <w:ind w:left="283"/>
    </w:pPr>
  </w:style>
  <w:style w:type="character" w:customStyle="1" w:styleId="Recuodecorpodetexto2Char">
    <w:name w:val="Recuo de corpo de texto 2 Char"/>
    <w:basedOn w:val="Fontepargpadro"/>
    <w:link w:val="Recuodecorpodetexto2"/>
    <w:uiPriority w:val="99"/>
    <w:locked/>
    <w:rPr>
      <w:rFonts w:ascii="Times New Roman" w:hAnsi="Times New Roman" w:cs="Times New Roman"/>
      <w:sz w:val="20"/>
      <w:szCs w:val="20"/>
    </w:rPr>
  </w:style>
  <w:style w:type="character" w:styleId="Hyperlink">
    <w:name w:val="Hyperlink"/>
    <w:basedOn w:val="Fontepargpadro"/>
    <w:uiPriority w:val="99"/>
    <w:rsid w:val="00F6645A"/>
    <w:rPr>
      <w:rFonts w:cs="Times New Roman"/>
      <w:color w:val="0000FF"/>
      <w:u w:val="single"/>
    </w:rPr>
  </w:style>
  <w:style w:type="character" w:styleId="Nmerodepgina">
    <w:name w:val="page number"/>
    <w:basedOn w:val="Fontepargpadro"/>
    <w:uiPriority w:val="99"/>
    <w:rsid w:val="00A66390"/>
    <w:rPr>
      <w:rFonts w:cs="Times New Roman"/>
    </w:rPr>
  </w:style>
  <w:style w:type="paragraph" w:styleId="Pr-formataoHTML">
    <w:name w:val="HTML Preformatted"/>
    <w:basedOn w:val="Normal"/>
    <w:link w:val="Pr-formataoHTMLChar"/>
    <w:uiPriority w:val="99"/>
    <w:rsid w:val="00962F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aoHTMLChar">
    <w:name w:val="Pré-formatação HTML Char"/>
    <w:basedOn w:val="Fontepargpadro"/>
    <w:link w:val="Pr-formataoHTML"/>
    <w:uiPriority w:val="99"/>
    <w:locked/>
    <w:rPr>
      <w:rFonts w:ascii="Courier New" w:hAnsi="Courier New" w:cs="Courier New"/>
      <w:sz w:val="20"/>
      <w:szCs w:val="20"/>
    </w:rPr>
  </w:style>
  <w:style w:type="paragraph" w:styleId="Textodebalo">
    <w:name w:val="Balloon Text"/>
    <w:basedOn w:val="Normal"/>
    <w:link w:val="TextodebaloChar"/>
    <w:uiPriority w:val="99"/>
    <w:rsid w:val="00CC5315"/>
    <w:rPr>
      <w:rFonts w:ascii="Tahoma" w:hAnsi="Tahoma" w:cs="Tahoma"/>
      <w:sz w:val="16"/>
      <w:szCs w:val="16"/>
    </w:rPr>
  </w:style>
  <w:style w:type="character" w:customStyle="1" w:styleId="TextodebaloChar">
    <w:name w:val="Texto de balão Char"/>
    <w:basedOn w:val="Fontepargpadro"/>
    <w:link w:val="Textodebalo"/>
    <w:uiPriority w:val="99"/>
    <w:semiHidden/>
    <w:locked/>
    <w:rPr>
      <w:rFonts w:ascii="Times New Roman" w:hAnsi="Times New Roman" w:cs="Times New Roman"/>
      <w:sz w:val="2"/>
    </w:rPr>
  </w:style>
  <w:style w:type="character" w:styleId="Refdenotaderodap">
    <w:name w:val="footnote reference"/>
    <w:basedOn w:val="Fontepargpadro"/>
    <w:uiPriority w:val="99"/>
    <w:rsid w:val="003913E7"/>
    <w:rPr>
      <w:rFonts w:cs="Times New Roman"/>
      <w:vertAlign w:val="superscript"/>
    </w:rPr>
  </w:style>
  <w:style w:type="character" w:customStyle="1" w:styleId="CharChar2">
    <w:name w:val="Char Char2"/>
    <w:basedOn w:val="Fontepargpadro"/>
    <w:uiPriority w:val="99"/>
    <w:rsid w:val="008B2EB5"/>
    <w:rPr>
      <w:rFonts w:cs="Times New Roman"/>
      <w:b/>
      <w:sz w:val="24"/>
      <w:lang w:val="pt-BR" w:eastAsia="pt-BR" w:bidi="ar-SA"/>
    </w:rPr>
  </w:style>
  <w:style w:type="character" w:customStyle="1" w:styleId="CharChar4">
    <w:name w:val="Char Char4"/>
    <w:uiPriority w:val="99"/>
    <w:rsid w:val="00324CF3"/>
    <w:rPr>
      <w:rFonts w:ascii="Times New Roman" w:eastAsia="Times New Roman" w:hAnsi="Times New Roman"/>
      <w:b/>
      <w:sz w:val="20"/>
      <w:lang w:eastAsia="pt-BR"/>
    </w:rPr>
  </w:style>
  <w:style w:type="paragraph" w:customStyle="1" w:styleId="Default">
    <w:name w:val="Default"/>
    <w:rsid w:val="00324CF3"/>
    <w:pPr>
      <w:autoSpaceDE w:val="0"/>
      <w:autoSpaceDN w:val="0"/>
      <w:adjustRightInd w:val="0"/>
    </w:pPr>
    <w:rPr>
      <w:rFonts w:ascii="Arial" w:eastAsia="Times New Roman" w:hAnsi="Arial" w:cs="Arial"/>
      <w:color w:val="000000"/>
      <w:sz w:val="24"/>
      <w:szCs w:val="24"/>
    </w:rPr>
  </w:style>
  <w:style w:type="paragraph" w:styleId="PargrafodaLista">
    <w:name w:val="List Paragraph"/>
    <w:basedOn w:val="Normal"/>
    <w:uiPriority w:val="34"/>
    <w:qFormat/>
    <w:rsid w:val="007C5C09"/>
    <w:pPr>
      <w:ind w:left="720"/>
      <w:contextualSpacing/>
    </w:pPr>
  </w:style>
  <w:style w:type="paragraph" w:styleId="TextosemFormatao">
    <w:name w:val="Plain Text"/>
    <w:basedOn w:val="Normal"/>
    <w:link w:val="TextosemFormataoChar"/>
    <w:uiPriority w:val="99"/>
    <w:unhideWhenUsed/>
    <w:rsid w:val="0012740B"/>
    <w:rPr>
      <w:rFonts w:ascii="Calibri" w:eastAsiaTheme="minorHAnsi" w:hAnsi="Calibri" w:cstheme="minorBidi"/>
      <w:sz w:val="22"/>
      <w:szCs w:val="21"/>
      <w:lang w:eastAsia="en-US"/>
    </w:rPr>
  </w:style>
  <w:style w:type="character" w:customStyle="1" w:styleId="TextosemFormataoChar">
    <w:name w:val="Texto sem Formatação Char"/>
    <w:basedOn w:val="Fontepargpadro"/>
    <w:link w:val="TextosemFormatao"/>
    <w:uiPriority w:val="99"/>
    <w:rsid w:val="0012740B"/>
    <w:rPr>
      <w:rFonts w:eastAsiaTheme="minorHAnsi" w:cstheme="minorBidi"/>
      <w:szCs w:val="21"/>
      <w:lang w:eastAsia="en-US"/>
    </w:rPr>
  </w:style>
  <w:style w:type="character" w:customStyle="1" w:styleId="apple-converted-space">
    <w:name w:val="apple-converted-space"/>
    <w:basedOn w:val="Fontepargpadro"/>
    <w:rsid w:val="005C54A9"/>
  </w:style>
  <w:style w:type="character" w:customStyle="1" w:styleId="Ttulo4Char">
    <w:name w:val="Título 4 Char"/>
    <w:basedOn w:val="Fontepargpadro"/>
    <w:link w:val="Ttulo4"/>
    <w:uiPriority w:val="99"/>
    <w:rsid w:val="00475536"/>
    <w:rPr>
      <w:rFonts w:ascii="Arial Nova Cond" w:eastAsia="Times New Roman" w:hAnsi="Arial Nova Cond"/>
      <w:b/>
      <w:sz w:val="28"/>
      <w:szCs w:val="28"/>
    </w:rPr>
  </w:style>
  <w:style w:type="character" w:customStyle="1" w:styleId="Ttulo6Char">
    <w:name w:val="Título 6 Char"/>
    <w:basedOn w:val="Fontepargpadro"/>
    <w:link w:val="Ttulo6"/>
    <w:uiPriority w:val="99"/>
    <w:rsid w:val="009F424C"/>
    <w:rPr>
      <w:rFonts w:asciiTheme="majorHAnsi" w:eastAsiaTheme="majorEastAsia" w:hAnsiTheme="majorHAnsi" w:cstheme="majorBidi"/>
      <w:i/>
      <w:iCs/>
      <w:color w:val="243F60" w:themeColor="accent1" w:themeShade="7F"/>
      <w:sz w:val="20"/>
      <w:szCs w:val="20"/>
    </w:rPr>
  </w:style>
  <w:style w:type="character" w:customStyle="1" w:styleId="Ttulo9Char">
    <w:name w:val="Título 9 Char"/>
    <w:basedOn w:val="Fontepargpadro"/>
    <w:link w:val="Ttulo9"/>
    <w:uiPriority w:val="99"/>
    <w:rsid w:val="009F424C"/>
    <w:rPr>
      <w:rFonts w:asciiTheme="majorHAnsi" w:eastAsiaTheme="majorEastAsia" w:hAnsiTheme="majorHAnsi" w:cstheme="majorBidi"/>
      <w:i/>
      <w:iCs/>
      <w:color w:val="404040" w:themeColor="text1" w:themeTint="BF"/>
      <w:sz w:val="20"/>
      <w:szCs w:val="20"/>
    </w:rPr>
  </w:style>
  <w:style w:type="paragraph" w:customStyle="1" w:styleId="Recuodecorpodetexto21">
    <w:name w:val="Recuo de corpo de texto 21"/>
    <w:basedOn w:val="Normal"/>
    <w:rsid w:val="009F424C"/>
    <w:pPr>
      <w:widowControl w:val="0"/>
      <w:spacing w:line="-312" w:lineRule="auto"/>
      <w:ind w:left="720"/>
      <w:jc w:val="both"/>
    </w:pPr>
    <w:rPr>
      <w:rFonts w:ascii="CG Times (W1)" w:hAnsi="CG Times (W1)"/>
      <w:sz w:val="24"/>
      <w:lang w:val="pt-PT"/>
    </w:rPr>
  </w:style>
  <w:style w:type="character" w:customStyle="1" w:styleId="Ttulo8Char">
    <w:name w:val="Título 8 Char"/>
    <w:basedOn w:val="Fontepargpadro"/>
    <w:link w:val="Ttulo8"/>
    <w:uiPriority w:val="99"/>
    <w:rsid w:val="002B3711"/>
    <w:rPr>
      <w:rFonts w:asciiTheme="majorHAnsi" w:eastAsiaTheme="majorEastAsia" w:hAnsiTheme="majorHAnsi" w:cstheme="majorBidi"/>
      <w:color w:val="272727" w:themeColor="text1" w:themeTint="D8"/>
      <w:sz w:val="21"/>
      <w:szCs w:val="21"/>
    </w:rPr>
  </w:style>
  <w:style w:type="paragraph" w:customStyle="1" w:styleId="1">
    <w:name w:val="1)"/>
    <w:basedOn w:val="Normal"/>
    <w:uiPriority w:val="99"/>
    <w:rsid w:val="002B3711"/>
    <w:pPr>
      <w:widowControl w:val="0"/>
      <w:tabs>
        <w:tab w:val="left" w:pos="283"/>
      </w:tabs>
      <w:autoSpaceDE w:val="0"/>
      <w:autoSpaceDN w:val="0"/>
      <w:adjustRightInd w:val="0"/>
      <w:spacing w:before="57" w:after="57" w:line="276" w:lineRule="atLeast"/>
      <w:ind w:left="283" w:hanging="283"/>
      <w:jc w:val="both"/>
      <w:textAlignment w:val="center"/>
    </w:pPr>
    <w:rPr>
      <w:rFonts w:ascii="Century731 BT" w:hAnsi="Century731 BT" w:cs="Century731 BT"/>
      <w:color w:val="000000"/>
      <w:sz w:val="22"/>
      <w:szCs w:val="22"/>
    </w:rPr>
  </w:style>
  <w:style w:type="paragraph" w:customStyle="1" w:styleId="10">
    <w:name w:val="1"/>
    <w:basedOn w:val="Normal"/>
    <w:uiPriority w:val="99"/>
    <w:rsid w:val="002B3711"/>
    <w:pPr>
      <w:widowControl w:val="0"/>
      <w:tabs>
        <w:tab w:val="left" w:pos="340"/>
      </w:tabs>
      <w:suppressAutoHyphens/>
      <w:autoSpaceDE w:val="0"/>
      <w:autoSpaceDN w:val="0"/>
      <w:adjustRightInd w:val="0"/>
      <w:spacing w:before="340" w:after="170" w:line="272" w:lineRule="atLeast"/>
      <w:ind w:left="340" w:hanging="340"/>
      <w:textAlignment w:val="center"/>
    </w:pPr>
    <w:rPr>
      <w:rFonts w:ascii="Century731 BT" w:hAnsi="Century731 BT" w:cs="Century731 BT"/>
      <w:b/>
      <w:bCs/>
      <w:color w:val="000000"/>
      <w:w w:val="90"/>
      <w:sz w:val="24"/>
      <w:szCs w:val="24"/>
    </w:rPr>
  </w:style>
  <w:style w:type="paragraph" w:customStyle="1" w:styleId="ANEXO">
    <w:name w:val="ANEXO"/>
    <w:basedOn w:val="Normal"/>
    <w:uiPriority w:val="99"/>
    <w:rsid w:val="002B3711"/>
    <w:pPr>
      <w:widowControl w:val="0"/>
      <w:tabs>
        <w:tab w:val="left" w:pos="340"/>
      </w:tabs>
      <w:suppressAutoHyphens/>
      <w:autoSpaceDE w:val="0"/>
      <w:autoSpaceDN w:val="0"/>
      <w:adjustRightInd w:val="0"/>
      <w:spacing w:before="397" w:after="57" w:line="300" w:lineRule="atLeast"/>
      <w:jc w:val="center"/>
      <w:textAlignment w:val="center"/>
    </w:pPr>
    <w:rPr>
      <w:rFonts w:ascii="Century731 BT" w:hAnsi="Century731 BT" w:cs="Century731 BT"/>
      <w:b/>
      <w:bCs/>
      <w:color w:val="000000"/>
      <w:w w:val="90"/>
      <w:sz w:val="28"/>
      <w:szCs w:val="28"/>
    </w:rPr>
  </w:style>
  <w:style w:type="character" w:styleId="nfase">
    <w:name w:val="Emphasis"/>
    <w:uiPriority w:val="20"/>
    <w:qFormat/>
    <w:locked/>
    <w:rsid w:val="00B048FB"/>
    <w:rPr>
      <w:rFonts w:cs="Times New Roman"/>
      <w:i/>
      <w:iCs/>
    </w:rPr>
  </w:style>
  <w:style w:type="character" w:customStyle="1" w:styleId="HTMLPreformattedChar">
    <w:name w:val="HTML Preformatted Char"/>
    <w:uiPriority w:val="99"/>
    <w:semiHidden/>
    <w:locked/>
    <w:rsid w:val="00B048FB"/>
    <w:rPr>
      <w:rFonts w:ascii="Courier New" w:hAnsi="Courier New" w:cs="Courier New"/>
      <w:sz w:val="20"/>
      <w:szCs w:val="20"/>
      <w:lang w:eastAsia="en-US"/>
    </w:rPr>
  </w:style>
  <w:style w:type="character" w:customStyle="1" w:styleId="BodyTextIndent2Char">
    <w:name w:val="Body Text Indent 2 Char"/>
    <w:uiPriority w:val="99"/>
    <w:semiHidden/>
    <w:locked/>
    <w:rsid w:val="00B048FB"/>
    <w:rPr>
      <w:rFonts w:cs="Times New Roman"/>
      <w:sz w:val="24"/>
      <w:szCs w:val="24"/>
      <w:lang w:eastAsia="en-US"/>
    </w:rPr>
  </w:style>
  <w:style w:type="paragraph" w:styleId="Recuodecorpodetexto3">
    <w:name w:val="Body Text Indent 3"/>
    <w:basedOn w:val="Normal"/>
    <w:link w:val="Recuodecorpodetexto3Char"/>
    <w:uiPriority w:val="99"/>
    <w:rsid w:val="00B048FB"/>
    <w:pPr>
      <w:spacing w:after="120"/>
      <w:ind w:left="283"/>
    </w:pPr>
    <w:rPr>
      <w:sz w:val="16"/>
      <w:szCs w:val="16"/>
      <w:lang w:val="x-none" w:eastAsia="en-US"/>
    </w:rPr>
  </w:style>
  <w:style w:type="character" w:customStyle="1" w:styleId="Recuodecorpodetexto3Char">
    <w:name w:val="Recuo de corpo de texto 3 Char"/>
    <w:basedOn w:val="Fontepargpadro"/>
    <w:link w:val="Recuodecorpodetexto3"/>
    <w:uiPriority w:val="99"/>
    <w:rsid w:val="00B048FB"/>
    <w:rPr>
      <w:rFonts w:ascii="Times New Roman" w:eastAsia="Times New Roman" w:hAnsi="Times New Roman"/>
      <w:sz w:val="16"/>
      <w:szCs w:val="16"/>
      <w:lang w:val="x-none" w:eastAsia="en-US"/>
    </w:rPr>
  </w:style>
  <w:style w:type="paragraph" w:styleId="Textoembloco">
    <w:name w:val="Block Text"/>
    <w:basedOn w:val="Normal"/>
    <w:uiPriority w:val="99"/>
    <w:rsid w:val="00B048FB"/>
    <w:pPr>
      <w:tabs>
        <w:tab w:val="left" w:pos="142"/>
      </w:tabs>
      <w:ind w:left="567" w:right="333"/>
    </w:pPr>
    <w:rPr>
      <w:rFonts w:ascii="Arial" w:hAnsi="Arial"/>
    </w:rPr>
  </w:style>
  <w:style w:type="paragraph" w:customStyle="1" w:styleId="BodyText21">
    <w:name w:val="Body Text 21"/>
    <w:basedOn w:val="Normal"/>
    <w:uiPriority w:val="99"/>
    <w:rsid w:val="00B048FB"/>
    <w:pPr>
      <w:widowControl w:val="0"/>
      <w:spacing w:line="-264" w:lineRule="auto"/>
      <w:jc w:val="both"/>
    </w:pPr>
    <w:rPr>
      <w:rFonts w:ascii="CG Times" w:hAnsi="CG Times"/>
      <w:sz w:val="26"/>
      <w:lang w:val="pt-PT"/>
    </w:rPr>
  </w:style>
  <w:style w:type="paragraph" w:styleId="Recuonormal">
    <w:name w:val="Normal Indent"/>
    <w:basedOn w:val="Normal"/>
    <w:uiPriority w:val="99"/>
    <w:rsid w:val="00B048FB"/>
    <w:pPr>
      <w:ind w:left="720"/>
    </w:pPr>
  </w:style>
  <w:style w:type="paragraph" w:customStyle="1" w:styleId="H4">
    <w:name w:val="H4"/>
    <w:basedOn w:val="Normal"/>
    <w:next w:val="Normal"/>
    <w:rsid w:val="00B048FB"/>
    <w:pPr>
      <w:keepNext/>
      <w:spacing w:before="100" w:after="100"/>
      <w:outlineLvl w:val="4"/>
    </w:pPr>
    <w:rPr>
      <w:b/>
      <w:sz w:val="24"/>
    </w:rPr>
  </w:style>
  <w:style w:type="character" w:customStyle="1" w:styleId="highlightbrs">
    <w:name w:val="highlightbrs"/>
    <w:uiPriority w:val="99"/>
    <w:rsid w:val="00B048FB"/>
    <w:rPr>
      <w:rFonts w:cs="Times New Roman"/>
    </w:rPr>
  </w:style>
  <w:style w:type="character" w:styleId="Refdecomentrio">
    <w:name w:val="annotation reference"/>
    <w:uiPriority w:val="99"/>
    <w:semiHidden/>
    <w:rsid w:val="00B048FB"/>
    <w:rPr>
      <w:rFonts w:cs="Times New Roman"/>
      <w:sz w:val="16"/>
      <w:szCs w:val="16"/>
    </w:rPr>
  </w:style>
  <w:style w:type="paragraph" w:styleId="Textodecomentrio">
    <w:name w:val="annotation text"/>
    <w:basedOn w:val="Normal"/>
    <w:link w:val="TextodecomentrioChar"/>
    <w:uiPriority w:val="99"/>
    <w:semiHidden/>
    <w:rsid w:val="00B048FB"/>
    <w:rPr>
      <w:lang w:val="x-none" w:eastAsia="en-US"/>
    </w:rPr>
  </w:style>
  <w:style w:type="character" w:customStyle="1" w:styleId="TextodecomentrioChar">
    <w:name w:val="Texto de comentário Char"/>
    <w:basedOn w:val="Fontepargpadro"/>
    <w:link w:val="Textodecomentrio"/>
    <w:uiPriority w:val="99"/>
    <w:semiHidden/>
    <w:rsid w:val="00B048FB"/>
    <w:rPr>
      <w:rFonts w:ascii="Times New Roman" w:eastAsia="Times New Roman" w:hAnsi="Times New Roman"/>
      <w:sz w:val="20"/>
      <w:szCs w:val="20"/>
      <w:lang w:val="x-none" w:eastAsia="en-US"/>
    </w:rPr>
  </w:style>
  <w:style w:type="paragraph" w:styleId="Assuntodocomentrio">
    <w:name w:val="annotation subject"/>
    <w:basedOn w:val="Textodecomentrio"/>
    <w:next w:val="Textodecomentrio"/>
    <w:link w:val="AssuntodocomentrioChar"/>
    <w:uiPriority w:val="99"/>
    <w:semiHidden/>
    <w:rsid w:val="00B048FB"/>
    <w:rPr>
      <w:b/>
      <w:bCs/>
    </w:rPr>
  </w:style>
  <w:style w:type="character" w:customStyle="1" w:styleId="AssuntodocomentrioChar">
    <w:name w:val="Assunto do comentário Char"/>
    <w:basedOn w:val="TextodecomentrioChar"/>
    <w:link w:val="Assuntodocomentrio"/>
    <w:uiPriority w:val="99"/>
    <w:semiHidden/>
    <w:rsid w:val="00B048FB"/>
    <w:rPr>
      <w:rFonts w:ascii="Times New Roman" w:eastAsia="Times New Roman" w:hAnsi="Times New Roman"/>
      <w:b/>
      <w:bCs/>
      <w:sz w:val="20"/>
      <w:szCs w:val="20"/>
      <w:lang w:val="x-none" w:eastAsia="en-US"/>
    </w:rPr>
  </w:style>
  <w:style w:type="character" w:customStyle="1" w:styleId="TitleChar">
    <w:name w:val="Title Char"/>
    <w:uiPriority w:val="99"/>
    <w:locked/>
    <w:rsid w:val="00B048FB"/>
    <w:rPr>
      <w:rFonts w:ascii="Cambria" w:hAnsi="Cambria" w:cs="Times New Roman"/>
      <w:b/>
      <w:bCs/>
      <w:kern w:val="28"/>
      <w:sz w:val="32"/>
      <w:szCs w:val="32"/>
      <w:lang w:eastAsia="en-US"/>
    </w:rPr>
  </w:style>
  <w:style w:type="character" w:customStyle="1" w:styleId="SubtitleChar">
    <w:name w:val="Subtitle Char"/>
    <w:uiPriority w:val="99"/>
    <w:locked/>
    <w:rsid w:val="00B048FB"/>
    <w:rPr>
      <w:rFonts w:ascii="Cambria" w:hAnsi="Cambria" w:cs="Times New Roman"/>
      <w:sz w:val="24"/>
      <w:szCs w:val="24"/>
      <w:lang w:eastAsia="en-US"/>
    </w:rPr>
  </w:style>
  <w:style w:type="character" w:customStyle="1" w:styleId="CharChar1">
    <w:name w:val="Char Char1"/>
    <w:uiPriority w:val="99"/>
    <w:semiHidden/>
    <w:rsid w:val="00B048FB"/>
    <w:rPr>
      <w:rFonts w:cs="Times New Roman"/>
      <w:lang w:val="pt-BR" w:eastAsia="pt-BR" w:bidi="ar-SA"/>
    </w:rPr>
  </w:style>
  <w:style w:type="character" w:customStyle="1" w:styleId="FootnoteTextChar">
    <w:name w:val="Footnote Text Char"/>
    <w:uiPriority w:val="99"/>
    <w:semiHidden/>
    <w:locked/>
    <w:rsid w:val="00B048FB"/>
    <w:rPr>
      <w:rFonts w:cs="Times New Roman"/>
      <w:sz w:val="20"/>
      <w:szCs w:val="20"/>
      <w:lang w:eastAsia="en-US"/>
    </w:rPr>
  </w:style>
  <w:style w:type="paragraph" w:styleId="Reviso">
    <w:name w:val="Revision"/>
    <w:hidden/>
    <w:uiPriority w:val="99"/>
    <w:semiHidden/>
    <w:rsid w:val="00B048FB"/>
    <w:rPr>
      <w:rFonts w:ascii="Times New Roman" w:eastAsia="Times New Roman" w:hAnsi="Times New Roman"/>
      <w:sz w:val="24"/>
      <w:szCs w:val="24"/>
      <w:lang w:eastAsia="en-US"/>
    </w:rPr>
  </w:style>
  <w:style w:type="paragraph" w:customStyle="1" w:styleId="STF-Padro">
    <w:name w:val="STF-Padrão"/>
    <w:basedOn w:val="Normal"/>
    <w:uiPriority w:val="99"/>
    <w:rsid w:val="00B048FB"/>
    <w:pPr>
      <w:widowControl w:val="0"/>
      <w:tabs>
        <w:tab w:val="left" w:pos="1701"/>
      </w:tabs>
      <w:autoSpaceDN w:val="0"/>
      <w:adjustRightInd w:val="0"/>
      <w:spacing w:line="264" w:lineRule="auto"/>
      <w:ind w:firstLine="567"/>
      <w:jc w:val="both"/>
    </w:pPr>
    <w:rPr>
      <w:rFonts w:ascii="Palatino Linotype" w:eastAsia="Arial Unicode MS" w:hAnsi="Palatino Linotype" w:cs="Tahoma"/>
      <w:sz w:val="26"/>
      <w:szCs w:val="24"/>
      <w:lang w:eastAsia="en-US"/>
    </w:rPr>
  </w:style>
  <w:style w:type="paragraph" w:styleId="SemEspaamento">
    <w:name w:val="No Spacing"/>
    <w:uiPriority w:val="1"/>
    <w:qFormat/>
    <w:rsid w:val="00B048FB"/>
    <w:pPr>
      <w:spacing w:line="360" w:lineRule="auto"/>
      <w:ind w:firstLine="709"/>
      <w:jc w:val="both"/>
    </w:pPr>
    <w:rPr>
      <w:rFonts w:ascii="Times New Roman" w:hAnsi="Times New Roman"/>
      <w:sz w:val="24"/>
      <w:szCs w:val="24"/>
      <w:lang w:eastAsia="en-US"/>
    </w:rPr>
  </w:style>
  <w:style w:type="table" w:styleId="Tabelacomgrade">
    <w:name w:val="Table Grid"/>
    <w:basedOn w:val="Tabelanormal"/>
    <w:locked/>
    <w:rsid w:val="00B048FB"/>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ins0">
    <w:name w:val="msoins"/>
    <w:rsid w:val="00B048FB"/>
  </w:style>
  <w:style w:type="paragraph" w:customStyle="1" w:styleId="PargrafodaLista2">
    <w:name w:val="Parágrafo da Lista2"/>
    <w:basedOn w:val="Normal"/>
    <w:qFormat/>
    <w:rsid w:val="00B048FB"/>
    <w:pPr>
      <w:ind w:left="720"/>
      <w:contextualSpacing/>
    </w:pPr>
    <w:rPr>
      <w:sz w:val="24"/>
      <w:szCs w:val="24"/>
      <w:lang w:eastAsia="en-US"/>
    </w:rPr>
  </w:style>
  <w:style w:type="character" w:customStyle="1" w:styleId="HeaderChar">
    <w:name w:val="Header Char"/>
    <w:semiHidden/>
    <w:locked/>
    <w:rsid w:val="00B048FB"/>
    <w:rPr>
      <w:rFonts w:eastAsia="Calibri"/>
      <w:lang w:val="pt-BR" w:eastAsia="pt-BR" w:bidi="ar-SA"/>
    </w:rPr>
  </w:style>
  <w:style w:type="character" w:customStyle="1" w:styleId="FooterChar">
    <w:name w:val="Footer Char"/>
    <w:semiHidden/>
    <w:locked/>
    <w:rsid w:val="00B048FB"/>
    <w:rPr>
      <w:rFonts w:eastAsia="Calibri"/>
      <w:lang w:val="pt-BR" w:eastAsia="pt-BR" w:bidi="ar-SA"/>
    </w:rPr>
  </w:style>
  <w:style w:type="paragraph" w:customStyle="1" w:styleId="cab">
    <w:name w:val="cab"/>
    <w:basedOn w:val="Normal"/>
    <w:rsid w:val="00B048FB"/>
    <w:pPr>
      <w:spacing w:before="100" w:beforeAutospacing="1" w:after="100" w:afterAutospacing="1" w:line="270" w:lineRule="atLeast"/>
    </w:pPr>
    <w:rPr>
      <w:sz w:val="18"/>
      <w:szCs w:val="18"/>
    </w:rPr>
  </w:style>
  <w:style w:type="paragraph" w:customStyle="1" w:styleId="par">
    <w:name w:val="par"/>
    <w:basedOn w:val="Normal"/>
    <w:rsid w:val="00B048FB"/>
    <w:pPr>
      <w:spacing w:before="100" w:beforeAutospacing="1" w:after="100" w:afterAutospacing="1" w:line="270" w:lineRule="atLeast"/>
    </w:pPr>
    <w:rPr>
      <w:sz w:val="18"/>
      <w:szCs w:val="18"/>
    </w:rPr>
  </w:style>
  <w:style w:type="paragraph" w:customStyle="1" w:styleId="info">
    <w:name w:val="info"/>
    <w:basedOn w:val="Normal"/>
    <w:rsid w:val="00B048FB"/>
    <w:pPr>
      <w:spacing w:before="100" w:beforeAutospacing="1" w:after="100" w:afterAutospacing="1" w:line="270" w:lineRule="atLeast"/>
    </w:pPr>
    <w:rPr>
      <w:color w:val="999999"/>
      <w:sz w:val="17"/>
      <w:szCs w:val="17"/>
    </w:rPr>
  </w:style>
  <w:style w:type="character" w:customStyle="1" w:styleId="report-component2">
    <w:name w:val="report-component2"/>
    <w:basedOn w:val="Fontepargpadro"/>
    <w:rsid w:val="00B048FB"/>
  </w:style>
  <w:style w:type="character" w:customStyle="1" w:styleId="document--time-since">
    <w:name w:val="document--time-since"/>
    <w:basedOn w:val="Fontepargpadro"/>
    <w:rsid w:val="00B048FB"/>
  </w:style>
  <w:style w:type="character" w:customStyle="1" w:styleId="vote7">
    <w:name w:val="vote7"/>
    <w:basedOn w:val="Fontepargpadro"/>
    <w:rsid w:val="00B048FB"/>
  </w:style>
  <w:style w:type="character" w:customStyle="1" w:styleId="leiam2">
    <w:name w:val="leiam2"/>
    <w:basedOn w:val="Fontepargpadro"/>
    <w:rsid w:val="00B048FB"/>
  </w:style>
  <w:style w:type="character" w:customStyle="1" w:styleId="count3">
    <w:name w:val="count3"/>
    <w:basedOn w:val="Fontepargpadro"/>
    <w:rsid w:val="00B048FB"/>
  </w:style>
  <w:style w:type="character" w:customStyle="1" w:styleId="aba">
    <w:name w:val="aba"/>
    <w:basedOn w:val="Fontepargpadro"/>
    <w:rsid w:val="00B048FB"/>
  </w:style>
  <w:style w:type="character" w:customStyle="1" w:styleId="highlightbrs2">
    <w:name w:val="highlightbrs2"/>
    <w:rsid w:val="00B048FB"/>
    <w:rPr>
      <w:b/>
      <w:bCs/>
      <w:vanish w:val="0"/>
      <w:webHidden w:val="0"/>
      <w:color w:val="FF0000"/>
      <w:specVanish w:val="0"/>
    </w:rPr>
  </w:style>
  <w:style w:type="character" w:customStyle="1" w:styleId="labelpontilhada">
    <w:name w:val="label_pontilhada"/>
    <w:basedOn w:val="Fontepargpadro"/>
    <w:rsid w:val="00B048FB"/>
  </w:style>
  <w:style w:type="character" w:customStyle="1" w:styleId="Ttulo7Char">
    <w:name w:val="Título 7 Char"/>
    <w:basedOn w:val="Fontepargpadro"/>
    <w:link w:val="Ttulo7"/>
    <w:rsid w:val="00711287"/>
    <w:rPr>
      <w:rFonts w:ascii="Times New Roman" w:eastAsia="Times New Roman" w:hAnsi="Times New Roman"/>
      <w:sz w:val="24"/>
      <w:szCs w:val="24"/>
    </w:rPr>
  </w:style>
  <w:style w:type="character" w:customStyle="1" w:styleId="NormalWebChar">
    <w:name w:val="Normal (Web) Char"/>
    <w:link w:val="NormalWeb"/>
    <w:uiPriority w:val="99"/>
    <w:locked/>
    <w:rsid w:val="00711287"/>
    <w:rPr>
      <w:rFonts w:ascii="Times New Roman" w:eastAsia="Times New Roman" w:hAnsi="Times New Roman"/>
      <w:sz w:val="24"/>
      <w:szCs w:val="20"/>
    </w:rPr>
  </w:style>
  <w:style w:type="paragraph" w:customStyle="1" w:styleId="texto2">
    <w:name w:val="texto2"/>
    <w:basedOn w:val="Normal"/>
    <w:rsid w:val="00711287"/>
    <w:pPr>
      <w:spacing w:before="100" w:beforeAutospacing="1" w:after="100" w:afterAutospacing="1"/>
    </w:pPr>
    <w:rPr>
      <w:sz w:val="24"/>
      <w:szCs w:val="24"/>
    </w:rPr>
  </w:style>
  <w:style w:type="paragraph" w:customStyle="1" w:styleId="ListParagraph1">
    <w:name w:val="List Paragraph1"/>
    <w:basedOn w:val="Normal"/>
    <w:rsid w:val="00A53121"/>
    <w:pPr>
      <w:ind w:left="720"/>
      <w:contextualSpacing/>
    </w:pPr>
    <w:rPr>
      <w:sz w:val="24"/>
      <w:szCs w:val="24"/>
    </w:rPr>
  </w:style>
  <w:style w:type="table" w:customStyle="1" w:styleId="TableNormal">
    <w:name w:val="Table Normal"/>
    <w:uiPriority w:val="2"/>
    <w:semiHidden/>
    <w:unhideWhenUsed/>
    <w:qFormat/>
    <w:rsid w:val="009E730F"/>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730F"/>
    <w:pPr>
      <w:widowControl w:val="0"/>
      <w:autoSpaceDE w:val="0"/>
      <w:autoSpaceDN w:val="0"/>
    </w:pPr>
    <w:rPr>
      <w:rFonts w:ascii="Courier New" w:eastAsia="Courier New" w:hAnsi="Courier New" w:cs="Courier New"/>
      <w:sz w:val="22"/>
      <w:szCs w:val="22"/>
      <w:lang w:bidi="pt-BR"/>
    </w:rPr>
  </w:style>
  <w:style w:type="character" w:styleId="MenoPendente">
    <w:name w:val="Unresolved Mention"/>
    <w:basedOn w:val="Fontepargpadro"/>
    <w:uiPriority w:val="99"/>
    <w:semiHidden/>
    <w:unhideWhenUsed/>
    <w:rsid w:val="00596BAA"/>
    <w:rPr>
      <w:color w:val="605E5C"/>
      <w:shd w:val="clear" w:color="auto" w:fill="E1DFDD"/>
    </w:rPr>
  </w:style>
  <w:style w:type="paragraph" w:styleId="Citao">
    <w:name w:val="Quote"/>
    <w:basedOn w:val="Normal"/>
    <w:next w:val="Normal"/>
    <w:link w:val="CitaoChar"/>
    <w:uiPriority w:val="29"/>
    <w:qFormat/>
    <w:rsid w:val="00953D57"/>
    <w:pPr>
      <w:ind w:left="851"/>
      <w:jc w:val="both"/>
    </w:pPr>
    <w:rPr>
      <w:rFonts w:ascii="Arial Nova Cond" w:hAnsi="Arial Nova Cond" w:cs="Arial"/>
    </w:rPr>
  </w:style>
  <w:style w:type="character" w:customStyle="1" w:styleId="CitaoChar">
    <w:name w:val="Citação Char"/>
    <w:basedOn w:val="Fontepargpadro"/>
    <w:link w:val="Citao"/>
    <w:uiPriority w:val="29"/>
    <w:rsid w:val="00953D57"/>
    <w:rPr>
      <w:rFonts w:ascii="Arial Nova Cond" w:eastAsia="Times New Roman" w:hAnsi="Arial Nova Cond"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1846">
      <w:bodyDiv w:val="1"/>
      <w:marLeft w:val="0"/>
      <w:marRight w:val="0"/>
      <w:marTop w:val="0"/>
      <w:marBottom w:val="0"/>
      <w:divBdr>
        <w:top w:val="none" w:sz="0" w:space="0" w:color="auto"/>
        <w:left w:val="none" w:sz="0" w:space="0" w:color="auto"/>
        <w:bottom w:val="none" w:sz="0" w:space="0" w:color="auto"/>
        <w:right w:val="none" w:sz="0" w:space="0" w:color="auto"/>
      </w:divBdr>
    </w:div>
    <w:div w:id="591547377">
      <w:marLeft w:val="0"/>
      <w:marRight w:val="0"/>
      <w:marTop w:val="0"/>
      <w:marBottom w:val="0"/>
      <w:divBdr>
        <w:top w:val="none" w:sz="0" w:space="0" w:color="auto"/>
        <w:left w:val="none" w:sz="0" w:space="0" w:color="auto"/>
        <w:bottom w:val="none" w:sz="0" w:space="0" w:color="auto"/>
        <w:right w:val="none" w:sz="0" w:space="0" w:color="auto"/>
      </w:divBdr>
      <w:divsChild>
        <w:div w:id="591547374">
          <w:marLeft w:val="0"/>
          <w:marRight w:val="0"/>
          <w:marTop w:val="0"/>
          <w:marBottom w:val="0"/>
          <w:divBdr>
            <w:top w:val="none" w:sz="0" w:space="0" w:color="auto"/>
            <w:left w:val="none" w:sz="0" w:space="0" w:color="auto"/>
            <w:bottom w:val="none" w:sz="0" w:space="0" w:color="auto"/>
            <w:right w:val="none" w:sz="0" w:space="0" w:color="auto"/>
          </w:divBdr>
        </w:div>
        <w:div w:id="591547378">
          <w:marLeft w:val="0"/>
          <w:marRight w:val="0"/>
          <w:marTop w:val="0"/>
          <w:marBottom w:val="0"/>
          <w:divBdr>
            <w:top w:val="none" w:sz="0" w:space="0" w:color="auto"/>
            <w:left w:val="none" w:sz="0" w:space="0" w:color="auto"/>
            <w:bottom w:val="none" w:sz="0" w:space="0" w:color="auto"/>
            <w:right w:val="none" w:sz="0" w:space="0" w:color="auto"/>
          </w:divBdr>
        </w:div>
        <w:div w:id="591547382">
          <w:marLeft w:val="50"/>
          <w:marRight w:val="0"/>
          <w:marTop w:val="100"/>
          <w:marBottom w:val="100"/>
          <w:divBdr>
            <w:top w:val="none" w:sz="0" w:space="0" w:color="auto"/>
            <w:left w:val="single" w:sz="8" w:space="3" w:color="000000"/>
            <w:bottom w:val="none" w:sz="0" w:space="0" w:color="auto"/>
            <w:right w:val="none" w:sz="0" w:space="0" w:color="auto"/>
          </w:divBdr>
          <w:divsChild>
            <w:div w:id="591547372">
              <w:marLeft w:val="0"/>
              <w:marRight w:val="0"/>
              <w:marTop w:val="0"/>
              <w:marBottom w:val="0"/>
              <w:divBdr>
                <w:top w:val="none" w:sz="0" w:space="0" w:color="auto"/>
                <w:left w:val="none" w:sz="0" w:space="0" w:color="auto"/>
                <w:bottom w:val="none" w:sz="0" w:space="0" w:color="auto"/>
                <w:right w:val="none" w:sz="0" w:space="0" w:color="auto"/>
              </w:divBdr>
            </w:div>
            <w:div w:id="591547373">
              <w:marLeft w:val="0"/>
              <w:marRight w:val="0"/>
              <w:marTop w:val="0"/>
              <w:marBottom w:val="0"/>
              <w:divBdr>
                <w:top w:val="none" w:sz="0" w:space="0" w:color="auto"/>
                <w:left w:val="none" w:sz="0" w:space="0" w:color="auto"/>
                <w:bottom w:val="none" w:sz="0" w:space="0" w:color="auto"/>
                <w:right w:val="none" w:sz="0" w:space="0" w:color="auto"/>
              </w:divBdr>
            </w:div>
            <w:div w:id="591547375">
              <w:marLeft w:val="0"/>
              <w:marRight w:val="0"/>
              <w:marTop w:val="0"/>
              <w:marBottom w:val="0"/>
              <w:divBdr>
                <w:top w:val="none" w:sz="0" w:space="0" w:color="auto"/>
                <w:left w:val="none" w:sz="0" w:space="0" w:color="auto"/>
                <w:bottom w:val="none" w:sz="0" w:space="0" w:color="auto"/>
                <w:right w:val="none" w:sz="0" w:space="0" w:color="auto"/>
              </w:divBdr>
            </w:div>
            <w:div w:id="591547376">
              <w:marLeft w:val="0"/>
              <w:marRight w:val="0"/>
              <w:marTop w:val="0"/>
              <w:marBottom w:val="0"/>
              <w:divBdr>
                <w:top w:val="none" w:sz="0" w:space="0" w:color="auto"/>
                <w:left w:val="none" w:sz="0" w:space="0" w:color="auto"/>
                <w:bottom w:val="none" w:sz="0" w:space="0" w:color="auto"/>
                <w:right w:val="none" w:sz="0" w:space="0" w:color="auto"/>
              </w:divBdr>
            </w:div>
            <w:div w:id="591547379">
              <w:marLeft w:val="0"/>
              <w:marRight w:val="0"/>
              <w:marTop w:val="0"/>
              <w:marBottom w:val="0"/>
              <w:divBdr>
                <w:top w:val="none" w:sz="0" w:space="0" w:color="auto"/>
                <w:left w:val="none" w:sz="0" w:space="0" w:color="auto"/>
                <w:bottom w:val="none" w:sz="0" w:space="0" w:color="auto"/>
                <w:right w:val="none" w:sz="0" w:space="0" w:color="auto"/>
              </w:divBdr>
            </w:div>
            <w:div w:id="591547380">
              <w:marLeft w:val="0"/>
              <w:marRight w:val="0"/>
              <w:marTop w:val="0"/>
              <w:marBottom w:val="0"/>
              <w:divBdr>
                <w:top w:val="none" w:sz="0" w:space="0" w:color="auto"/>
                <w:left w:val="none" w:sz="0" w:space="0" w:color="auto"/>
                <w:bottom w:val="none" w:sz="0" w:space="0" w:color="auto"/>
                <w:right w:val="none" w:sz="0" w:space="0" w:color="auto"/>
              </w:divBdr>
            </w:div>
            <w:div w:id="591547381">
              <w:marLeft w:val="0"/>
              <w:marRight w:val="0"/>
              <w:marTop w:val="0"/>
              <w:marBottom w:val="0"/>
              <w:divBdr>
                <w:top w:val="none" w:sz="0" w:space="0" w:color="auto"/>
                <w:left w:val="none" w:sz="0" w:space="0" w:color="auto"/>
                <w:bottom w:val="none" w:sz="0" w:space="0" w:color="auto"/>
                <w:right w:val="none" w:sz="0" w:space="0" w:color="auto"/>
              </w:divBdr>
            </w:div>
            <w:div w:id="59154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47384">
      <w:marLeft w:val="0"/>
      <w:marRight w:val="0"/>
      <w:marTop w:val="0"/>
      <w:marBottom w:val="0"/>
      <w:divBdr>
        <w:top w:val="none" w:sz="0" w:space="0" w:color="auto"/>
        <w:left w:val="none" w:sz="0" w:space="0" w:color="auto"/>
        <w:bottom w:val="none" w:sz="0" w:space="0" w:color="auto"/>
        <w:right w:val="none" w:sz="0" w:space="0" w:color="auto"/>
      </w:divBdr>
      <w:divsChild>
        <w:div w:id="591547385">
          <w:marLeft w:val="0"/>
          <w:marRight w:val="0"/>
          <w:marTop w:val="0"/>
          <w:marBottom w:val="0"/>
          <w:divBdr>
            <w:top w:val="none" w:sz="0" w:space="0" w:color="auto"/>
            <w:left w:val="none" w:sz="0" w:space="0" w:color="auto"/>
            <w:bottom w:val="none" w:sz="0" w:space="0" w:color="auto"/>
            <w:right w:val="none" w:sz="0" w:space="0" w:color="auto"/>
          </w:divBdr>
        </w:div>
      </w:divsChild>
    </w:div>
    <w:div w:id="1544099328">
      <w:bodyDiv w:val="1"/>
      <w:marLeft w:val="0"/>
      <w:marRight w:val="0"/>
      <w:marTop w:val="0"/>
      <w:marBottom w:val="0"/>
      <w:divBdr>
        <w:top w:val="none" w:sz="0" w:space="0" w:color="auto"/>
        <w:left w:val="none" w:sz="0" w:space="0" w:color="auto"/>
        <w:bottom w:val="none" w:sz="0" w:space="0" w:color="auto"/>
        <w:right w:val="none" w:sz="0" w:space="0" w:color="auto"/>
      </w:divBdr>
    </w:div>
    <w:div w:id="1892304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ed9cdfa-2aa6-4b42-97cc-727035f3550b" xsi:nil="true"/>
    <lcf76f155ced4ddcb4097134ff3c332f xmlns="98b388a5-e921-4b89-a092-fdc69b2bb11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71FA8EA707F21F4B8A81FCD554289CF2" ma:contentTypeVersion="18" ma:contentTypeDescription="Crie um novo documento." ma:contentTypeScope="" ma:versionID="f294b53b28a50cb607d17e940da29990">
  <xsd:schema xmlns:xsd="http://www.w3.org/2001/XMLSchema" xmlns:xs="http://www.w3.org/2001/XMLSchema" xmlns:p="http://schemas.microsoft.com/office/2006/metadata/properties" xmlns:ns2="98b388a5-e921-4b89-a092-fdc69b2bb111" xmlns:ns3="2ed9cdfa-2aa6-4b42-97cc-727035f3550b" targetNamespace="http://schemas.microsoft.com/office/2006/metadata/properties" ma:root="true" ma:fieldsID="93d1e0ce6853b0217e563fd34445eb2a" ns2:_="" ns3:_="">
    <xsd:import namespace="98b388a5-e921-4b89-a092-fdc69b2bb111"/>
    <xsd:import namespace="2ed9cdfa-2aa6-4b42-97cc-727035f355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b388a5-e921-4b89-a092-fdc69b2bb1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75817f1d-365a-4edc-b9a1-52b134f37d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d9cdfa-2aa6-4b42-97cc-727035f3550b"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c2f879e-1c77-4762-8591-4a98bc0dd50b}" ma:internalName="TaxCatchAll" ma:showField="CatchAllData" ma:web="2ed9cdfa-2aa6-4b42-97cc-727035f355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76DFF3-3020-43C1-9A87-4D1EBD1B07B6}">
  <ds:schemaRefs>
    <ds:schemaRef ds:uri="http://schemas.microsoft.com/office/2006/metadata/properties"/>
    <ds:schemaRef ds:uri="http://schemas.microsoft.com/office/infopath/2007/PartnerControls"/>
    <ds:schemaRef ds:uri="2ed9cdfa-2aa6-4b42-97cc-727035f3550b"/>
    <ds:schemaRef ds:uri="98b388a5-e921-4b89-a092-fdc69b2bb111"/>
  </ds:schemaRefs>
</ds:datastoreItem>
</file>

<file path=customXml/itemProps2.xml><?xml version="1.0" encoding="utf-8"?>
<ds:datastoreItem xmlns:ds="http://schemas.openxmlformats.org/officeDocument/2006/customXml" ds:itemID="{FE59AF99-790E-4AAD-85C9-6186BCA87B84}">
  <ds:schemaRefs>
    <ds:schemaRef ds:uri="http://schemas.openxmlformats.org/officeDocument/2006/bibliography"/>
  </ds:schemaRefs>
</ds:datastoreItem>
</file>

<file path=customXml/itemProps3.xml><?xml version="1.0" encoding="utf-8"?>
<ds:datastoreItem xmlns:ds="http://schemas.openxmlformats.org/officeDocument/2006/customXml" ds:itemID="{0B97ADD1-DB01-4A56-A78C-ED74AC90D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b388a5-e921-4b89-a092-fdc69b2bb111"/>
    <ds:schemaRef ds:uri="2ed9cdfa-2aa6-4b42-97cc-727035f35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E00021-9EEE-4DCE-858D-7AE7C656DA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3776</Words>
  <Characters>20126</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SEMINÁRIO I – DIREITO TRIBUTÁRIO E CONCEITO DE TRIBUTO</vt:lpstr>
    </vt:vector>
  </TitlesOfParts>
  <Company>Microsoft</Company>
  <LinksUpToDate>false</LinksUpToDate>
  <CharactersWithSpaces>23855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SEMINÁRIO I – DIREITO TRIBUTÁRIO E CONCEITO DE TRIBUTO</dc:title>
  <dc:creator>Aurora</dc:creator>
  <cp:lastModifiedBy>Vanessa Mello Nogueira</cp:lastModifiedBy>
  <cp:revision>2</cp:revision>
  <cp:lastPrinted>2024-03-04T21:43:00Z</cp:lastPrinted>
  <dcterms:created xsi:type="dcterms:W3CDTF">2024-04-22T01:49:00Z</dcterms:created>
  <dcterms:modified xsi:type="dcterms:W3CDTF">2024-04-22T01:49:00Z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0x01010071FA8EA707F21F4B8A81FCD554289CF2</vt:lpwstr>
  </property>
  <property fmtid="{D5CDD505-2E9C-101B-9397-08002B2CF9AE}" pid="3" name="MediaServiceImageTags">
    <vt:lpwstr/>
  </property>
</Properties>
</file>