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1E5" w:rsidRDefault="00F8625F" w:rsidP="00456279">
      <w:pPr>
        <w:pStyle w:val="Ttulo"/>
        <w:jc w:val="center"/>
      </w:pPr>
      <w:r>
        <w:t xml:space="preserve">Direito </w:t>
      </w:r>
      <w:r w:rsidR="00434AB5">
        <w:t>Administrativo</w:t>
      </w:r>
      <w:r>
        <w:t xml:space="preserve"> - </w:t>
      </w:r>
      <w:r w:rsidR="009C0E94">
        <w:t>4</w:t>
      </w:r>
      <w:r>
        <w:t>º Bimestre</w:t>
      </w:r>
    </w:p>
    <w:p w:rsidR="00220828" w:rsidRDefault="00434AB5" w:rsidP="005368EC">
      <w:pPr>
        <w:pStyle w:val="dafs"/>
        <w:jc w:val="both"/>
      </w:pPr>
      <w:r w:rsidRPr="00220828">
        <w:rPr>
          <w:b/>
        </w:rPr>
        <w:t>Conceito</w:t>
      </w:r>
      <w:r w:rsidR="00456279">
        <w:rPr>
          <w:b/>
        </w:rPr>
        <w:t xml:space="preserve"> de Licitação</w:t>
      </w:r>
      <w:r w:rsidRPr="00220828">
        <w:rPr>
          <w:b/>
        </w:rPr>
        <w:t>:</w:t>
      </w:r>
      <w:proofErr w:type="gramStart"/>
      <w:r>
        <w:t xml:space="preserve"> </w:t>
      </w:r>
      <w:r w:rsidR="00220828">
        <w:t xml:space="preserve"> </w:t>
      </w:r>
      <w:proofErr w:type="gramEnd"/>
      <w:r w:rsidR="00220828">
        <w:t xml:space="preserve">é o procedimento administrativo pelo qual um ente </w:t>
      </w:r>
      <w:r w:rsidR="00FC5945">
        <w:t>público</w:t>
      </w:r>
      <w:r w:rsidR="00220828">
        <w:t xml:space="preserve">, no exercício da função administrativa, abre a todos os interessados, que se sujeitem as condições fixadas no instrumento convocatório, a possibilidade de formularem propostas dentre as quais selecionará e aceitará </w:t>
      </w:r>
      <w:r w:rsidR="00220828" w:rsidRPr="004C2058">
        <w:rPr>
          <w:u w:val="single"/>
        </w:rPr>
        <w:t>a mais conveniente para celebração do contrato</w:t>
      </w:r>
      <w:r w:rsidR="004C2058">
        <w:t xml:space="preserve"> (finalidade da licitação)</w:t>
      </w:r>
    </w:p>
    <w:p w:rsidR="00DC2B59" w:rsidRDefault="00DC2B59" w:rsidP="005368EC">
      <w:pPr>
        <w:pStyle w:val="dafs"/>
        <w:numPr>
          <w:ilvl w:val="0"/>
          <w:numId w:val="6"/>
        </w:numPr>
        <w:jc w:val="both"/>
        <w:rPr>
          <w:i/>
        </w:rPr>
      </w:pPr>
      <w:r>
        <w:t>O conceito acima é da Maria Sylvia que se baseia no José Roberto Dromi.</w:t>
      </w:r>
    </w:p>
    <w:p w:rsidR="00220828" w:rsidRPr="005E6AEE" w:rsidRDefault="00DC2B59" w:rsidP="005368EC">
      <w:pPr>
        <w:pStyle w:val="dafs"/>
        <w:numPr>
          <w:ilvl w:val="0"/>
          <w:numId w:val="6"/>
        </w:numPr>
        <w:jc w:val="both"/>
      </w:pPr>
      <w:r w:rsidRPr="00DC2B59">
        <w:rPr>
          <w:i/>
        </w:rPr>
        <w:t>Explicação:</w:t>
      </w:r>
      <w:r w:rsidRPr="005E6AEE">
        <w:t xml:space="preserve"> o procedimento é um sequência de atos encadeados logicamente para chegar a um ato final, um p</w:t>
      </w:r>
      <w:r w:rsidR="00B7580E">
        <w:t>rocesso envolve lide (conflito).</w:t>
      </w:r>
      <w:r w:rsidRPr="005E6AEE">
        <w:t xml:space="preserve"> </w:t>
      </w:r>
    </w:p>
    <w:p w:rsidR="00DC2B59" w:rsidRPr="005E6AEE" w:rsidRDefault="00DC2B59" w:rsidP="005368EC">
      <w:pPr>
        <w:pStyle w:val="dafs"/>
        <w:numPr>
          <w:ilvl w:val="0"/>
          <w:numId w:val="6"/>
        </w:numPr>
        <w:jc w:val="both"/>
      </w:pPr>
      <w:r w:rsidRPr="005E6AEE">
        <w:t>Fases da licitação: edital, habilitação, classificação, homologação e adjudicação (procedimento), em qualquer etapa da licitação é cabível recurso, questionando a decisão que a administração tomou (produzido efeito suspensivo, paralisando o procedimento licitatório) nesse momento surge o processo pois há lide.</w:t>
      </w:r>
    </w:p>
    <w:p w:rsidR="00DC2B59" w:rsidRDefault="00DC2B59" w:rsidP="005368EC">
      <w:pPr>
        <w:pStyle w:val="dafs"/>
        <w:jc w:val="both"/>
      </w:pPr>
    </w:p>
    <w:p w:rsidR="00E5214B" w:rsidRDefault="00DC2B59" w:rsidP="005368EC">
      <w:pPr>
        <w:pStyle w:val="dafs"/>
        <w:jc w:val="both"/>
      </w:pPr>
      <w:r w:rsidRPr="002B769F">
        <w:rPr>
          <w:b/>
        </w:rPr>
        <w:t xml:space="preserve">Ente </w:t>
      </w:r>
      <w:r w:rsidR="00FC5945">
        <w:rPr>
          <w:b/>
        </w:rPr>
        <w:t>público</w:t>
      </w:r>
      <w:r w:rsidRPr="002B769F">
        <w:rPr>
          <w:b/>
        </w:rPr>
        <w:t xml:space="preserve"> no exercício da função administrativa:</w:t>
      </w:r>
      <w:r>
        <w:t xml:space="preserve"> o executivo</w:t>
      </w:r>
      <w:r w:rsidR="00FC5945">
        <w:t>, alé</w:t>
      </w:r>
      <w:r w:rsidR="00E5214B">
        <w:t>m do</w:t>
      </w:r>
      <w:r>
        <w:t xml:space="preserve"> legislativo e judiciário na função atípica. </w:t>
      </w:r>
    </w:p>
    <w:p w:rsidR="00E5214B" w:rsidRDefault="002B769F" w:rsidP="005368EC">
      <w:pPr>
        <w:pStyle w:val="dafs"/>
        <w:numPr>
          <w:ilvl w:val="0"/>
          <w:numId w:val="12"/>
        </w:numPr>
        <w:jc w:val="both"/>
      </w:pPr>
      <w:r>
        <w:t xml:space="preserve">A licitação acompanha o dinheiro </w:t>
      </w:r>
      <w:r w:rsidR="00FC5945">
        <w:t>público</w:t>
      </w:r>
      <w:r w:rsidR="00E5214B">
        <w:t>.</w:t>
      </w:r>
    </w:p>
    <w:p w:rsidR="00DC2B59" w:rsidRDefault="00E5214B" w:rsidP="005368EC">
      <w:pPr>
        <w:pStyle w:val="dafs"/>
        <w:numPr>
          <w:ilvl w:val="0"/>
          <w:numId w:val="12"/>
        </w:numPr>
        <w:jc w:val="both"/>
      </w:pPr>
      <w:r>
        <w:t>A entidade</w:t>
      </w:r>
      <w:r w:rsidR="002B769F">
        <w:t xml:space="preserve"> privada e criada por particular</w:t>
      </w:r>
      <w:r>
        <w:t xml:space="preserve"> que receba dinheiro </w:t>
      </w:r>
      <w:r w:rsidR="00FC5945">
        <w:t>público</w:t>
      </w:r>
      <w:r w:rsidR="002B769F">
        <w:t xml:space="preserve"> deve </w:t>
      </w:r>
      <w:r w:rsidR="00787192">
        <w:t>realizar</w:t>
      </w:r>
      <w:r w:rsidR="002B769F">
        <w:t xml:space="preserve"> licitação.</w:t>
      </w:r>
    </w:p>
    <w:p w:rsidR="002B769F" w:rsidRDefault="002B769F" w:rsidP="005368EC">
      <w:pPr>
        <w:pStyle w:val="dafs"/>
        <w:jc w:val="both"/>
      </w:pPr>
    </w:p>
    <w:p w:rsidR="002B769F" w:rsidRDefault="002B769F" w:rsidP="005368EC">
      <w:pPr>
        <w:pStyle w:val="dafs"/>
        <w:jc w:val="both"/>
      </w:pPr>
      <w:r w:rsidRPr="002B769F">
        <w:rPr>
          <w:b/>
        </w:rPr>
        <w:t>Instrumento convocatório:</w:t>
      </w:r>
      <w:r w:rsidR="00FC5945">
        <w:t xml:space="preserve"> regras da licitação e clá</w:t>
      </w:r>
      <w:r>
        <w:t>usulas do futuro contrato, apesar do contrato não fazer parte da licitação. É gênero com duas espécies:</w:t>
      </w:r>
    </w:p>
    <w:p w:rsidR="002B769F" w:rsidRDefault="002B769F" w:rsidP="005368EC">
      <w:pPr>
        <w:pStyle w:val="dafs"/>
        <w:numPr>
          <w:ilvl w:val="0"/>
          <w:numId w:val="7"/>
        </w:numPr>
        <w:jc w:val="both"/>
      </w:pPr>
      <w:r>
        <w:t xml:space="preserve">Edital: abrange a concorrência, </w:t>
      </w:r>
      <w:r w:rsidR="0000269D">
        <w:t xml:space="preserve">concurso, </w:t>
      </w:r>
      <w:r>
        <w:t>tomada de preços, leilão, pregão e regime diferenciado de contratação</w:t>
      </w:r>
    </w:p>
    <w:p w:rsidR="002B769F" w:rsidRDefault="002B769F" w:rsidP="005368EC">
      <w:pPr>
        <w:pStyle w:val="dafs"/>
        <w:numPr>
          <w:ilvl w:val="0"/>
          <w:numId w:val="7"/>
        </w:numPr>
        <w:jc w:val="both"/>
      </w:pPr>
      <w:r>
        <w:t xml:space="preserve">Carta convite: é instrumento convocatório que </w:t>
      </w:r>
      <w:r w:rsidR="00E5214B">
        <w:t xml:space="preserve">dá </w:t>
      </w:r>
      <w:r>
        <w:t>inicio ao procedimento licitatório convite.</w:t>
      </w:r>
    </w:p>
    <w:p w:rsidR="002B769F" w:rsidRDefault="002B769F" w:rsidP="005368EC">
      <w:pPr>
        <w:pStyle w:val="dafs"/>
        <w:jc w:val="both"/>
      </w:pPr>
    </w:p>
    <w:p w:rsidR="00787192" w:rsidRDefault="004C2058" w:rsidP="005368EC">
      <w:pPr>
        <w:pStyle w:val="dafs"/>
        <w:jc w:val="both"/>
      </w:pPr>
      <w:r w:rsidRPr="004C2058">
        <w:rPr>
          <w:b/>
        </w:rPr>
        <w:t>Competência para legislar sobre o tema</w:t>
      </w:r>
      <w:r>
        <w:t>: Art. 37, XXI, CF</w:t>
      </w:r>
    </w:p>
    <w:p w:rsidR="002B769F" w:rsidRDefault="004C2058" w:rsidP="005368EC">
      <w:pPr>
        <w:pStyle w:val="dafs"/>
        <w:numPr>
          <w:ilvl w:val="0"/>
          <w:numId w:val="11"/>
        </w:numPr>
        <w:jc w:val="both"/>
      </w:pPr>
      <w:r>
        <w:t xml:space="preserve">União edita norma gerais sobre licitações </w:t>
      </w:r>
      <w:r w:rsidR="0000269D">
        <w:t>e</w:t>
      </w:r>
      <w:r>
        <w:t xml:space="preserve"> contratação (Lei 8.666/93).</w:t>
      </w:r>
    </w:p>
    <w:p w:rsidR="004C2058" w:rsidRDefault="004C2058" w:rsidP="005368EC">
      <w:pPr>
        <w:pStyle w:val="dafs"/>
        <w:numPr>
          <w:ilvl w:val="0"/>
          <w:numId w:val="11"/>
        </w:numPr>
        <w:jc w:val="both"/>
      </w:pPr>
      <w:r>
        <w:t>Estados e municípios tem competência suplementar (</w:t>
      </w:r>
      <w:r w:rsidR="00E5214B">
        <w:t>naquilo que for</w:t>
      </w:r>
      <w:r>
        <w:t xml:space="preserve"> espec</w:t>
      </w:r>
      <w:r w:rsidR="00FC5945">
        <w:t>í</w:t>
      </w:r>
      <w:r>
        <w:t>fico em seu âmbito)</w:t>
      </w:r>
    </w:p>
    <w:p w:rsidR="005E6AEE" w:rsidRDefault="005E6AEE" w:rsidP="005368EC">
      <w:pPr>
        <w:pStyle w:val="dafs"/>
        <w:jc w:val="both"/>
      </w:pPr>
    </w:p>
    <w:p w:rsidR="005E6AEE" w:rsidRPr="005E6AEE" w:rsidRDefault="005E6AEE" w:rsidP="005368EC">
      <w:pPr>
        <w:pStyle w:val="dafs"/>
        <w:jc w:val="both"/>
        <w:rPr>
          <w:rStyle w:val="TtulodoLivro"/>
        </w:rPr>
      </w:pPr>
      <w:r w:rsidRPr="005E6AEE">
        <w:rPr>
          <w:rStyle w:val="TtulodoLivro"/>
        </w:rPr>
        <w:t>Princípios:</w:t>
      </w:r>
    </w:p>
    <w:p w:rsidR="005E6AEE" w:rsidRDefault="00E90A7E" w:rsidP="005368EC">
      <w:pPr>
        <w:pStyle w:val="dafs"/>
        <w:numPr>
          <w:ilvl w:val="0"/>
          <w:numId w:val="9"/>
        </w:numPr>
        <w:jc w:val="both"/>
      </w:pPr>
      <w:r>
        <w:rPr>
          <w:b/>
        </w:rPr>
        <w:t>L</w:t>
      </w:r>
      <w:r w:rsidR="005E6AEE" w:rsidRPr="005E6AEE">
        <w:rPr>
          <w:b/>
        </w:rPr>
        <w:t>icitação:</w:t>
      </w:r>
      <w:r w:rsidR="005E6AEE">
        <w:t xml:space="preserve"> a administração p</w:t>
      </w:r>
      <w:r w:rsidR="00FC5945">
        <w:t>ú</w:t>
      </w:r>
      <w:r w:rsidR="005E6AEE">
        <w:t xml:space="preserve">blica fica obrigada a licitar toda vez que ela for realizar compras, obras, serviços e alienações, é uma decorrência do princípio da indisponibilidade do interesse </w:t>
      </w:r>
      <w:r w:rsidR="00FC5945">
        <w:t>público</w:t>
      </w:r>
      <w:r w:rsidR="005E6AEE">
        <w:t xml:space="preserve"> e se constitui em uma restrição à liberdade administrativa na escolha do contratante; a administração terá que escolher aquele cuja proposta melhor atenda ao interesse </w:t>
      </w:r>
      <w:r w:rsidR="00FC5945">
        <w:t>público</w:t>
      </w:r>
      <w:r w:rsidR="005E6AEE">
        <w:t>.</w:t>
      </w:r>
    </w:p>
    <w:p w:rsidR="009844CF" w:rsidRDefault="009844CF" w:rsidP="005368EC">
      <w:pPr>
        <w:pStyle w:val="dafs"/>
        <w:ind w:left="1080"/>
        <w:jc w:val="both"/>
      </w:pPr>
    </w:p>
    <w:p w:rsidR="005E6AEE" w:rsidRDefault="00E90A7E" w:rsidP="005368EC">
      <w:pPr>
        <w:pStyle w:val="dafs"/>
        <w:numPr>
          <w:ilvl w:val="0"/>
          <w:numId w:val="9"/>
        </w:numPr>
        <w:jc w:val="both"/>
      </w:pPr>
      <w:r>
        <w:rPr>
          <w:b/>
        </w:rPr>
        <w:t>I</w:t>
      </w:r>
      <w:r w:rsidR="005E6AEE" w:rsidRPr="005E6AEE">
        <w:rPr>
          <w:b/>
        </w:rPr>
        <w:t>gualdade/isonomia</w:t>
      </w:r>
      <w:r w:rsidR="005E6AEE">
        <w:t>: constitui um dos alicerces da licitação, na medida em que esta visa não apenas permitir a administração a escolha da melhor proposta, como também assegurar igualdade de direitos a todos os interessados em contratar. Esse principio veda o estabelecimento de condições que impliquem preferência em favor de determinados licitantes em detrimento dos demais.</w:t>
      </w:r>
    </w:p>
    <w:p w:rsidR="00157E6B" w:rsidRDefault="00157E6B" w:rsidP="005368EC">
      <w:pPr>
        <w:pStyle w:val="dafs"/>
        <w:numPr>
          <w:ilvl w:val="0"/>
          <w:numId w:val="10"/>
        </w:numPr>
        <w:jc w:val="both"/>
      </w:pPr>
      <w:r w:rsidRPr="00157E6B">
        <w:rPr>
          <w:b/>
        </w:rPr>
        <w:t xml:space="preserve">Sub-princípio da competitividade: </w:t>
      </w:r>
      <w:r>
        <w:t xml:space="preserve">decorre da isonomia, a administração pública não pode estabelecer preferências ou distinções em razão </w:t>
      </w:r>
      <w:r w:rsidRPr="00C64E2E">
        <w:rPr>
          <w:u w:val="single"/>
        </w:rPr>
        <w:t>da naturalidade</w:t>
      </w:r>
      <w:r>
        <w:t xml:space="preserve">, </w:t>
      </w:r>
      <w:r w:rsidRPr="00C64E2E">
        <w:rPr>
          <w:u w:val="single"/>
        </w:rPr>
        <w:t xml:space="preserve">da sede </w:t>
      </w:r>
      <w:r>
        <w:t xml:space="preserve">ou </w:t>
      </w:r>
      <w:r w:rsidRPr="00C64E2E">
        <w:rPr>
          <w:u w:val="single"/>
        </w:rPr>
        <w:t>domicilio dos licitantes</w:t>
      </w:r>
      <w:r>
        <w:t xml:space="preserve"> ou de </w:t>
      </w:r>
      <w:r w:rsidRPr="00C64E2E">
        <w:rPr>
          <w:u w:val="single"/>
        </w:rPr>
        <w:t>qualquer outra circunstancia impertinente ou irrelevante para o objeto do contrato</w:t>
      </w:r>
      <w:r>
        <w:t xml:space="preserve"> (art. </w:t>
      </w:r>
      <w:r w:rsidR="009844CF">
        <w:t>3º, §1º, "I", Lei 8.666/93)</w:t>
      </w:r>
    </w:p>
    <w:p w:rsidR="009844CF" w:rsidRDefault="009844CF" w:rsidP="005368EC">
      <w:pPr>
        <w:pStyle w:val="dafs"/>
        <w:ind w:left="1440"/>
        <w:jc w:val="both"/>
      </w:pPr>
    </w:p>
    <w:p w:rsidR="005E6AEE" w:rsidRDefault="00E90A7E" w:rsidP="005368EC">
      <w:pPr>
        <w:pStyle w:val="dafs"/>
        <w:numPr>
          <w:ilvl w:val="0"/>
          <w:numId w:val="9"/>
        </w:numPr>
        <w:jc w:val="both"/>
      </w:pPr>
      <w:r>
        <w:rPr>
          <w:b/>
        </w:rPr>
        <w:t>L</w:t>
      </w:r>
      <w:r w:rsidR="009844CF" w:rsidRPr="009844CF">
        <w:rPr>
          <w:b/>
        </w:rPr>
        <w:t>egalidade</w:t>
      </w:r>
      <w:r w:rsidR="009844CF">
        <w:t xml:space="preserve">: a licitação constitui um procedimento inteiramente vinculado à lei; todas as suas fases estão rigorosamente previstas em lei; surge para os licitantes direito </w:t>
      </w:r>
      <w:r w:rsidR="00FC5945">
        <w:t>público</w:t>
      </w:r>
      <w:r w:rsidR="009844CF">
        <w:t xml:space="preserve"> subjetivo à fiel observância da lei por parte da administração; </w:t>
      </w:r>
      <w:proofErr w:type="gramStart"/>
      <w:r w:rsidR="009844CF">
        <w:t>os</w:t>
      </w:r>
      <w:proofErr w:type="gramEnd"/>
      <w:r w:rsidR="009844CF">
        <w:t xml:space="preserve"> </w:t>
      </w:r>
      <w:proofErr w:type="gramStart"/>
      <w:r w:rsidR="009844CF">
        <w:t>interessados</w:t>
      </w:r>
      <w:proofErr w:type="gramEnd"/>
      <w:r w:rsidR="009844CF">
        <w:t xml:space="preserve"> que se sentirem lesados pela inobservância da norma podem impugnar o procedimento administrativo (Art. 4 Lei 8.666/93)</w:t>
      </w:r>
      <w:r w:rsidR="00CB005F" w:rsidRPr="00434AB5">
        <w:t xml:space="preserve"> </w:t>
      </w:r>
    </w:p>
    <w:p w:rsidR="00E90A7E" w:rsidRDefault="00E90A7E" w:rsidP="005368EC">
      <w:pPr>
        <w:pStyle w:val="dafs"/>
        <w:ind w:left="360"/>
        <w:jc w:val="both"/>
      </w:pPr>
    </w:p>
    <w:p w:rsidR="00E90A7E" w:rsidRDefault="00E90A7E" w:rsidP="005368EC">
      <w:pPr>
        <w:pStyle w:val="dafs"/>
        <w:numPr>
          <w:ilvl w:val="0"/>
          <w:numId w:val="9"/>
        </w:numPr>
        <w:jc w:val="both"/>
      </w:pPr>
      <w:r w:rsidRPr="00FB5C9D">
        <w:rPr>
          <w:b/>
        </w:rPr>
        <w:t xml:space="preserve">Impessoalidade: </w:t>
      </w:r>
      <w:r>
        <w:t xml:space="preserve">é decorrência do principio da igualdade ou isonomia e do </w:t>
      </w:r>
      <w:r w:rsidR="00FB5C9D">
        <w:t>principio do julgament</w:t>
      </w:r>
      <w:r>
        <w:t>o objetivo</w:t>
      </w:r>
      <w:r w:rsidR="0014015A">
        <w:t xml:space="preserve">: </w:t>
      </w:r>
      <w:r>
        <w:t xml:space="preserve">ao tratar todos os licitantes da mesma forma, </w:t>
      </w:r>
      <w:r w:rsidR="00FB5C9D">
        <w:t>julgando suas propostas de acordo com o edital (ou carta convite), a administração estará agindo de modo impessoal.</w:t>
      </w:r>
    </w:p>
    <w:p w:rsidR="00FB5C9D" w:rsidRDefault="00FB5C9D" w:rsidP="005368EC">
      <w:pPr>
        <w:pStyle w:val="dafs"/>
        <w:ind w:left="360"/>
        <w:jc w:val="both"/>
      </w:pPr>
    </w:p>
    <w:p w:rsidR="00FB5C9D" w:rsidRDefault="00FB5C9D" w:rsidP="005368EC">
      <w:pPr>
        <w:pStyle w:val="dafs"/>
        <w:numPr>
          <w:ilvl w:val="0"/>
          <w:numId w:val="9"/>
        </w:numPr>
        <w:jc w:val="both"/>
      </w:pPr>
      <w:r w:rsidRPr="00FB5C9D">
        <w:rPr>
          <w:b/>
        </w:rPr>
        <w:t>Moralidade e da improbidade:</w:t>
      </w:r>
      <w:r>
        <w:t xml:space="preserve"> (cai muito na OAB) </w:t>
      </w:r>
      <w:r w:rsidR="00685385">
        <w:t>Pelo principio da moralidade, que pode ser entendido com sinônimo de probidade, a administração publica tem a obrigação de observar a honestidade, lealdade,  ética, bons costumes, justiça e equidade no procedimento licitatório. Tal obrigação também é estendida aos licitantes</w:t>
      </w:r>
      <w:r w:rsidR="0014015A">
        <w:t>.</w:t>
      </w:r>
    </w:p>
    <w:p w:rsidR="00337040" w:rsidRDefault="00337040" w:rsidP="005368EC">
      <w:pPr>
        <w:pStyle w:val="dafs"/>
        <w:numPr>
          <w:ilvl w:val="1"/>
          <w:numId w:val="9"/>
        </w:numPr>
        <w:jc w:val="both"/>
      </w:pPr>
      <w:r>
        <w:t>Exemplo</w:t>
      </w:r>
      <w:r w:rsidR="0014015A">
        <w:t xml:space="preserve"> de improbidade</w:t>
      </w:r>
      <w:r>
        <w:t>: combinar os preços, licitação dirigida (requisitos que são preenchidos por determinado licitante)</w:t>
      </w:r>
    </w:p>
    <w:p w:rsidR="00FB5C9D" w:rsidRDefault="00FB5C9D" w:rsidP="005368EC">
      <w:pPr>
        <w:pStyle w:val="dafs"/>
        <w:numPr>
          <w:ilvl w:val="1"/>
          <w:numId w:val="9"/>
        </w:numPr>
        <w:jc w:val="both"/>
      </w:pPr>
      <w:r>
        <w:t xml:space="preserve">Maria Sylvia distingue imoralidade e improbidade, este ultimo é ofender um principio, inclusive </w:t>
      </w:r>
      <w:r w:rsidR="00337040">
        <w:t>o principio da</w:t>
      </w:r>
      <w:r>
        <w:t xml:space="preserve"> moralidade, a</w:t>
      </w:r>
      <w:r w:rsidR="0014015A">
        <w:t>ssim, a</w:t>
      </w:r>
      <w:r>
        <w:t xml:space="preserve"> imoralida</w:t>
      </w:r>
      <w:r w:rsidR="00337040">
        <w:t>de é uma espécie de improbidade</w:t>
      </w:r>
    </w:p>
    <w:p w:rsidR="00685385" w:rsidRDefault="00685385" w:rsidP="005368EC">
      <w:pPr>
        <w:pStyle w:val="dafs"/>
        <w:ind w:left="1080"/>
        <w:jc w:val="both"/>
      </w:pPr>
    </w:p>
    <w:p w:rsidR="00685385" w:rsidRDefault="00685385" w:rsidP="005368EC">
      <w:pPr>
        <w:pStyle w:val="dafs"/>
        <w:numPr>
          <w:ilvl w:val="0"/>
          <w:numId w:val="9"/>
        </w:numPr>
        <w:jc w:val="both"/>
      </w:pPr>
      <w:r w:rsidRPr="00685385">
        <w:rPr>
          <w:b/>
        </w:rPr>
        <w:lastRenderedPageBreak/>
        <w:t xml:space="preserve">Publicidade </w:t>
      </w:r>
      <w:r>
        <w:t xml:space="preserve">(mais importante): </w:t>
      </w:r>
      <w:r w:rsidR="00835830">
        <w:t xml:space="preserve">a administração </w:t>
      </w:r>
      <w:r w:rsidR="005F4C3D">
        <w:t xml:space="preserve">deve </w:t>
      </w:r>
      <w:r w:rsidR="00835830">
        <w:t>torna</w:t>
      </w:r>
      <w:r w:rsidR="005F4C3D">
        <w:t>r</w:t>
      </w:r>
      <w:r w:rsidR="00835830">
        <w:t xml:space="preserve"> público que realizará a licitação. A publicidade é essencial ao procedimento licitatório, propiciando inclusive o controle do certame pelos administrados. </w:t>
      </w:r>
    </w:p>
    <w:p w:rsidR="00685385" w:rsidRDefault="00685385" w:rsidP="005368EC">
      <w:pPr>
        <w:pStyle w:val="dafs"/>
        <w:numPr>
          <w:ilvl w:val="1"/>
          <w:numId w:val="9"/>
        </w:numPr>
        <w:jc w:val="both"/>
      </w:pPr>
      <w:r>
        <w:t xml:space="preserve">Explicação: </w:t>
      </w:r>
      <w:r w:rsidR="0042068D">
        <w:t>a regra é que NÃO seja sigilosa</w:t>
      </w:r>
      <w:r>
        <w:t>, o cidadão pode inclusive impugnar o edital mesmo se não participar da licitação.</w:t>
      </w:r>
    </w:p>
    <w:p w:rsidR="0042068D" w:rsidRDefault="006F5AF0" w:rsidP="005368EC">
      <w:pPr>
        <w:pStyle w:val="dafs"/>
        <w:numPr>
          <w:ilvl w:val="1"/>
          <w:numId w:val="9"/>
        </w:numPr>
        <w:jc w:val="both"/>
      </w:pPr>
      <w:r>
        <w:t xml:space="preserve">O licitante apresenta dois envelopes, o de habilitação (documentos) e o proposta, primeiro abre-se o envelope habilitação (na etapa de habilitação), se ele não estiver de acordo nem sequer abre-se a proposta, que é devolvida lacrada. Os habilitados passam a etapas seguinte em que serão abertos os envelopes propostas (etapa classificação/julgamento), </w:t>
      </w:r>
      <w:r w:rsidR="0042068D">
        <w:t xml:space="preserve">que devem estar de acordo com o edital (se não estiver será desclassificados), até que não sejam julgados os recursos dos inabilitados os envelopes ficam lacrados. </w:t>
      </w:r>
    </w:p>
    <w:p w:rsidR="006F5AF0" w:rsidRDefault="0042068D" w:rsidP="005368EC">
      <w:pPr>
        <w:pStyle w:val="dafs"/>
        <w:numPr>
          <w:ilvl w:val="1"/>
          <w:numId w:val="9"/>
        </w:numPr>
        <w:jc w:val="both"/>
      </w:pPr>
      <w:r>
        <w:t xml:space="preserve">ATENÇÃO: não há sigilo na licitação, </w:t>
      </w:r>
      <w:r w:rsidRPr="0042068D">
        <w:rPr>
          <w:u w:val="single"/>
        </w:rPr>
        <w:t>excepcionalmente</w:t>
      </w:r>
      <w:r w:rsidRPr="0042068D">
        <w:t xml:space="preserve">, </w:t>
      </w:r>
      <w:r>
        <w:t>o conteúdo das propostas ficará lacrado até que a administração passe a fase de classificação e julgamento.</w:t>
      </w:r>
    </w:p>
    <w:p w:rsidR="0042068D" w:rsidRDefault="0042068D" w:rsidP="005368EC">
      <w:pPr>
        <w:pStyle w:val="dafs"/>
        <w:jc w:val="both"/>
      </w:pPr>
    </w:p>
    <w:p w:rsidR="00AD340C" w:rsidRPr="009F348A" w:rsidRDefault="00AD340C" w:rsidP="005368EC">
      <w:pPr>
        <w:pStyle w:val="dafs"/>
        <w:jc w:val="both"/>
        <w:rPr>
          <w:b/>
        </w:rPr>
      </w:pPr>
      <w:r w:rsidRPr="009F348A">
        <w:rPr>
          <w:b/>
        </w:rPr>
        <w:t>Mínimo para licitação:</w:t>
      </w:r>
    </w:p>
    <w:p w:rsidR="00AD340C" w:rsidRDefault="00AD340C" w:rsidP="005368EC">
      <w:pPr>
        <w:pStyle w:val="dafs"/>
        <w:numPr>
          <w:ilvl w:val="0"/>
          <w:numId w:val="14"/>
        </w:numPr>
        <w:jc w:val="both"/>
      </w:pPr>
      <w:r>
        <w:t xml:space="preserve">para obras e serviços de engenharia somente </w:t>
      </w:r>
      <w:r w:rsidR="00A955CE">
        <w:t>há licitação para gastos acima de</w:t>
      </w:r>
      <w:r>
        <w:t xml:space="preserve"> 15,000 reais.</w:t>
      </w:r>
    </w:p>
    <w:p w:rsidR="00AD340C" w:rsidRDefault="00AD340C" w:rsidP="005368EC">
      <w:pPr>
        <w:pStyle w:val="dafs"/>
        <w:numPr>
          <w:ilvl w:val="0"/>
          <w:numId w:val="14"/>
        </w:numPr>
        <w:jc w:val="both"/>
      </w:pPr>
      <w:r>
        <w:t xml:space="preserve">Para compras e outros serviços somente </w:t>
      </w:r>
      <w:r w:rsidR="00A955CE">
        <w:t xml:space="preserve">há licitação para gastos acima de </w:t>
      </w:r>
      <w:r>
        <w:t>8,000 reais.</w:t>
      </w:r>
    </w:p>
    <w:p w:rsidR="00AD340C" w:rsidRDefault="00AD340C" w:rsidP="005368EC">
      <w:pPr>
        <w:pStyle w:val="dafs"/>
        <w:ind w:left="1080"/>
        <w:jc w:val="both"/>
      </w:pPr>
    </w:p>
    <w:p w:rsidR="0042068D" w:rsidRPr="009F348A" w:rsidRDefault="0042068D" w:rsidP="005368EC">
      <w:pPr>
        <w:pStyle w:val="dafs"/>
        <w:jc w:val="both"/>
        <w:rPr>
          <w:b/>
        </w:rPr>
      </w:pPr>
      <w:r w:rsidRPr="009F348A">
        <w:rPr>
          <w:b/>
        </w:rPr>
        <w:t>Modalidades:</w:t>
      </w:r>
      <w:r w:rsidR="00835830" w:rsidRPr="00835830">
        <w:t xml:space="preserve"> </w:t>
      </w:r>
      <w:r w:rsidR="00835830">
        <w:t>A publicidade é maior</w:t>
      </w:r>
      <w:r w:rsidR="00E56949">
        <w:t xml:space="preserve"> </w:t>
      </w:r>
      <w:r w:rsidR="00835830">
        <w:t xml:space="preserve">na concorrência que envolve grande gasto de dinheiro </w:t>
      </w:r>
      <w:r w:rsidR="00FC5945">
        <w:t>público</w:t>
      </w:r>
      <w:r w:rsidR="00835830">
        <w:t xml:space="preserve"> e se reduz ao mínimo no convite, em que há pequeno gasto de dinheiro </w:t>
      </w:r>
      <w:r w:rsidR="00FC5945">
        <w:t>público</w:t>
      </w:r>
      <w:r w:rsidR="00835830">
        <w:t xml:space="preserve">. Isto quer dizer que, quanto maior for o gasto de dinheiro </w:t>
      </w:r>
      <w:r w:rsidR="00FC5945">
        <w:t>público</w:t>
      </w:r>
      <w:r w:rsidR="00835830">
        <w:t xml:space="preserve">, maior é a publicidade exigida. </w:t>
      </w:r>
    </w:p>
    <w:p w:rsidR="00835830" w:rsidRDefault="0042068D" w:rsidP="005368EC">
      <w:pPr>
        <w:pStyle w:val="dafs"/>
        <w:numPr>
          <w:ilvl w:val="0"/>
          <w:numId w:val="13"/>
        </w:numPr>
        <w:jc w:val="both"/>
      </w:pPr>
      <w:r>
        <w:t xml:space="preserve">Concorrência: </w:t>
      </w:r>
      <w:r w:rsidR="009F348A">
        <w:t xml:space="preserve"> </w:t>
      </w:r>
      <w:r w:rsidR="00835830">
        <w:t xml:space="preserve">deve haver publicação do edital no diário oficial e em jornal diário de grande circulação </w:t>
      </w:r>
    </w:p>
    <w:p w:rsidR="0042068D" w:rsidRDefault="0042068D" w:rsidP="005368EC">
      <w:pPr>
        <w:pStyle w:val="dafs"/>
        <w:numPr>
          <w:ilvl w:val="1"/>
          <w:numId w:val="13"/>
        </w:numPr>
        <w:jc w:val="both"/>
      </w:pPr>
      <w:r>
        <w:t xml:space="preserve">para obras e serviços de engenharia </w:t>
      </w:r>
      <w:r w:rsidR="009F348A">
        <w:t xml:space="preserve">&gt; </w:t>
      </w:r>
      <w:r>
        <w:t>a um milhão e meio de reais</w:t>
      </w:r>
    </w:p>
    <w:p w:rsidR="009F348A" w:rsidRDefault="009F348A" w:rsidP="005368EC">
      <w:pPr>
        <w:pStyle w:val="dafs"/>
        <w:numPr>
          <w:ilvl w:val="1"/>
          <w:numId w:val="13"/>
        </w:numPr>
        <w:jc w:val="both"/>
      </w:pPr>
      <w:r>
        <w:t>Para compras e outros serviços &gt; seiscentos e cinqüenta mil reais.</w:t>
      </w:r>
    </w:p>
    <w:p w:rsidR="009F348A" w:rsidRDefault="009F348A" w:rsidP="005368EC">
      <w:pPr>
        <w:pStyle w:val="dafs"/>
        <w:numPr>
          <w:ilvl w:val="0"/>
          <w:numId w:val="13"/>
        </w:numPr>
        <w:jc w:val="both"/>
      </w:pPr>
      <w:r>
        <w:t xml:space="preserve">Tomada de </w:t>
      </w:r>
      <w:r w:rsidRPr="009F348A">
        <w:t>pr</w:t>
      </w:r>
      <w:r>
        <w:t>e</w:t>
      </w:r>
      <w:r w:rsidRPr="009F348A">
        <w:t>ços</w:t>
      </w:r>
      <w:r>
        <w:t xml:space="preserve">: publicação </w:t>
      </w:r>
      <w:r w:rsidR="00835830">
        <w:t>do edital no diário oficial.</w:t>
      </w:r>
    </w:p>
    <w:p w:rsidR="009F348A" w:rsidRDefault="009F348A" w:rsidP="005368EC">
      <w:pPr>
        <w:pStyle w:val="dafs"/>
        <w:numPr>
          <w:ilvl w:val="1"/>
          <w:numId w:val="13"/>
        </w:numPr>
        <w:jc w:val="both"/>
      </w:pPr>
      <w:r>
        <w:t>para obras e serviços de engenharia = (até) um milhão e meio de reais</w:t>
      </w:r>
    </w:p>
    <w:p w:rsidR="009F348A" w:rsidRDefault="009F348A" w:rsidP="005368EC">
      <w:pPr>
        <w:pStyle w:val="dafs"/>
        <w:numPr>
          <w:ilvl w:val="1"/>
          <w:numId w:val="13"/>
        </w:numPr>
        <w:jc w:val="both"/>
      </w:pPr>
      <w:r>
        <w:t>Para compras e outros serviços = (até) seiscentos e cinqüenta mil reais.</w:t>
      </w:r>
    </w:p>
    <w:p w:rsidR="00835830" w:rsidRDefault="009F348A" w:rsidP="005368EC">
      <w:pPr>
        <w:pStyle w:val="dafs"/>
        <w:numPr>
          <w:ilvl w:val="0"/>
          <w:numId w:val="13"/>
        </w:numPr>
        <w:jc w:val="both"/>
      </w:pPr>
      <w:r>
        <w:t xml:space="preserve">Convite: </w:t>
      </w:r>
      <w:r w:rsidR="00835830">
        <w:t>A lei exige apenas que se afixe cópia da carta convite na porta da repartição em que se realizará a licitação, o que significa que existe publicidade no convite, embora reduzida.</w:t>
      </w:r>
    </w:p>
    <w:p w:rsidR="009F348A" w:rsidRDefault="009F348A" w:rsidP="005368EC">
      <w:pPr>
        <w:pStyle w:val="dafs"/>
        <w:numPr>
          <w:ilvl w:val="1"/>
          <w:numId w:val="13"/>
        </w:numPr>
        <w:jc w:val="both"/>
      </w:pPr>
      <w:r>
        <w:t>para obras e serviços de engenharia até cento e cinqüenta mil reais</w:t>
      </w:r>
    </w:p>
    <w:p w:rsidR="009F348A" w:rsidRDefault="009F348A" w:rsidP="005368EC">
      <w:pPr>
        <w:pStyle w:val="dafs"/>
        <w:numPr>
          <w:ilvl w:val="1"/>
          <w:numId w:val="13"/>
        </w:numPr>
        <w:jc w:val="both"/>
      </w:pPr>
      <w:r>
        <w:t>Para compras e outros serviços até oitenta mil reais.</w:t>
      </w:r>
    </w:p>
    <w:p w:rsidR="00AD340C" w:rsidRDefault="00AD340C" w:rsidP="005368EC">
      <w:pPr>
        <w:pStyle w:val="dafs"/>
        <w:ind w:left="360"/>
        <w:jc w:val="both"/>
      </w:pPr>
    </w:p>
    <w:p w:rsidR="0085746A" w:rsidRDefault="00014293" w:rsidP="0085746A">
      <w:pPr>
        <w:pStyle w:val="dafs"/>
        <w:jc w:val="both"/>
      </w:pPr>
      <w:r w:rsidRPr="00014293">
        <w:rPr>
          <w:b/>
        </w:rPr>
        <w:t>Vinculação ao instrumento convocatório</w:t>
      </w:r>
      <w:r>
        <w:t xml:space="preserve">: </w:t>
      </w:r>
      <w:r w:rsidR="00F672D8">
        <w:t>A a</w:t>
      </w:r>
      <w:r w:rsidR="00A63382">
        <w:t>d</w:t>
      </w:r>
      <w:r w:rsidR="00F672D8">
        <w:t>ministração é vin</w:t>
      </w:r>
      <w:r w:rsidR="005368EC">
        <w:t>culada ao  instrumento convocatório (</w:t>
      </w:r>
      <w:r w:rsidR="00F672D8">
        <w:t>edital ou carta convite) Isso significa que  a administração  não pode fugir ou modificar</w:t>
      </w:r>
      <w:r w:rsidR="005F4C3D">
        <w:t>,</w:t>
      </w:r>
      <w:r w:rsidR="00F672D8">
        <w:t xml:space="preserve"> incluir, subtrair nenhuma </w:t>
      </w:r>
      <w:r w:rsidR="00A63382">
        <w:t>exigência</w:t>
      </w:r>
      <w:r w:rsidR="00F672D8">
        <w:t>, clausula ou condição prevista</w:t>
      </w:r>
      <w:r w:rsidR="00EF178A">
        <w:t>.</w:t>
      </w:r>
      <w:r w:rsidR="0085746A">
        <w:t xml:space="preserve"> Alem da administração, os interessados a participarem da licitação também ficam presos ao procedimento licitatório.</w:t>
      </w:r>
    </w:p>
    <w:p w:rsidR="00EF178A" w:rsidRDefault="00F672D8" w:rsidP="00EF178A">
      <w:pPr>
        <w:pStyle w:val="dafs"/>
        <w:numPr>
          <w:ilvl w:val="0"/>
          <w:numId w:val="28"/>
        </w:numPr>
        <w:jc w:val="both"/>
      </w:pPr>
      <w:r>
        <w:t xml:space="preserve">A lei  determina que em anexa ou edital, seja publicado em todas as clausulas contratuais. </w:t>
      </w:r>
    </w:p>
    <w:p w:rsidR="005368EC" w:rsidRDefault="005368EC" w:rsidP="00EF178A">
      <w:pPr>
        <w:pStyle w:val="dafs"/>
        <w:numPr>
          <w:ilvl w:val="0"/>
          <w:numId w:val="28"/>
        </w:numPr>
        <w:jc w:val="both"/>
      </w:pPr>
      <w:r>
        <w:t>O edital (e a carta convite) é a lei da licitação e dos contratos</w:t>
      </w:r>
    </w:p>
    <w:p w:rsidR="00F672D8" w:rsidRDefault="00F672D8" w:rsidP="005368EC">
      <w:pPr>
        <w:pStyle w:val="dafs"/>
        <w:jc w:val="both"/>
      </w:pPr>
    </w:p>
    <w:p w:rsidR="0085746A" w:rsidRDefault="00014293" w:rsidP="005368EC">
      <w:pPr>
        <w:pStyle w:val="dafs"/>
        <w:jc w:val="both"/>
      </w:pPr>
      <w:r w:rsidRPr="00014293">
        <w:rPr>
          <w:b/>
        </w:rPr>
        <w:t>Julgamento objetivo</w:t>
      </w:r>
      <w:r>
        <w:t xml:space="preserve">: a administração deve julgar objetivamente a proposta dos licitantes, está vedado ao poder </w:t>
      </w:r>
      <w:r w:rsidR="00FC5945">
        <w:t>público</w:t>
      </w:r>
      <w:r>
        <w:t xml:space="preserve"> escolher de acordo com critérios subjetivos dos membros da comissão de licitação. </w:t>
      </w:r>
      <w:r w:rsidR="0085746A">
        <w:t>(Art. 45, Lei nº 8.666/93 - tipos de licitação)</w:t>
      </w:r>
    </w:p>
    <w:p w:rsidR="00014293" w:rsidRDefault="00014293" w:rsidP="0085746A">
      <w:pPr>
        <w:pStyle w:val="dafs"/>
        <w:numPr>
          <w:ilvl w:val="0"/>
          <w:numId w:val="29"/>
        </w:numPr>
        <w:jc w:val="both"/>
      </w:pPr>
      <w:r>
        <w:t xml:space="preserve">Ligado a vinculação do instrumento convocatório. </w:t>
      </w:r>
    </w:p>
    <w:p w:rsidR="00AD340C" w:rsidRDefault="00AD340C" w:rsidP="005368EC">
      <w:pPr>
        <w:pStyle w:val="dafs"/>
        <w:jc w:val="both"/>
      </w:pPr>
    </w:p>
    <w:p w:rsidR="0085746A" w:rsidRDefault="00834784" w:rsidP="005368EC">
      <w:pPr>
        <w:pStyle w:val="dafs"/>
        <w:jc w:val="both"/>
      </w:pPr>
      <w:r w:rsidRPr="00834784">
        <w:rPr>
          <w:b/>
        </w:rPr>
        <w:t>Adjudicação compulsória:</w:t>
      </w:r>
      <w:r>
        <w:t xml:space="preserve"> entregar o objeto do vencedor (adjudicatário), a administração não </w:t>
      </w:r>
      <w:r w:rsidR="00273D88">
        <w:t xml:space="preserve">está </w:t>
      </w:r>
      <w:r>
        <w:t>obrigada a contratar, mas se o fizer somente o poderá fazer com o</w:t>
      </w:r>
      <w:r w:rsidR="0085746A">
        <w:t xml:space="preserve"> vencedor. </w:t>
      </w:r>
    </w:p>
    <w:p w:rsidR="00834784" w:rsidRDefault="0085746A" w:rsidP="005368EC">
      <w:pPr>
        <w:pStyle w:val="dafs"/>
        <w:jc w:val="both"/>
      </w:pPr>
      <w:r>
        <w:t>A administração pode:</w:t>
      </w:r>
    </w:p>
    <w:p w:rsidR="00834784" w:rsidRDefault="00834784" w:rsidP="005368EC">
      <w:pPr>
        <w:pStyle w:val="dafs"/>
        <w:numPr>
          <w:ilvl w:val="0"/>
          <w:numId w:val="17"/>
        </w:numPr>
        <w:jc w:val="both"/>
      </w:pPr>
      <w:r>
        <w:t>Revogar: há discricionariedade para a administração.</w:t>
      </w:r>
    </w:p>
    <w:p w:rsidR="00834784" w:rsidRDefault="00834784" w:rsidP="005368EC">
      <w:pPr>
        <w:pStyle w:val="dafs"/>
        <w:numPr>
          <w:ilvl w:val="0"/>
          <w:numId w:val="17"/>
        </w:numPr>
        <w:jc w:val="both"/>
      </w:pPr>
      <w:r>
        <w:t>Anular: quando o vicio é insanável.</w:t>
      </w:r>
    </w:p>
    <w:p w:rsidR="00834784" w:rsidRDefault="00834784" w:rsidP="005368EC">
      <w:pPr>
        <w:pStyle w:val="dafs"/>
        <w:numPr>
          <w:ilvl w:val="0"/>
          <w:numId w:val="17"/>
        </w:numPr>
        <w:jc w:val="both"/>
      </w:pPr>
      <w:r>
        <w:t>Adiar a celebração</w:t>
      </w:r>
      <w:r w:rsidR="00EF178A">
        <w:t xml:space="preserve"> </w:t>
      </w:r>
      <w:r w:rsidR="0085746A">
        <w:t xml:space="preserve">do contrato, </w:t>
      </w:r>
      <w:r w:rsidR="00EF178A">
        <w:t xml:space="preserve">somente com </w:t>
      </w:r>
      <w:r w:rsidR="0085746A">
        <w:t xml:space="preserve">justo motivo de interesse </w:t>
      </w:r>
      <w:r w:rsidR="00FC5945">
        <w:t>público</w:t>
      </w:r>
      <w:r w:rsidR="0085746A">
        <w:t>.</w:t>
      </w:r>
    </w:p>
    <w:p w:rsidR="00A76538" w:rsidRDefault="00EF178A" w:rsidP="005368EC">
      <w:pPr>
        <w:pStyle w:val="dafs"/>
        <w:jc w:val="both"/>
      </w:pPr>
      <w:r>
        <w:t xml:space="preserve">Se o vencedor vier a falir poderá contratar o segundo colocado (se ele o desejar) </w:t>
      </w:r>
      <w:r w:rsidR="00A76538">
        <w:t>mas será nos termos do primeiro colocado</w:t>
      </w:r>
      <w:r>
        <w:t>.</w:t>
      </w:r>
      <w:r w:rsidR="00A76538">
        <w:t xml:space="preserve"> </w:t>
      </w:r>
    </w:p>
    <w:p w:rsidR="00A76538" w:rsidRDefault="00A76538" w:rsidP="005368EC">
      <w:pPr>
        <w:pStyle w:val="dafs"/>
        <w:jc w:val="both"/>
      </w:pPr>
    </w:p>
    <w:p w:rsidR="0085746A" w:rsidRDefault="00A76538" w:rsidP="005368EC">
      <w:pPr>
        <w:pStyle w:val="dafs"/>
        <w:jc w:val="both"/>
      </w:pPr>
      <w:r w:rsidRPr="00A76538">
        <w:rPr>
          <w:b/>
        </w:rPr>
        <w:t>Ampla defesa:</w:t>
      </w:r>
      <w:r>
        <w:t xml:space="preserve"> se essas decisões afetarem os licitantes de modo a trazer algum tipo de prejuízo ele sempre terá direito a ampla defesa (Art. 87, Lei 8.666) Sempre que houver um conflito entre a administração e os licitantes, caberá recurso. Os recursos no procedimento licitatório tem efeito suspensivo, assim, </w:t>
      </w:r>
      <w:r w:rsidR="00273D88">
        <w:t>s</w:t>
      </w:r>
      <w:r>
        <w:t xml:space="preserve">omente se passa a fase posterior se o recurso for decidido. </w:t>
      </w:r>
    </w:p>
    <w:p w:rsidR="00A76538" w:rsidRDefault="00A76538" w:rsidP="0085746A">
      <w:pPr>
        <w:pStyle w:val="dafs"/>
        <w:numPr>
          <w:ilvl w:val="0"/>
          <w:numId w:val="29"/>
        </w:numPr>
        <w:jc w:val="both"/>
      </w:pPr>
      <w:r>
        <w:t>É desnecessário pois o Art. 5, LV da CF garante o contraditório e ampla defesa.</w:t>
      </w:r>
    </w:p>
    <w:p w:rsidR="00A76538" w:rsidRDefault="00A76538" w:rsidP="005368EC">
      <w:pPr>
        <w:pStyle w:val="dafs"/>
        <w:jc w:val="both"/>
      </w:pPr>
    </w:p>
    <w:p w:rsidR="00A76538" w:rsidRDefault="00A76538" w:rsidP="005368EC">
      <w:pPr>
        <w:pStyle w:val="dafs"/>
        <w:jc w:val="both"/>
      </w:pPr>
      <w:r w:rsidRPr="00A76538">
        <w:rPr>
          <w:b/>
        </w:rPr>
        <w:t>Licitação sustentável</w:t>
      </w:r>
      <w:r>
        <w:t>:</w:t>
      </w:r>
      <w:r w:rsidR="00F672D8">
        <w:t xml:space="preserve"> pauta-se na preocupação do poder </w:t>
      </w:r>
      <w:r w:rsidR="00FC5945">
        <w:t>público</w:t>
      </w:r>
      <w:r w:rsidR="00F672D8">
        <w:t xml:space="preserve"> com a preservação do meio ambiente, seguindo diretrizes da </w:t>
      </w:r>
      <w:r w:rsidR="0085746A">
        <w:t>CF/88</w:t>
      </w:r>
      <w:r w:rsidR="00F672D8">
        <w:t>, o instrumento convocatório deverá conter exigências em relação às proposta</w:t>
      </w:r>
      <w:r w:rsidR="001E0FE7">
        <w:t>s</w:t>
      </w:r>
      <w:r w:rsidR="00F672D8">
        <w:t xml:space="preserve"> que serão oferecidas pelos licitantes, baseadas em parâmetro e critérios de sustentabilidade.</w:t>
      </w:r>
    </w:p>
    <w:p w:rsidR="0085746A" w:rsidRDefault="0085746A" w:rsidP="005368EC">
      <w:pPr>
        <w:pStyle w:val="dafs"/>
        <w:jc w:val="both"/>
      </w:pPr>
    </w:p>
    <w:p w:rsidR="00AD340C" w:rsidRPr="00AD340C" w:rsidRDefault="00AD340C" w:rsidP="005368EC">
      <w:pPr>
        <w:pStyle w:val="dafs"/>
        <w:pBdr>
          <w:bottom w:val="single" w:sz="4" w:space="1" w:color="auto"/>
        </w:pBdr>
        <w:jc w:val="both"/>
        <w:rPr>
          <w:rStyle w:val="TtulodoLivro"/>
        </w:rPr>
      </w:pPr>
      <w:r w:rsidRPr="00AD340C">
        <w:rPr>
          <w:rStyle w:val="TtulodoLivro"/>
        </w:rPr>
        <w:t>Modalidade de licitação e tipos</w:t>
      </w:r>
    </w:p>
    <w:p w:rsidR="00AD340C" w:rsidRDefault="00AD340C" w:rsidP="005368EC">
      <w:pPr>
        <w:pStyle w:val="dafs"/>
        <w:ind w:left="360"/>
        <w:jc w:val="both"/>
      </w:pPr>
    </w:p>
    <w:p w:rsidR="00AD340C" w:rsidRDefault="00AD340C" w:rsidP="005368EC">
      <w:pPr>
        <w:pStyle w:val="dafs"/>
        <w:jc w:val="both"/>
      </w:pPr>
      <w:r w:rsidRPr="00AD340C">
        <w:rPr>
          <w:b/>
        </w:rPr>
        <w:t>Modalidade:</w:t>
      </w:r>
      <w:r w:rsidRPr="00AD340C">
        <w:t xml:space="preserve"> </w:t>
      </w:r>
      <w:r>
        <w:t>As primeiras 5 estão prevista na Lei nº 8.666 no Art. 22</w:t>
      </w:r>
    </w:p>
    <w:p w:rsidR="00AD340C" w:rsidRDefault="00AD340C" w:rsidP="005368EC">
      <w:pPr>
        <w:pStyle w:val="dafs"/>
        <w:numPr>
          <w:ilvl w:val="0"/>
          <w:numId w:val="16"/>
        </w:numPr>
        <w:jc w:val="both"/>
      </w:pPr>
      <w:r>
        <w:lastRenderedPageBreak/>
        <w:t>Concorrência: admite um dos quatro tipos de licitação.</w:t>
      </w:r>
    </w:p>
    <w:p w:rsidR="00AD340C" w:rsidRDefault="00AD340C" w:rsidP="005368EC">
      <w:pPr>
        <w:pStyle w:val="dafs"/>
        <w:numPr>
          <w:ilvl w:val="0"/>
          <w:numId w:val="16"/>
        </w:numPr>
        <w:jc w:val="both"/>
      </w:pPr>
      <w:r>
        <w:t>Tomada de preço:</w:t>
      </w:r>
      <w:r w:rsidRPr="00AD340C">
        <w:t xml:space="preserve"> </w:t>
      </w:r>
      <w:r>
        <w:t>admite um dos quatro tipos de licitação.</w:t>
      </w:r>
    </w:p>
    <w:p w:rsidR="00AD340C" w:rsidRDefault="00AD340C" w:rsidP="005368EC">
      <w:pPr>
        <w:pStyle w:val="dafs"/>
        <w:numPr>
          <w:ilvl w:val="0"/>
          <w:numId w:val="16"/>
        </w:numPr>
        <w:jc w:val="both"/>
      </w:pPr>
      <w:r>
        <w:t>Convite:</w:t>
      </w:r>
      <w:r w:rsidRPr="00AD340C">
        <w:t xml:space="preserve"> </w:t>
      </w:r>
      <w:r>
        <w:t>admite um dos quatro tipos de licitação.</w:t>
      </w:r>
    </w:p>
    <w:p w:rsidR="00AD340C" w:rsidRDefault="00AD340C" w:rsidP="005368EC">
      <w:pPr>
        <w:pStyle w:val="dafs"/>
        <w:numPr>
          <w:ilvl w:val="0"/>
          <w:numId w:val="16"/>
        </w:numPr>
        <w:jc w:val="both"/>
      </w:pPr>
      <w:r>
        <w:t>Concurso: melhor trabalho técnico, cientifico ou artístico</w:t>
      </w:r>
    </w:p>
    <w:p w:rsidR="00AD340C" w:rsidRDefault="00AD340C" w:rsidP="005368EC">
      <w:pPr>
        <w:pStyle w:val="dafs"/>
        <w:numPr>
          <w:ilvl w:val="0"/>
          <w:numId w:val="16"/>
        </w:numPr>
        <w:jc w:val="both"/>
      </w:pPr>
      <w:r>
        <w:t>Leilão: maior lance ou oferta</w:t>
      </w:r>
    </w:p>
    <w:p w:rsidR="00AD340C" w:rsidRDefault="00AD340C" w:rsidP="005368EC">
      <w:pPr>
        <w:pStyle w:val="dafs"/>
        <w:numPr>
          <w:ilvl w:val="0"/>
          <w:numId w:val="16"/>
        </w:numPr>
        <w:jc w:val="both"/>
      </w:pPr>
      <w:r>
        <w:t>Pregão (Lei nº 10.520) para adquirir coisas, portanto, melhor preço.</w:t>
      </w:r>
    </w:p>
    <w:p w:rsidR="00AD340C" w:rsidRDefault="00AD340C" w:rsidP="005368EC">
      <w:pPr>
        <w:pStyle w:val="dafs"/>
        <w:numPr>
          <w:ilvl w:val="0"/>
          <w:numId w:val="16"/>
        </w:numPr>
        <w:jc w:val="both"/>
      </w:pPr>
      <w:r>
        <w:t>Regime diferenciado de contratação (RDC - Lei nº 12.462)</w:t>
      </w:r>
    </w:p>
    <w:p w:rsidR="00AD340C" w:rsidRDefault="00AD340C" w:rsidP="005368EC">
      <w:pPr>
        <w:pStyle w:val="dafs"/>
        <w:jc w:val="both"/>
      </w:pPr>
    </w:p>
    <w:p w:rsidR="00AD340C" w:rsidRPr="00AD340C" w:rsidRDefault="00AD340C" w:rsidP="005368EC">
      <w:pPr>
        <w:pStyle w:val="dafs"/>
        <w:jc w:val="both"/>
      </w:pPr>
      <w:r w:rsidRPr="00AD340C">
        <w:rPr>
          <w:b/>
        </w:rPr>
        <w:t xml:space="preserve">Tipos: </w:t>
      </w:r>
      <w:r w:rsidRPr="00AD340C">
        <w:t>os tipos se enquadram na modalidade, mas algumas destas somente permitem um único tipo.</w:t>
      </w:r>
    </w:p>
    <w:p w:rsidR="00AD340C" w:rsidRPr="00AD340C" w:rsidRDefault="00AD340C" w:rsidP="005368EC">
      <w:pPr>
        <w:pStyle w:val="dafs"/>
        <w:numPr>
          <w:ilvl w:val="0"/>
          <w:numId w:val="15"/>
        </w:numPr>
        <w:jc w:val="both"/>
      </w:pPr>
      <w:r w:rsidRPr="00AD340C">
        <w:t>Melhor preço</w:t>
      </w:r>
    </w:p>
    <w:p w:rsidR="00AD340C" w:rsidRDefault="00AD340C" w:rsidP="005368EC">
      <w:pPr>
        <w:pStyle w:val="dafs"/>
        <w:numPr>
          <w:ilvl w:val="0"/>
          <w:numId w:val="15"/>
        </w:numPr>
        <w:jc w:val="both"/>
      </w:pPr>
      <w:r>
        <w:t>Melhor técnica</w:t>
      </w:r>
    </w:p>
    <w:p w:rsidR="00AD340C" w:rsidRDefault="00AD340C" w:rsidP="005368EC">
      <w:pPr>
        <w:pStyle w:val="dafs"/>
        <w:numPr>
          <w:ilvl w:val="0"/>
          <w:numId w:val="15"/>
        </w:numPr>
        <w:jc w:val="both"/>
      </w:pPr>
      <w:r>
        <w:t>Melhor técnica e preço</w:t>
      </w:r>
    </w:p>
    <w:p w:rsidR="00AD340C" w:rsidRDefault="00AD340C" w:rsidP="005368EC">
      <w:pPr>
        <w:pStyle w:val="dafs"/>
        <w:numPr>
          <w:ilvl w:val="0"/>
          <w:numId w:val="15"/>
        </w:numPr>
        <w:jc w:val="both"/>
      </w:pPr>
      <w:r>
        <w:t>Maior lance ou oferta.</w:t>
      </w:r>
    </w:p>
    <w:p w:rsidR="00AD340C" w:rsidRDefault="00AD340C" w:rsidP="005368EC">
      <w:pPr>
        <w:pStyle w:val="dafs"/>
        <w:jc w:val="both"/>
      </w:pPr>
    </w:p>
    <w:p w:rsidR="006431A6" w:rsidRDefault="006431A6" w:rsidP="005368EC">
      <w:pPr>
        <w:pStyle w:val="dafs"/>
        <w:pBdr>
          <w:bottom w:val="single" w:sz="4" w:space="1" w:color="auto"/>
        </w:pBdr>
        <w:jc w:val="both"/>
        <w:rPr>
          <w:b/>
        </w:rPr>
      </w:pPr>
      <w:r w:rsidRPr="006431A6">
        <w:rPr>
          <w:rStyle w:val="TtulodoLivro"/>
        </w:rPr>
        <w:t xml:space="preserve">Dispensa </w:t>
      </w:r>
      <w:r>
        <w:rPr>
          <w:rStyle w:val="TtulodoLivro"/>
        </w:rPr>
        <w:t>e</w:t>
      </w:r>
      <w:r w:rsidRPr="006431A6">
        <w:rPr>
          <w:rStyle w:val="TtulodoLivro"/>
        </w:rPr>
        <w:t xml:space="preserve"> inexigibilidade de licitação</w:t>
      </w:r>
      <w:r>
        <w:t>:</w:t>
      </w:r>
      <w:r w:rsidRPr="006431A6">
        <w:rPr>
          <w:b/>
        </w:rPr>
        <w:t xml:space="preserve"> exceções legais a regra da obrigatoriedade</w:t>
      </w:r>
      <w:r w:rsidR="00940A87">
        <w:rPr>
          <w:b/>
        </w:rPr>
        <w:t xml:space="preserve"> em licitar </w:t>
      </w:r>
    </w:p>
    <w:p w:rsidR="006431A6" w:rsidRDefault="006431A6" w:rsidP="005368EC">
      <w:pPr>
        <w:pStyle w:val="dafs"/>
        <w:jc w:val="both"/>
        <w:rPr>
          <w:b/>
        </w:rPr>
      </w:pPr>
    </w:p>
    <w:p w:rsidR="006431A6" w:rsidRPr="00940A87" w:rsidRDefault="00940A87" w:rsidP="005368EC">
      <w:pPr>
        <w:pStyle w:val="dafs"/>
        <w:jc w:val="both"/>
      </w:pPr>
      <w:r w:rsidRPr="00940A87">
        <w:t>A doutrina majoritária segue Marçal Justen Filho e não a Maria Sylvia Zanella d</w:t>
      </w:r>
      <w:r>
        <w:t>i Pietro:</w:t>
      </w:r>
    </w:p>
    <w:p w:rsidR="006431A6" w:rsidRDefault="006431A6" w:rsidP="005368EC">
      <w:pPr>
        <w:pStyle w:val="dafs"/>
        <w:jc w:val="both"/>
      </w:pPr>
    </w:p>
    <w:tbl>
      <w:tblPr>
        <w:tblStyle w:val="Tabelacomgrade"/>
        <w:tblW w:w="0" w:type="auto"/>
        <w:tblLook w:val="04A0"/>
      </w:tblPr>
      <w:tblGrid>
        <w:gridCol w:w="2358"/>
        <w:gridCol w:w="4950"/>
        <w:gridCol w:w="3298"/>
      </w:tblGrid>
      <w:tr w:rsidR="00940A87" w:rsidTr="00940A87">
        <w:tc>
          <w:tcPr>
            <w:tcW w:w="2358" w:type="dxa"/>
          </w:tcPr>
          <w:p w:rsidR="006431A6" w:rsidRPr="007645AD" w:rsidRDefault="006431A6" w:rsidP="005368EC">
            <w:pPr>
              <w:pStyle w:val="dafs"/>
              <w:jc w:val="both"/>
              <w:rPr>
                <w:b/>
              </w:rPr>
            </w:pPr>
            <w:r w:rsidRPr="007645AD">
              <w:rPr>
                <w:b/>
              </w:rPr>
              <w:t>Licitação dispensada:</w:t>
            </w:r>
          </w:p>
        </w:tc>
        <w:tc>
          <w:tcPr>
            <w:tcW w:w="4950" w:type="dxa"/>
          </w:tcPr>
          <w:p w:rsidR="006431A6" w:rsidRPr="007645AD" w:rsidRDefault="006431A6" w:rsidP="005368EC">
            <w:pPr>
              <w:pStyle w:val="dafs"/>
              <w:jc w:val="both"/>
              <w:rPr>
                <w:b/>
              </w:rPr>
            </w:pPr>
            <w:r w:rsidRPr="007645AD">
              <w:rPr>
                <w:b/>
              </w:rPr>
              <w:t>Licitação dispensável ou dispensa de licitação:</w:t>
            </w:r>
          </w:p>
        </w:tc>
        <w:tc>
          <w:tcPr>
            <w:tcW w:w="3298" w:type="dxa"/>
          </w:tcPr>
          <w:p w:rsidR="006431A6" w:rsidRPr="007645AD" w:rsidRDefault="006431A6" w:rsidP="005368EC">
            <w:pPr>
              <w:pStyle w:val="dafs"/>
              <w:jc w:val="both"/>
              <w:rPr>
                <w:b/>
              </w:rPr>
            </w:pPr>
            <w:r w:rsidRPr="007645AD">
              <w:rPr>
                <w:b/>
              </w:rPr>
              <w:t>Inexigibilidade de licitação</w:t>
            </w:r>
          </w:p>
        </w:tc>
      </w:tr>
      <w:tr w:rsidR="00940A87" w:rsidTr="00940A87">
        <w:tc>
          <w:tcPr>
            <w:tcW w:w="2358" w:type="dxa"/>
          </w:tcPr>
          <w:p w:rsidR="006431A6" w:rsidRDefault="006431A6" w:rsidP="005368EC">
            <w:pPr>
              <w:pStyle w:val="dafs"/>
              <w:jc w:val="both"/>
            </w:pPr>
            <w:r>
              <w:t>Art. 17 da Lei 8.666/93</w:t>
            </w:r>
          </w:p>
        </w:tc>
        <w:tc>
          <w:tcPr>
            <w:tcW w:w="4950" w:type="dxa"/>
          </w:tcPr>
          <w:p w:rsidR="006431A6" w:rsidRDefault="006431A6" w:rsidP="005368EC">
            <w:pPr>
              <w:pStyle w:val="dafs"/>
              <w:jc w:val="both"/>
            </w:pPr>
            <w:r>
              <w:t>Art. 24 da Lei 8.666/93</w:t>
            </w:r>
          </w:p>
        </w:tc>
        <w:tc>
          <w:tcPr>
            <w:tcW w:w="3298" w:type="dxa"/>
          </w:tcPr>
          <w:p w:rsidR="006431A6" w:rsidRDefault="006431A6" w:rsidP="005368EC">
            <w:pPr>
              <w:pStyle w:val="dafs"/>
              <w:jc w:val="both"/>
            </w:pPr>
            <w:r>
              <w:t>Art. 25 da Lei 8.666/93</w:t>
            </w:r>
          </w:p>
        </w:tc>
      </w:tr>
      <w:tr w:rsidR="00940A87" w:rsidTr="00940A87">
        <w:tc>
          <w:tcPr>
            <w:tcW w:w="2358" w:type="dxa"/>
          </w:tcPr>
          <w:p w:rsidR="007645AD" w:rsidRDefault="006431A6" w:rsidP="005368EC">
            <w:pPr>
              <w:pStyle w:val="dafs"/>
              <w:jc w:val="center"/>
            </w:pPr>
            <w:r>
              <w:t>Rol taxativo</w:t>
            </w:r>
          </w:p>
          <w:p w:rsidR="006431A6" w:rsidRDefault="006431A6" w:rsidP="005368EC">
            <w:pPr>
              <w:pStyle w:val="dafs"/>
              <w:jc w:val="center"/>
            </w:pPr>
            <w:r>
              <w:t>(somente nas hipóteses previstas haverá cabimento, não há interpretação extensiva)</w:t>
            </w:r>
          </w:p>
        </w:tc>
        <w:tc>
          <w:tcPr>
            <w:tcW w:w="4950" w:type="dxa"/>
          </w:tcPr>
          <w:p w:rsidR="007645AD" w:rsidRDefault="006431A6" w:rsidP="005368EC">
            <w:pPr>
              <w:pStyle w:val="dafs"/>
              <w:jc w:val="center"/>
            </w:pPr>
            <w:r>
              <w:t>Rol taxativo</w:t>
            </w:r>
          </w:p>
          <w:p w:rsidR="006431A6" w:rsidRDefault="006431A6" w:rsidP="005368EC">
            <w:pPr>
              <w:pStyle w:val="dafs"/>
              <w:jc w:val="center"/>
            </w:pPr>
            <w:r>
              <w:t>(somente nas hipóteses previstas haverá cabimento)</w:t>
            </w:r>
          </w:p>
        </w:tc>
        <w:tc>
          <w:tcPr>
            <w:tcW w:w="3298" w:type="dxa"/>
          </w:tcPr>
          <w:p w:rsidR="007645AD" w:rsidRDefault="006431A6" w:rsidP="005368EC">
            <w:pPr>
              <w:pStyle w:val="dafs"/>
              <w:jc w:val="center"/>
            </w:pPr>
            <w:r>
              <w:t>Rol exemplificativo</w:t>
            </w:r>
          </w:p>
          <w:p w:rsidR="006431A6" w:rsidRDefault="006431A6" w:rsidP="005368EC">
            <w:pPr>
              <w:pStyle w:val="dafs"/>
              <w:jc w:val="center"/>
            </w:pPr>
            <w:r>
              <w:t>(a própria lei abre a possibilidade de outras situações não previstas se enquadrem na inexigibilidade, destacando alguns artigos)</w:t>
            </w:r>
          </w:p>
        </w:tc>
      </w:tr>
      <w:tr w:rsidR="00940A87" w:rsidTr="00940A87">
        <w:tc>
          <w:tcPr>
            <w:tcW w:w="2358" w:type="dxa"/>
          </w:tcPr>
          <w:p w:rsidR="007645AD" w:rsidRDefault="007645AD" w:rsidP="005368EC">
            <w:pPr>
              <w:pStyle w:val="dafs"/>
              <w:jc w:val="center"/>
            </w:pPr>
            <w:r>
              <w:t>Não há escolha, a administração não deverá licitar por disposição legal: mesmo se o desejasse não poderia.</w:t>
            </w:r>
          </w:p>
        </w:tc>
        <w:tc>
          <w:tcPr>
            <w:tcW w:w="4950" w:type="dxa"/>
          </w:tcPr>
          <w:p w:rsidR="007645AD" w:rsidRDefault="007645AD" w:rsidP="005368EC">
            <w:pPr>
              <w:pStyle w:val="dafs"/>
              <w:jc w:val="center"/>
            </w:pPr>
            <w:r>
              <w:t>Há viabilidade de competição e a administração tem discricionariedade para licitar ou não.</w:t>
            </w:r>
          </w:p>
          <w:p w:rsidR="007645AD" w:rsidRDefault="007645AD" w:rsidP="005368EC">
            <w:pPr>
              <w:pStyle w:val="dafs"/>
              <w:jc w:val="center"/>
            </w:pPr>
            <w:r>
              <w:t>Há escolha, se administração quiser licitar poderá fazê-lo, mas se não o desejar (em certas hipóteses) pode deixar de licitar, ou seja, contratar sem a previa licitação.</w:t>
            </w:r>
          </w:p>
        </w:tc>
        <w:tc>
          <w:tcPr>
            <w:tcW w:w="3298" w:type="dxa"/>
          </w:tcPr>
          <w:p w:rsidR="007645AD" w:rsidRDefault="007645AD" w:rsidP="005368EC">
            <w:pPr>
              <w:pStyle w:val="dafs"/>
              <w:jc w:val="center"/>
            </w:pPr>
            <w:r>
              <w:t>Há inviabilidade de competição no plano fático e, portanto, não há como ocorrer a licitação.</w:t>
            </w:r>
          </w:p>
        </w:tc>
      </w:tr>
    </w:tbl>
    <w:p w:rsidR="007645AD" w:rsidRDefault="007645AD" w:rsidP="005368EC">
      <w:pPr>
        <w:pStyle w:val="dafs"/>
        <w:jc w:val="both"/>
      </w:pPr>
    </w:p>
    <w:p w:rsidR="00940A87" w:rsidRDefault="00940A87" w:rsidP="005368EC">
      <w:pPr>
        <w:pStyle w:val="dafs"/>
        <w:jc w:val="both"/>
      </w:pPr>
      <w:r w:rsidRPr="00940A87">
        <w:rPr>
          <w:b/>
        </w:rPr>
        <w:t>Licitação dispensável ou Dispensa de licitação</w:t>
      </w:r>
      <w:r>
        <w:t>: Art. 24 da Lei 8.666/93</w:t>
      </w:r>
    </w:p>
    <w:p w:rsidR="00940A87" w:rsidRDefault="00940A87" w:rsidP="005368EC">
      <w:pPr>
        <w:pStyle w:val="dafs"/>
        <w:numPr>
          <w:ilvl w:val="0"/>
          <w:numId w:val="18"/>
        </w:numPr>
        <w:jc w:val="both"/>
      </w:pPr>
      <w:r>
        <w:t xml:space="preserve">Em razão do </w:t>
      </w:r>
      <w:r w:rsidRPr="005368EC">
        <w:rPr>
          <w:u w:val="single"/>
        </w:rPr>
        <w:t>pequeno valor</w:t>
      </w:r>
      <w:r>
        <w:t>: (incisos I e II)</w:t>
      </w:r>
    </w:p>
    <w:p w:rsidR="00940A87" w:rsidRDefault="00940A87" w:rsidP="005368EC">
      <w:pPr>
        <w:pStyle w:val="dafs"/>
        <w:numPr>
          <w:ilvl w:val="1"/>
          <w:numId w:val="18"/>
        </w:numPr>
        <w:jc w:val="both"/>
      </w:pPr>
      <w:r>
        <w:t>Obras e serviços de engenharia de valor até 10% do limite previsto (</w:t>
      </w:r>
      <w:r w:rsidR="007F5588">
        <w:t xml:space="preserve">até </w:t>
      </w:r>
      <w:r>
        <w:t>15.000,00 reais)</w:t>
      </w:r>
    </w:p>
    <w:p w:rsidR="007F5588" w:rsidRDefault="007F5588" w:rsidP="005368EC">
      <w:pPr>
        <w:pStyle w:val="dafs"/>
        <w:numPr>
          <w:ilvl w:val="1"/>
          <w:numId w:val="18"/>
        </w:numPr>
        <w:jc w:val="both"/>
      </w:pPr>
      <w:r>
        <w:t>Serviços ou compras de valor até 10% do limite previsto (até 8.000,00 reais)</w:t>
      </w:r>
    </w:p>
    <w:p w:rsidR="007F5588" w:rsidRDefault="007F5588" w:rsidP="005368EC">
      <w:pPr>
        <w:pStyle w:val="dafs"/>
        <w:numPr>
          <w:ilvl w:val="1"/>
          <w:numId w:val="18"/>
        </w:numPr>
        <w:jc w:val="both"/>
      </w:pPr>
      <w:r>
        <w:t>Desde que não se refiram a parcelas de um mesmo serviço, compra ou alienação de maior vulto que possa ser realizado de uma só vez.</w:t>
      </w:r>
    </w:p>
    <w:p w:rsidR="007F5588" w:rsidRDefault="007F5588" w:rsidP="005368EC">
      <w:pPr>
        <w:pStyle w:val="dafs"/>
        <w:numPr>
          <w:ilvl w:val="1"/>
          <w:numId w:val="18"/>
        </w:numPr>
        <w:jc w:val="both"/>
      </w:pPr>
      <w:r>
        <w:t>(§1) Os porcentuais serão dobradas para consórcios públicos, sociedade de economia mista, empresa publica ou autarquia ou fundação qualificadas. Não se aplica a administração direta ou autarquias e fundações comuns.</w:t>
      </w:r>
    </w:p>
    <w:p w:rsidR="00940A87" w:rsidRDefault="00940A87" w:rsidP="005368EC">
      <w:pPr>
        <w:pStyle w:val="dafs"/>
        <w:numPr>
          <w:ilvl w:val="0"/>
          <w:numId w:val="18"/>
        </w:numPr>
        <w:jc w:val="both"/>
      </w:pPr>
      <w:r>
        <w:t xml:space="preserve">Em razão de </w:t>
      </w:r>
      <w:r w:rsidRPr="005368EC">
        <w:rPr>
          <w:u w:val="single"/>
        </w:rPr>
        <w:t>situações excepcionais</w:t>
      </w:r>
      <w:r>
        <w:t xml:space="preserve">: </w:t>
      </w:r>
      <w:r w:rsidR="00821D46">
        <w:t>(inciso III, IV</w:t>
      </w:r>
      <w:r w:rsidR="00276B6D">
        <w:t>,V, VI</w:t>
      </w:r>
      <w:r w:rsidR="00821D46">
        <w:t>)</w:t>
      </w:r>
    </w:p>
    <w:p w:rsidR="00821D46" w:rsidRDefault="00FF334E" w:rsidP="005368EC">
      <w:pPr>
        <w:pStyle w:val="dafs"/>
        <w:numPr>
          <w:ilvl w:val="1"/>
          <w:numId w:val="18"/>
        </w:numPr>
        <w:jc w:val="both"/>
      </w:pPr>
      <w:r>
        <w:t>G</w:t>
      </w:r>
      <w:r w:rsidR="00821D46">
        <w:t>uerra ou grave perturbação da ordem. Segundo Maçal esse inciso se enquadraria melhor na inexigibilidade de licitação (inviabilidade de competição no plano fático).</w:t>
      </w:r>
    </w:p>
    <w:p w:rsidR="00202BC4" w:rsidRDefault="00202BC4" w:rsidP="00202BC4">
      <w:pPr>
        <w:pStyle w:val="dafs"/>
        <w:numPr>
          <w:ilvl w:val="1"/>
          <w:numId w:val="18"/>
        </w:numPr>
        <w:jc w:val="both"/>
      </w:pPr>
      <w:r>
        <w:t>Quando a União tiver que intervir no domínio econômico para regular preços ou normalizar abastecimento.</w:t>
      </w:r>
    </w:p>
    <w:p w:rsidR="00821D46" w:rsidRDefault="00821D46" w:rsidP="005368EC">
      <w:pPr>
        <w:pStyle w:val="dafs"/>
        <w:numPr>
          <w:ilvl w:val="1"/>
          <w:numId w:val="18"/>
        </w:numPr>
        <w:jc w:val="both"/>
      </w:pPr>
      <w:r>
        <w:t>Emergência ou calamidade publica</w:t>
      </w:r>
      <w:r w:rsidR="00FF334E">
        <w:t>:</w:t>
      </w:r>
    </w:p>
    <w:p w:rsidR="00821D46" w:rsidRDefault="00821D46" w:rsidP="005368EC">
      <w:pPr>
        <w:pStyle w:val="dafs"/>
        <w:numPr>
          <w:ilvl w:val="2"/>
          <w:numId w:val="18"/>
        </w:numPr>
        <w:jc w:val="both"/>
      </w:pPr>
      <w:r>
        <w:t>Urgência de atendimento de situação que causar prejuízo ou comprometer, segurança, pessoas, obras, serviços etc, seja públicos ou particulares.</w:t>
      </w:r>
    </w:p>
    <w:p w:rsidR="00821D46" w:rsidRDefault="00821D46" w:rsidP="005368EC">
      <w:pPr>
        <w:pStyle w:val="dafs"/>
        <w:numPr>
          <w:ilvl w:val="2"/>
          <w:numId w:val="18"/>
        </w:numPr>
        <w:jc w:val="both"/>
      </w:pPr>
      <w:r>
        <w:t>Somente aos bens necessários ao atendimento da situação emergencial ou calamitosa</w:t>
      </w:r>
    </w:p>
    <w:p w:rsidR="00FF334E" w:rsidRDefault="00FF334E" w:rsidP="005368EC">
      <w:pPr>
        <w:pStyle w:val="dafs"/>
        <w:numPr>
          <w:ilvl w:val="2"/>
          <w:numId w:val="18"/>
        </w:numPr>
        <w:jc w:val="both"/>
      </w:pPr>
      <w:r>
        <w:t>Para p</w:t>
      </w:r>
      <w:r w:rsidR="00821D46">
        <w:t xml:space="preserve">arcelas de obras e serviços que possam ser concluídas no prazo de </w:t>
      </w:r>
      <w:r w:rsidR="00821D46" w:rsidRPr="00821D46">
        <w:rPr>
          <w:u w:val="single"/>
        </w:rPr>
        <w:t>180 dias</w:t>
      </w:r>
      <w:r>
        <w:rPr>
          <w:u w:val="single"/>
        </w:rPr>
        <w:t>, improrrogáveis.</w:t>
      </w:r>
    </w:p>
    <w:p w:rsidR="00FF334E" w:rsidRDefault="005368EC" w:rsidP="005368EC">
      <w:pPr>
        <w:pStyle w:val="dafs"/>
        <w:numPr>
          <w:ilvl w:val="1"/>
          <w:numId w:val="18"/>
        </w:numPr>
        <w:jc w:val="both"/>
      </w:pPr>
      <w:r>
        <w:t>L</w:t>
      </w:r>
      <w:r w:rsidR="00FF334E">
        <w:t>icitação deserta</w:t>
      </w:r>
      <w:r>
        <w:t>:</w:t>
      </w:r>
      <w:r w:rsidR="00FF334E">
        <w:t xml:space="preserve"> a administração publica poderá contratar diretamente, sem a necessidade de licitar</w:t>
      </w:r>
      <w:r>
        <w:t>,</w:t>
      </w:r>
      <w:r w:rsidR="00FF334E">
        <w:t xml:space="preserve"> se observados os seguintes requisitos:</w:t>
      </w:r>
    </w:p>
    <w:p w:rsidR="00FF334E" w:rsidRDefault="00FF334E" w:rsidP="005368EC">
      <w:pPr>
        <w:pStyle w:val="dafs"/>
        <w:numPr>
          <w:ilvl w:val="2"/>
          <w:numId w:val="18"/>
        </w:numPr>
        <w:jc w:val="both"/>
      </w:pPr>
      <w:r>
        <w:t>Nenhum interessado deve ter comparecido para participar do procedimento licitatório.</w:t>
      </w:r>
    </w:p>
    <w:p w:rsidR="00FF334E" w:rsidRDefault="00FF334E" w:rsidP="005368EC">
      <w:pPr>
        <w:pStyle w:val="dafs"/>
        <w:numPr>
          <w:ilvl w:val="2"/>
          <w:numId w:val="18"/>
        </w:numPr>
        <w:jc w:val="both"/>
      </w:pPr>
      <w:r>
        <w:t>Se a administração justificar que terá mais prejuízos repetindo a licitação do que contratando diretamente.</w:t>
      </w:r>
    </w:p>
    <w:p w:rsidR="00FF334E" w:rsidRDefault="00FF334E" w:rsidP="005368EC">
      <w:pPr>
        <w:pStyle w:val="dafs"/>
        <w:numPr>
          <w:ilvl w:val="2"/>
          <w:numId w:val="18"/>
        </w:numPr>
        <w:jc w:val="both"/>
      </w:pPr>
      <w:r>
        <w:t>A contratação direta deve ser feita nos termos do instrumento convocatório</w:t>
      </w:r>
      <w:r w:rsidR="005368EC">
        <w:t xml:space="preserve"> da licitação deserta.</w:t>
      </w:r>
    </w:p>
    <w:p w:rsidR="00276B6D" w:rsidRDefault="00940A87" w:rsidP="00211E0E">
      <w:pPr>
        <w:pStyle w:val="dafs"/>
        <w:numPr>
          <w:ilvl w:val="0"/>
          <w:numId w:val="18"/>
        </w:numPr>
        <w:jc w:val="both"/>
      </w:pPr>
      <w:r>
        <w:t xml:space="preserve">Em razão do </w:t>
      </w:r>
      <w:r w:rsidRPr="00276B6D">
        <w:rPr>
          <w:u w:val="single"/>
        </w:rPr>
        <w:t>objeto</w:t>
      </w:r>
      <w:r>
        <w:t>:</w:t>
      </w:r>
      <w:r w:rsidR="00211E0E">
        <w:t xml:space="preserve"> (X, XII, XV)</w:t>
      </w:r>
    </w:p>
    <w:p w:rsidR="00211E0E" w:rsidRDefault="00211E0E" w:rsidP="00211E0E">
      <w:pPr>
        <w:pStyle w:val="dafs"/>
        <w:numPr>
          <w:ilvl w:val="1"/>
          <w:numId w:val="18"/>
        </w:numPr>
        <w:jc w:val="both"/>
      </w:pPr>
      <w:r>
        <w:t xml:space="preserve">Para a compra ou locação de </w:t>
      </w:r>
      <w:r w:rsidRPr="00211E0E">
        <w:rPr>
          <w:i/>
        </w:rPr>
        <w:t>imóvel destinado ao atendimento das finalidades precípuas da administração</w:t>
      </w:r>
      <w:r>
        <w:t xml:space="preserve">, cujas necessidades de </w:t>
      </w:r>
      <w:r w:rsidRPr="00211E0E">
        <w:rPr>
          <w:i/>
        </w:rPr>
        <w:t>instalação e localização condicionem sua escolha</w:t>
      </w:r>
      <w:r>
        <w:t xml:space="preserve">, desde que o </w:t>
      </w:r>
      <w:r w:rsidRPr="00211E0E">
        <w:rPr>
          <w:i/>
        </w:rPr>
        <w:t>preço seja compatível</w:t>
      </w:r>
      <w:r>
        <w:t xml:space="preserve"> com o valor do mercado. Ex: imóvel de instalações com arejamento, luminosidade, fácil acesso, mas se encontrar mais de um ela DEVE licitar.</w:t>
      </w:r>
    </w:p>
    <w:p w:rsidR="00722E1A" w:rsidRDefault="00722E1A" w:rsidP="00722E1A">
      <w:pPr>
        <w:pStyle w:val="dafs"/>
        <w:numPr>
          <w:ilvl w:val="1"/>
          <w:numId w:val="18"/>
        </w:numPr>
        <w:jc w:val="both"/>
      </w:pPr>
      <w:r>
        <w:lastRenderedPageBreak/>
        <w:t>Para aquisição ou restauração de obras de arte e objetos históricos, desde que compatíveis e inerentes às finalidades do órgão.  Ex: USP tem que licitar, MASP não.</w:t>
      </w:r>
    </w:p>
    <w:p w:rsidR="00211E0E" w:rsidRDefault="00211E0E" w:rsidP="00211E0E">
      <w:pPr>
        <w:pStyle w:val="dafs"/>
        <w:numPr>
          <w:ilvl w:val="1"/>
          <w:numId w:val="18"/>
        </w:numPr>
        <w:jc w:val="both"/>
      </w:pPr>
      <w:r>
        <w:t xml:space="preserve">Nas compras </w:t>
      </w:r>
      <w:r w:rsidRPr="00211E0E">
        <w:rPr>
          <w:i/>
        </w:rPr>
        <w:t>hortifrutigranjeiros, pão e outros gêneros perecíveis</w:t>
      </w:r>
      <w:r>
        <w:t>, no tempo necessário para a realização dos processos licitatórios correspondentes, com base no preço do dia. Ex: contrato está chegando ao fim, abre nova licitação para fornecedor, porem, ocorre um atraso.</w:t>
      </w:r>
    </w:p>
    <w:p w:rsidR="005056FE" w:rsidRDefault="00940A87" w:rsidP="005056FE">
      <w:pPr>
        <w:pStyle w:val="dafs"/>
        <w:numPr>
          <w:ilvl w:val="0"/>
          <w:numId w:val="18"/>
        </w:numPr>
        <w:jc w:val="both"/>
      </w:pPr>
      <w:r>
        <w:t xml:space="preserve">Em razão da </w:t>
      </w:r>
      <w:r w:rsidRPr="005056FE">
        <w:rPr>
          <w:u w:val="single"/>
        </w:rPr>
        <w:t>pessoa</w:t>
      </w:r>
      <w:r>
        <w:t>:</w:t>
      </w:r>
      <w:r w:rsidR="005056FE">
        <w:t xml:space="preserve"> (VIII, XVI, XX)</w:t>
      </w:r>
    </w:p>
    <w:p w:rsidR="00794C69" w:rsidRDefault="005056FE" w:rsidP="005056FE">
      <w:pPr>
        <w:pStyle w:val="dafs"/>
        <w:numPr>
          <w:ilvl w:val="1"/>
          <w:numId w:val="18"/>
        </w:numPr>
        <w:jc w:val="both"/>
      </w:pPr>
      <w:r>
        <w:t xml:space="preserve">Para aquisição de bem produzidos ou serviços prestados por </w:t>
      </w:r>
      <w:r w:rsidR="008A421C">
        <w:t>órgão</w:t>
      </w:r>
      <w:r>
        <w:t xml:space="preserve"> ou entidade que integre a administração </w:t>
      </w:r>
      <w:r w:rsidR="008A421C">
        <w:t>pública</w:t>
      </w:r>
      <w:r>
        <w:t xml:space="preserve"> e que tenha sido criado para esse fim especifico, desde que o preço seja compatível com o mercado. </w:t>
      </w:r>
    </w:p>
    <w:p w:rsidR="005056FE" w:rsidRDefault="005056FE" w:rsidP="00794C69">
      <w:pPr>
        <w:pStyle w:val="dafs"/>
        <w:numPr>
          <w:ilvl w:val="2"/>
          <w:numId w:val="18"/>
        </w:numPr>
        <w:jc w:val="both"/>
      </w:pPr>
      <w:r>
        <w:t>Ex: Município de SP criou a PRODAN antes de 1993, santo Andre decide contratar a PRODAN.</w:t>
      </w:r>
    </w:p>
    <w:p w:rsidR="003E72BF" w:rsidRDefault="003E72BF" w:rsidP="003E72BF">
      <w:pPr>
        <w:pStyle w:val="dafs"/>
        <w:numPr>
          <w:ilvl w:val="1"/>
          <w:numId w:val="18"/>
        </w:numPr>
        <w:jc w:val="both"/>
      </w:pPr>
      <w:r>
        <w:t>Contratação de associação de portadores de deficiência física, sem fins lucrativos e com idoneidade para prestação de serviços ou fornecimento de mão de obra.</w:t>
      </w:r>
    </w:p>
    <w:p w:rsidR="00794C69" w:rsidRDefault="008A421C" w:rsidP="005056FE">
      <w:pPr>
        <w:pStyle w:val="dafs"/>
        <w:numPr>
          <w:ilvl w:val="1"/>
          <w:numId w:val="18"/>
        </w:numPr>
        <w:jc w:val="both"/>
      </w:pPr>
      <w:r>
        <w:t xml:space="preserve">Impressão dos diários oficiais, de formulários padronizados e de edições técnicas oficiais, bem como a prestação de serviços de informática a pessoa jurídica de direito </w:t>
      </w:r>
      <w:r w:rsidR="00FC5945">
        <w:t>público</w:t>
      </w:r>
      <w:r>
        <w:t xml:space="preserve"> interno, por órgãos que integrem a administração publica, criados para esse fim. </w:t>
      </w:r>
    </w:p>
    <w:p w:rsidR="008A421C" w:rsidRDefault="008A421C" w:rsidP="00794C69">
      <w:pPr>
        <w:pStyle w:val="dafs"/>
        <w:numPr>
          <w:ilvl w:val="2"/>
          <w:numId w:val="18"/>
        </w:numPr>
        <w:jc w:val="both"/>
      </w:pPr>
      <w:r>
        <w:t>Ex: estado de SP cria a imprensa oficial, um município do interior pode contratar a imprensa oficial</w:t>
      </w:r>
    </w:p>
    <w:p w:rsidR="005056FE" w:rsidRDefault="005056FE" w:rsidP="005056FE">
      <w:pPr>
        <w:pStyle w:val="dafs"/>
        <w:ind w:left="360"/>
        <w:jc w:val="both"/>
      </w:pPr>
    </w:p>
    <w:p w:rsidR="002D27DA" w:rsidRPr="002D27DA" w:rsidRDefault="002D27DA" w:rsidP="002D27DA">
      <w:pPr>
        <w:pStyle w:val="dafs"/>
      </w:pPr>
      <w:r w:rsidRPr="002D27DA">
        <w:rPr>
          <w:b/>
        </w:rPr>
        <w:t>ATENÇÃO!</w:t>
      </w:r>
      <w:r>
        <w:t xml:space="preserve"> </w:t>
      </w:r>
      <w:r w:rsidRPr="002D27DA">
        <w:rPr>
          <w:b/>
        </w:rPr>
        <w:t>Licitação fracassada</w:t>
      </w:r>
      <w:r w:rsidRPr="002D27DA">
        <w:t xml:space="preserve"> </w:t>
      </w:r>
      <w:r w:rsidRPr="002D27DA">
        <w:rPr>
          <w:b/>
        </w:rPr>
        <w:t>não é hipótese de dispensa de licitação</w:t>
      </w:r>
      <w:r w:rsidRPr="002D27DA">
        <w:t xml:space="preserve">: </w:t>
      </w:r>
      <w:r>
        <w:t xml:space="preserve">Ocorre quando aparecem </w:t>
      </w:r>
      <w:r w:rsidRPr="002D27DA">
        <w:t>interessados, mas nenhum é habilitado</w:t>
      </w:r>
      <w:r>
        <w:t xml:space="preserve"> (TODOS</w:t>
      </w:r>
      <w:r w:rsidRPr="002D27DA">
        <w:t xml:space="preserve"> todos são inabilitados</w:t>
      </w:r>
      <w:r>
        <w:t>)</w:t>
      </w:r>
      <w:r w:rsidRPr="002D27DA">
        <w:t>. Também</w:t>
      </w:r>
      <w:r>
        <w:t xml:space="preserve"> ocorre quando todas as </w:t>
      </w:r>
      <w:r w:rsidRPr="002D27DA">
        <w:t xml:space="preserve">propostas forem desclassificadas. </w:t>
      </w:r>
    </w:p>
    <w:p w:rsidR="002D27DA" w:rsidRDefault="002D27DA" w:rsidP="002D27DA">
      <w:pPr>
        <w:pStyle w:val="dafs"/>
        <w:numPr>
          <w:ilvl w:val="0"/>
          <w:numId w:val="20"/>
        </w:numPr>
      </w:pPr>
      <w:r w:rsidRPr="002D27DA">
        <w:t>Nesse caso</w:t>
      </w:r>
      <w:r>
        <w:t xml:space="preserve"> deve licitar novamente. Poderá, entretanto, poderá fixar o prazo de 8 dias (no convite, </w:t>
      </w:r>
      <w:r w:rsidR="00FB26B9">
        <w:t xml:space="preserve">facultado reduzir a </w:t>
      </w:r>
      <w:r>
        <w:t xml:space="preserve">3 dias) úteis para apresentação de nova documentação ou propostas. </w:t>
      </w:r>
    </w:p>
    <w:p w:rsidR="002D27DA" w:rsidRDefault="002D27DA" w:rsidP="005368EC">
      <w:pPr>
        <w:pStyle w:val="dafs"/>
        <w:jc w:val="both"/>
      </w:pPr>
    </w:p>
    <w:p w:rsidR="00F134AE" w:rsidRDefault="008A421C" w:rsidP="00F134AE">
      <w:pPr>
        <w:pStyle w:val="dafs"/>
        <w:jc w:val="both"/>
      </w:pPr>
      <w:r w:rsidRPr="008A421C">
        <w:rPr>
          <w:b/>
        </w:rPr>
        <w:t>Inexigibilidade de licitação</w:t>
      </w:r>
      <w:r>
        <w:t>:</w:t>
      </w:r>
      <w:r w:rsidR="00F134AE">
        <w:t xml:space="preserve"> (Art. 25 da Lei nº 8.666/93) Quando houver inviabilidade de competição:</w:t>
      </w:r>
    </w:p>
    <w:p w:rsidR="00F134AE" w:rsidRDefault="00F134AE" w:rsidP="00F134AE">
      <w:pPr>
        <w:pStyle w:val="dafs"/>
        <w:numPr>
          <w:ilvl w:val="0"/>
          <w:numId w:val="23"/>
        </w:numPr>
        <w:jc w:val="both"/>
        <w:rPr>
          <w:shd w:val="clear" w:color="auto" w:fill="FFFFFF"/>
        </w:rPr>
      </w:pPr>
      <w:r>
        <w:rPr>
          <w:shd w:val="clear" w:color="auto" w:fill="FFFFFF"/>
        </w:rPr>
        <w:t>A</w:t>
      </w:r>
      <w:r w:rsidRPr="00F134AE">
        <w:rPr>
          <w:shd w:val="clear" w:color="auto" w:fill="FFFFFF"/>
        </w:rPr>
        <w:t xml:space="preserve">quisição de materiais, equipamentos, ou gêneros que só possam ser fornecidos por produtor, empresa ou representante comercial exclusivo, </w:t>
      </w:r>
      <w:r w:rsidRPr="00F134AE">
        <w:rPr>
          <w:u w:val="single"/>
          <w:shd w:val="clear" w:color="auto" w:fill="FFFFFF"/>
        </w:rPr>
        <w:t>vedada a preferência de marca</w:t>
      </w:r>
      <w:r>
        <w:rPr>
          <w:shd w:val="clear" w:color="auto" w:fill="FFFFFF"/>
        </w:rPr>
        <w:t xml:space="preserve">. </w:t>
      </w:r>
      <w:r w:rsidR="00CE1D4D">
        <w:rPr>
          <w:shd w:val="clear" w:color="auto" w:fill="FFFFFF"/>
        </w:rPr>
        <w:t xml:space="preserve">Deve haver a comprovação de exclusividade através de atestado. </w:t>
      </w:r>
      <w:r>
        <w:rPr>
          <w:shd w:val="clear" w:color="auto" w:fill="FFFFFF"/>
        </w:rPr>
        <w:t>Ex: só há um fornecedor e produtor.</w:t>
      </w:r>
    </w:p>
    <w:p w:rsidR="00202BC4" w:rsidRPr="00F134AE" w:rsidRDefault="00202BC4" w:rsidP="00202BC4">
      <w:pPr>
        <w:pStyle w:val="dafs"/>
        <w:numPr>
          <w:ilvl w:val="1"/>
          <w:numId w:val="23"/>
        </w:numPr>
        <w:jc w:val="both"/>
        <w:rPr>
          <w:b/>
          <w:shd w:val="clear" w:color="auto" w:fill="FFFFFF"/>
        </w:rPr>
      </w:pPr>
      <w:r w:rsidRPr="00F134AE">
        <w:rPr>
          <w:b/>
          <w:shd w:val="clear" w:color="auto" w:fill="FFFFFF"/>
        </w:rPr>
        <w:t>Representante comercial exclusivo:</w:t>
      </w:r>
    </w:p>
    <w:p w:rsidR="00202BC4" w:rsidRDefault="00202BC4" w:rsidP="00202BC4">
      <w:pPr>
        <w:pStyle w:val="dafs"/>
        <w:numPr>
          <w:ilvl w:val="1"/>
          <w:numId w:val="23"/>
        </w:numPr>
        <w:jc w:val="both"/>
        <w:rPr>
          <w:shd w:val="clear" w:color="auto" w:fill="FFFFFF"/>
        </w:rPr>
      </w:pPr>
      <w:r>
        <w:rPr>
          <w:shd w:val="clear" w:color="auto" w:fill="FFFFFF"/>
        </w:rPr>
        <w:t>Se o gasto equivalente ao gasto da concorrência:  representante comercial exclusivo é o único no pais</w:t>
      </w:r>
    </w:p>
    <w:p w:rsidR="00202BC4" w:rsidRDefault="00202BC4" w:rsidP="00202BC4">
      <w:pPr>
        <w:pStyle w:val="dafs"/>
        <w:numPr>
          <w:ilvl w:val="1"/>
          <w:numId w:val="23"/>
        </w:numPr>
        <w:jc w:val="both"/>
        <w:rPr>
          <w:shd w:val="clear" w:color="auto" w:fill="FFFFFF"/>
        </w:rPr>
      </w:pPr>
      <w:r>
        <w:rPr>
          <w:shd w:val="clear" w:color="auto" w:fill="FFFFFF"/>
        </w:rPr>
        <w:t>Se o gasto equivalente ao gasto da tomada de preços: representante comercial exclusivo é o único no registro cadastral.</w:t>
      </w:r>
    </w:p>
    <w:p w:rsidR="00202BC4" w:rsidRPr="00F134AE" w:rsidRDefault="00202BC4" w:rsidP="00202BC4">
      <w:pPr>
        <w:pStyle w:val="dafs"/>
        <w:numPr>
          <w:ilvl w:val="1"/>
          <w:numId w:val="23"/>
        </w:numPr>
        <w:jc w:val="both"/>
      </w:pPr>
      <w:r>
        <w:rPr>
          <w:shd w:val="clear" w:color="auto" w:fill="FFFFFF"/>
        </w:rPr>
        <w:t>Se o gasto for equivalente ao gasto do convite: representante comercial exclusivo é o único na localidade (município)</w:t>
      </w:r>
    </w:p>
    <w:p w:rsidR="003F1C27" w:rsidRDefault="003F1C27" w:rsidP="00F134AE">
      <w:pPr>
        <w:pStyle w:val="dafs"/>
        <w:numPr>
          <w:ilvl w:val="0"/>
          <w:numId w:val="23"/>
        </w:numPr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No inciso II, a administração deve observar 3 requisitos: </w:t>
      </w:r>
    </w:p>
    <w:p w:rsidR="003F1C27" w:rsidRDefault="003F1C27" w:rsidP="003F1C27">
      <w:pPr>
        <w:pStyle w:val="dafs"/>
        <w:numPr>
          <w:ilvl w:val="1"/>
          <w:numId w:val="23"/>
        </w:numPr>
        <w:jc w:val="both"/>
        <w:rPr>
          <w:shd w:val="clear" w:color="auto" w:fill="FFFFFF"/>
        </w:rPr>
      </w:pPr>
      <w:r>
        <w:rPr>
          <w:shd w:val="clear" w:color="auto" w:fill="FFFFFF"/>
        </w:rPr>
        <w:t>Serviços técnicos enumerados no art. 13 (rol taxativo)</w:t>
      </w:r>
    </w:p>
    <w:p w:rsidR="003F1C27" w:rsidRDefault="003F1C27" w:rsidP="003F1C27">
      <w:pPr>
        <w:pStyle w:val="dafs"/>
        <w:numPr>
          <w:ilvl w:val="2"/>
          <w:numId w:val="23"/>
        </w:numPr>
        <w:jc w:val="both"/>
        <w:rPr>
          <w:shd w:val="clear" w:color="auto" w:fill="FFFFFF"/>
        </w:rPr>
      </w:pPr>
      <w:r>
        <w:rPr>
          <w:shd w:val="clear" w:color="auto" w:fill="FFFFFF"/>
        </w:rPr>
        <w:t>Estudos técnicos, planejamentos e projetos básicos ou executivos.</w:t>
      </w:r>
      <w:r w:rsidR="00094125">
        <w:rPr>
          <w:shd w:val="clear" w:color="auto" w:fill="FFFFFF"/>
        </w:rPr>
        <w:t xml:space="preserve"> Ex: verificar solo arenoso.</w:t>
      </w:r>
    </w:p>
    <w:p w:rsidR="003F1C27" w:rsidRDefault="003F1C27" w:rsidP="003F1C27">
      <w:pPr>
        <w:pStyle w:val="dafs"/>
        <w:numPr>
          <w:ilvl w:val="2"/>
          <w:numId w:val="23"/>
        </w:numPr>
        <w:jc w:val="both"/>
        <w:rPr>
          <w:shd w:val="clear" w:color="auto" w:fill="FFFFFF"/>
        </w:rPr>
      </w:pPr>
      <w:r>
        <w:rPr>
          <w:shd w:val="clear" w:color="auto" w:fill="FFFFFF"/>
        </w:rPr>
        <w:t>Pareceres</w:t>
      </w:r>
      <w:r w:rsidR="00094125">
        <w:rPr>
          <w:shd w:val="clear" w:color="auto" w:fill="FFFFFF"/>
        </w:rPr>
        <w:t xml:space="preserve"> (opinião)</w:t>
      </w:r>
      <w:r>
        <w:rPr>
          <w:shd w:val="clear" w:color="auto" w:fill="FFFFFF"/>
        </w:rPr>
        <w:t>, pericias e avaliações em geral.</w:t>
      </w:r>
      <w:r w:rsidR="00094125">
        <w:rPr>
          <w:shd w:val="clear" w:color="auto" w:fill="FFFFFF"/>
        </w:rPr>
        <w:t xml:space="preserve">  Ex: doutrinadores, dentro de um patamar.</w:t>
      </w:r>
    </w:p>
    <w:p w:rsidR="00094125" w:rsidRDefault="00094125" w:rsidP="003F1C27">
      <w:pPr>
        <w:pStyle w:val="dafs"/>
        <w:numPr>
          <w:ilvl w:val="2"/>
          <w:numId w:val="23"/>
        </w:numPr>
        <w:jc w:val="both"/>
        <w:rPr>
          <w:shd w:val="clear" w:color="auto" w:fill="FFFFFF"/>
        </w:rPr>
      </w:pPr>
      <w:r>
        <w:rPr>
          <w:shd w:val="clear" w:color="auto" w:fill="FFFFFF"/>
        </w:rPr>
        <w:t>Assessoria ou consultas técnicas e auditorias financeiras ou tributarias.</w:t>
      </w:r>
    </w:p>
    <w:p w:rsidR="00006306" w:rsidRDefault="00006306" w:rsidP="003F1C27">
      <w:pPr>
        <w:pStyle w:val="dafs"/>
        <w:numPr>
          <w:ilvl w:val="2"/>
          <w:numId w:val="23"/>
        </w:numPr>
        <w:jc w:val="both"/>
        <w:rPr>
          <w:shd w:val="clear" w:color="auto" w:fill="FFFFFF"/>
        </w:rPr>
      </w:pPr>
      <w:r>
        <w:rPr>
          <w:shd w:val="clear" w:color="auto" w:fill="FFFFFF"/>
        </w:rPr>
        <w:t>Fiscalização, supervisão ou gerenciamento de obras e serviços</w:t>
      </w:r>
    </w:p>
    <w:p w:rsidR="00006306" w:rsidRDefault="00006306" w:rsidP="003F1C27">
      <w:pPr>
        <w:pStyle w:val="dafs"/>
        <w:numPr>
          <w:ilvl w:val="2"/>
          <w:numId w:val="23"/>
        </w:numPr>
        <w:jc w:val="both"/>
        <w:rPr>
          <w:shd w:val="clear" w:color="auto" w:fill="FFFFFF"/>
        </w:rPr>
      </w:pPr>
      <w:r>
        <w:rPr>
          <w:shd w:val="clear" w:color="auto" w:fill="FFFFFF"/>
        </w:rPr>
        <w:t>Patrocínio ou defesa de causas judiciais ou administrativas</w:t>
      </w:r>
    </w:p>
    <w:p w:rsidR="00006306" w:rsidRDefault="00006306" w:rsidP="003F1C27">
      <w:pPr>
        <w:pStyle w:val="dafs"/>
        <w:numPr>
          <w:ilvl w:val="2"/>
          <w:numId w:val="23"/>
        </w:numPr>
        <w:jc w:val="both"/>
        <w:rPr>
          <w:shd w:val="clear" w:color="auto" w:fill="FFFFFF"/>
        </w:rPr>
      </w:pPr>
      <w:r>
        <w:rPr>
          <w:shd w:val="clear" w:color="auto" w:fill="FFFFFF"/>
        </w:rPr>
        <w:t>Treinamento e aperfeiçoamento de pessoal</w:t>
      </w:r>
    </w:p>
    <w:p w:rsidR="00006306" w:rsidRPr="00006306" w:rsidRDefault="00006306" w:rsidP="003F1C27">
      <w:pPr>
        <w:pStyle w:val="dafs"/>
        <w:numPr>
          <w:ilvl w:val="2"/>
          <w:numId w:val="23"/>
        </w:numPr>
        <w:jc w:val="both"/>
        <w:rPr>
          <w:shd w:val="clear" w:color="auto" w:fill="FFFFFF"/>
        </w:rPr>
      </w:pPr>
      <w:r w:rsidRPr="00006306">
        <w:rPr>
          <w:shd w:val="clear" w:color="auto" w:fill="FFFFFF"/>
        </w:rPr>
        <w:t>Restauração de obras de arte e bens de valor histórico.</w:t>
      </w:r>
    </w:p>
    <w:p w:rsidR="00CE1D4D" w:rsidRDefault="003F1C27" w:rsidP="003F1C27">
      <w:pPr>
        <w:pStyle w:val="dafs"/>
        <w:numPr>
          <w:ilvl w:val="1"/>
          <w:numId w:val="23"/>
        </w:numPr>
        <w:jc w:val="both"/>
        <w:rPr>
          <w:shd w:val="clear" w:color="auto" w:fill="FFFFFF"/>
        </w:rPr>
      </w:pPr>
      <w:r>
        <w:rPr>
          <w:shd w:val="clear" w:color="auto" w:fill="FFFFFF"/>
        </w:rPr>
        <w:t>Natureza singular</w:t>
      </w:r>
      <w:r w:rsidR="00EB4E65">
        <w:rPr>
          <w:shd w:val="clear" w:color="auto" w:fill="FFFFFF"/>
        </w:rPr>
        <w:t>: não é algo rotineiro, é um serviço incomum.</w:t>
      </w:r>
    </w:p>
    <w:p w:rsidR="003F1C27" w:rsidRDefault="003F1C27" w:rsidP="003F1C27">
      <w:pPr>
        <w:pStyle w:val="dafs"/>
        <w:numPr>
          <w:ilvl w:val="1"/>
          <w:numId w:val="23"/>
        </w:numPr>
        <w:jc w:val="both"/>
        <w:rPr>
          <w:shd w:val="clear" w:color="auto" w:fill="FFFFFF"/>
        </w:rPr>
      </w:pPr>
      <w:r>
        <w:rPr>
          <w:shd w:val="clear" w:color="auto" w:fill="FFFFFF"/>
        </w:rPr>
        <w:t>Notória especialização</w:t>
      </w:r>
      <w:r w:rsidR="00006306">
        <w:rPr>
          <w:shd w:val="clear" w:color="auto" w:fill="FFFFFF"/>
        </w:rPr>
        <w:t>: (§1, Art. 25) profissional ou empresa cujo conceito no campo de sua especialidade, decorrente de desempenho anterior, estudos, experiência, organização e outros requisitos relacionados com suas atividades, permita inferir que o seu trabalho é essencial e indiscutivelmente o mais adequado a satisfação do contrato. NÃO se pode confundir notória especialização (do conhecimento) com a notoriedade do profissional (ser conhecido, popular)</w:t>
      </w:r>
    </w:p>
    <w:p w:rsidR="00EB4E65" w:rsidRDefault="00EB4E65" w:rsidP="00EB4E65">
      <w:pPr>
        <w:pStyle w:val="dafs"/>
        <w:numPr>
          <w:ilvl w:val="0"/>
          <w:numId w:val="23"/>
        </w:numPr>
        <w:jc w:val="both"/>
        <w:rPr>
          <w:shd w:val="clear" w:color="auto" w:fill="FFFFFF"/>
        </w:rPr>
      </w:pPr>
      <w:r>
        <w:rPr>
          <w:shd w:val="clear" w:color="auto" w:fill="FFFFFF"/>
        </w:rPr>
        <w:t>Contratação de profissional de qualquer setor artístico, diretamente ou através de empresário, desde que consagrado pela critica especializada e pela opinião publica (inciso III). Ex: show de final de ano na avenida paulista.</w:t>
      </w:r>
    </w:p>
    <w:p w:rsidR="008A421C" w:rsidRDefault="008A421C" w:rsidP="005368EC">
      <w:pPr>
        <w:pStyle w:val="dafs"/>
        <w:jc w:val="both"/>
      </w:pPr>
    </w:p>
    <w:p w:rsidR="00456279" w:rsidRPr="005C6697" w:rsidRDefault="00456279" w:rsidP="005368EC">
      <w:pPr>
        <w:pStyle w:val="dafs"/>
        <w:jc w:val="both"/>
      </w:pPr>
      <w:r w:rsidRPr="00456279">
        <w:rPr>
          <w:b/>
        </w:rPr>
        <w:t xml:space="preserve">São </w:t>
      </w:r>
      <w:r w:rsidRPr="005C6697">
        <w:rPr>
          <w:b/>
        </w:rPr>
        <w:t>modalidade de licitação:</w:t>
      </w:r>
      <w:r w:rsidRPr="005C6697">
        <w:t xml:space="preserve"> (Art. 22)</w:t>
      </w:r>
      <w:r w:rsidR="00A110A8" w:rsidRPr="005C6697">
        <w:t xml:space="preserve"> Não é permitido criar modalidades de licitação ou combinação entre as existentes.</w:t>
      </w:r>
    </w:p>
    <w:p w:rsidR="00D75271" w:rsidRPr="005C6697" w:rsidRDefault="00456279" w:rsidP="005C6697">
      <w:pPr>
        <w:pStyle w:val="dafs"/>
        <w:numPr>
          <w:ilvl w:val="0"/>
          <w:numId w:val="40"/>
        </w:numPr>
        <w:shd w:val="clear" w:color="auto" w:fill="FFFFFF" w:themeFill="background1"/>
      </w:pPr>
      <w:r w:rsidRPr="005C6697">
        <w:rPr>
          <w:b/>
        </w:rPr>
        <w:t>Concorrência</w:t>
      </w:r>
      <w:r w:rsidRPr="005C6697">
        <w:t xml:space="preserve">: </w:t>
      </w:r>
      <w:r w:rsidR="00D75271" w:rsidRPr="005C6697">
        <w:rPr>
          <w:shd w:val="clear" w:color="auto" w:fill="FAFAFA"/>
        </w:rPr>
        <w:t>modalidade de licitação entre quaisquer interessados que, na fase inicial de habilitação preliminar, comprovem possuir os requisitos mínimos de qualificação exigidos no edital para execução de seu objeto.</w:t>
      </w:r>
    </w:p>
    <w:p w:rsidR="00456279" w:rsidRDefault="00456279" w:rsidP="005C6697">
      <w:pPr>
        <w:pStyle w:val="dafs"/>
        <w:numPr>
          <w:ilvl w:val="0"/>
          <w:numId w:val="41"/>
        </w:numPr>
        <w:shd w:val="clear" w:color="auto" w:fill="FFFFFF" w:themeFill="background1"/>
      </w:pPr>
      <w:r>
        <w:t>Universalidade: quaisquer interessados que preencham o exigido no edital, não há restrições previas.</w:t>
      </w:r>
    </w:p>
    <w:p w:rsidR="00456279" w:rsidRDefault="00456279" w:rsidP="005C6697">
      <w:pPr>
        <w:pStyle w:val="dafs"/>
        <w:numPr>
          <w:ilvl w:val="0"/>
          <w:numId w:val="41"/>
        </w:numPr>
        <w:shd w:val="clear" w:color="auto" w:fill="FFFFFF" w:themeFill="background1"/>
        <w:jc w:val="both"/>
      </w:pPr>
      <w:r>
        <w:t xml:space="preserve">Ampla Publicidade: quanto maior o gasto maior a publicidade. Um resumo do edital deve ser publicado no </w:t>
      </w:r>
      <w:r w:rsidR="00905AF1">
        <w:t>Diário</w:t>
      </w:r>
      <w:r>
        <w:t xml:space="preserve"> Oficial e em jornal diário de grande circulação.</w:t>
      </w:r>
    </w:p>
    <w:p w:rsidR="00A110A8" w:rsidRDefault="00456279" w:rsidP="00456279">
      <w:pPr>
        <w:pStyle w:val="dafs"/>
        <w:numPr>
          <w:ilvl w:val="0"/>
          <w:numId w:val="24"/>
        </w:numPr>
        <w:jc w:val="both"/>
      </w:pPr>
      <w:r w:rsidRPr="00D75271">
        <w:rPr>
          <w:b/>
        </w:rPr>
        <w:t xml:space="preserve">Tomada de preços: </w:t>
      </w:r>
      <w:r>
        <w:t xml:space="preserve">modalidade de licitação entre os interessados devidamente cadastrados ou que atenderem a todas as condições exigidas para o cadastramento até o </w:t>
      </w:r>
      <w:r w:rsidR="001F0ED9">
        <w:t>3º</w:t>
      </w:r>
      <w:r>
        <w:t xml:space="preserve"> dia anterior a data do recebimento das propostas, observando a necessária qualificação. </w:t>
      </w:r>
    </w:p>
    <w:p w:rsidR="00456279" w:rsidRDefault="00456279" w:rsidP="00A110A8">
      <w:pPr>
        <w:pStyle w:val="dafs"/>
        <w:numPr>
          <w:ilvl w:val="1"/>
          <w:numId w:val="24"/>
        </w:numPr>
        <w:jc w:val="both"/>
      </w:pPr>
      <w:r>
        <w:t>NÃO há fase de habilitação pois esta é previa (por m</w:t>
      </w:r>
      <w:r w:rsidR="00A110A8">
        <w:t>e</w:t>
      </w:r>
      <w:r>
        <w:t>io do cadastramento), só comparece</w:t>
      </w:r>
      <w:r w:rsidR="00A110A8">
        <w:t xml:space="preserve"> com proposta (classificação).</w:t>
      </w:r>
    </w:p>
    <w:p w:rsidR="00A110A8" w:rsidRDefault="00A110A8" w:rsidP="00A110A8">
      <w:pPr>
        <w:pStyle w:val="dafs"/>
        <w:numPr>
          <w:ilvl w:val="1"/>
          <w:numId w:val="24"/>
        </w:numPr>
        <w:jc w:val="both"/>
      </w:pPr>
      <w:r>
        <w:lastRenderedPageBreak/>
        <w:t>NÃO tem a característica da universalidade, deve ser cadastrado (válido por 1 ano)</w:t>
      </w:r>
    </w:p>
    <w:p w:rsidR="00A110A8" w:rsidRDefault="00A110A8" w:rsidP="00A110A8">
      <w:pPr>
        <w:pStyle w:val="dafs"/>
        <w:numPr>
          <w:ilvl w:val="1"/>
          <w:numId w:val="24"/>
        </w:numPr>
        <w:jc w:val="both"/>
      </w:pPr>
      <w:r>
        <w:t>O sistema é o SICAF (sistema integrado de cadastro federal</w:t>
      </w:r>
      <w:r w:rsidR="001F0ED9">
        <w:t>)</w:t>
      </w:r>
    </w:p>
    <w:p w:rsidR="00A110A8" w:rsidRDefault="00A110A8" w:rsidP="008E447B">
      <w:pPr>
        <w:pStyle w:val="dafs"/>
        <w:numPr>
          <w:ilvl w:val="2"/>
          <w:numId w:val="24"/>
        </w:numPr>
        <w:jc w:val="both"/>
      </w:pPr>
      <w:r>
        <w:t xml:space="preserve">Se o órgão não tiver cadastro próprio ele pode aceitar o cadastro de outro ente ou órgão </w:t>
      </w:r>
      <w:r w:rsidR="00FC5945">
        <w:t>público</w:t>
      </w:r>
      <w:r w:rsidR="001F0ED9">
        <w:t>, se cadastrado na esfera federal pode utilizar esse cadastro na esfera municipal, mas o contrario não é verdadeiro.</w:t>
      </w:r>
    </w:p>
    <w:p w:rsidR="00A110A8" w:rsidRDefault="00A110A8" w:rsidP="008E447B">
      <w:pPr>
        <w:pStyle w:val="dafs"/>
        <w:numPr>
          <w:ilvl w:val="2"/>
          <w:numId w:val="24"/>
        </w:numPr>
        <w:jc w:val="both"/>
      </w:pPr>
      <w:r>
        <w:t>Pode usar o certificado em outras modalidade, inclusive a concorrência</w:t>
      </w:r>
      <w:r w:rsidR="008E447B">
        <w:t>.</w:t>
      </w:r>
      <w:r>
        <w:t>.</w:t>
      </w:r>
    </w:p>
    <w:p w:rsidR="00AF6A99" w:rsidRDefault="00AF6A99" w:rsidP="00AF6A99">
      <w:pPr>
        <w:pStyle w:val="dafs"/>
        <w:ind w:left="1080"/>
        <w:jc w:val="both"/>
      </w:pPr>
    </w:p>
    <w:p w:rsidR="00905AF1" w:rsidRDefault="00456279" w:rsidP="00456279">
      <w:pPr>
        <w:pStyle w:val="dafs"/>
        <w:numPr>
          <w:ilvl w:val="0"/>
          <w:numId w:val="24"/>
        </w:numPr>
        <w:jc w:val="both"/>
      </w:pPr>
      <w:r w:rsidRPr="00D75271">
        <w:rPr>
          <w:b/>
        </w:rPr>
        <w:t>Convite</w:t>
      </w:r>
      <w:r w:rsidR="00905AF1" w:rsidRPr="00D75271">
        <w:rPr>
          <w:b/>
        </w:rPr>
        <w:t>:</w:t>
      </w:r>
      <w:r w:rsidR="00905AF1">
        <w:t xml:space="preserve"> modalidade de licitação entre os interessados do ramo pertinente ao seu objeto, </w:t>
      </w:r>
      <w:r w:rsidR="00905AF1" w:rsidRPr="00905AF1">
        <w:rPr>
          <w:u w:val="single"/>
        </w:rPr>
        <w:t>cadastrados ou não</w:t>
      </w:r>
      <w:r w:rsidR="00905AF1">
        <w:t xml:space="preserve">, escolhidos e convidados em numero </w:t>
      </w:r>
      <w:r w:rsidR="00905AF1" w:rsidRPr="00905AF1">
        <w:rPr>
          <w:u w:val="single"/>
        </w:rPr>
        <w:t>mínimo de 3</w:t>
      </w:r>
      <w:r w:rsidR="00905AF1">
        <w:t xml:space="preserve"> </w:t>
      </w:r>
      <w:r w:rsidR="00905AF1" w:rsidRPr="00905AF1">
        <w:rPr>
          <w:u w:val="single"/>
        </w:rPr>
        <w:t>pela unidade administrativa</w:t>
      </w:r>
      <w:r w:rsidR="00905AF1">
        <w:t xml:space="preserve">, que afixará em local apropriado, copia do instrumento convocatório e o estenderá aos demais cadastrados na correspondente especialidade que manifestarem seu interesse com antecedência de 24 horas da apresentação das propostas. </w:t>
      </w:r>
    </w:p>
    <w:p w:rsidR="00456279" w:rsidRDefault="001F0ED9" w:rsidP="00905AF1">
      <w:pPr>
        <w:pStyle w:val="dafs"/>
        <w:numPr>
          <w:ilvl w:val="1"/>
          <w:numId w:val="24"/>
        </w:numPr>
        <w:jc w:val="both"/>
      </w:pPr>
      <w:r>
        <w:t>Se o interessado</w:t>
      </w:r>
      <w:r w:rsidR="00905AF1">
        <w:t xml:space="preserve"> é cadastrado mas não convidado pode manifestar interesse em participar até 24 horas antes da apresentação das proposta</w:t>
      </w:r>
      <w:r>
        <w:t>s, mas JÁ DEVE estar cadastrado.</w:t>
      </w:r>
    </w:p>
    <w:p w:rsidR="001F0ED9" w:rsidRDefault="001F0ED9" w:rsidP="00905AF1">
      <w:pPr>
        <w:pStyle w:val="dafs"/>
        <w:numPr>
          <w:ilvl w:val="1"/>
          <w:numId w:val="24"/>
        </w:numPr>
        <w:jc w:val="both"/>
      </w:pPr>
      <w:r>
        <w:t>A lei gera uma presunção de que o convidado já esta cadastrado, mas é muito criticado.</w:t>
      </w:r>
    </w:p>
    <w:p w:rsidR="00905AF1" w:rsidRDefault="00905AF1" w:rsidP="00905AF1">
      <w:pPr>
        <w:pStyle w:val="dafs"/>
        <w:numPr>
          <w:ilvl w:val="1"/>
          <w:numId w:val="24"/>
        </w:numPr>
        <w:jc w:val="both"/>
      </w:pPr>
      <w:r>
        <w:t xml:space="preserve">NÃO há etapa de habilitação, da carta convite passa-se a classificação. </w:t>
      </w:r>
    </w:p>
    <w:p w:rsidR="00BF138D" w:rsidRDefault="001F0ED9" w:rsidP="00905AF1">
      <w:pPr>
        <w:pStyle w:val="dafs"/>
        <w:numPr>
          <w:ilvl w:val="1"/>
          <w:numId w:val="24"/>
        </w:numPr>
        <w:jc w:val="both"/>
      </w:pPr>
      <w:r w:rsidRPr="001F0ED9">
        <w:t>Existindo na praça mais de 3 possíveis interessados, a cada novo convite, realizado para objeto idêntico ou assemelhado, é obrigatório o convite a, no mínimo, mais um interessado, enquanto existirem cadastrados não convidados nas últimas licitações.</w:t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 xml:space="preserve"> </w:t>
      </w:r>
      <w:r w:rsidR="00BF138D">
        <w:t>A administração não pode convidar sempre os mesmo</w:t>
      </w:r>
      <w:r w:rsidR="00B9205E">
        <w:t>s</w:t>
      </w:r>
      <w:r w:rsidR="00BF138D">
        <w:t>.</w:t>
      </w:r>
    </w:p>
    <w:p w:rsidR="00BF138D" w:rsidRDefault="00BF138D" w:rsidP="00905AF1">
      <w:pPr>
        <w:pStyle w:val="dafs"/>
        <w:numPr>
          <w:ilvl w:val="1"/>
          <w:numId w:val="24"/>
        </w:numPr>
        <w:jc w:val="both"/>
      </w:pPr>
      <w:r>
        <w:t>Quando aparecem menos que 3 interessados (2 ou apenas 1), essas circunstancias deverão ser justificadas no processo sob pena de repetição do convite. O TCU orienta que seja refeito</w:t>
      </w:r>
      <w:r w:rsidR="00EE6727">
        <w:t>.</w:t>
      </w:r>
    </w:p>
    <w:p w:rsidR="00AF6A99" w:rsidRDefault="00AF6A99" w:rsidP="00AF6A99">
      <w:pPr>
        <w:pStyle w:val="dafs"/>
        <w:ind w:left="1080"/>
        <w:jc w:val="both"/>
      </w:pPr>
    </w:p>
    <w:p w:rsidR="00AF6A99" w:rsidRDefault="00456279" w:rsidP="00456279">
      <w:pPr>
        <w:pStyle w:val="dafs"/>
        <w:numPr>
          <w:ilvl w:val="0"/>
          <w:numId w:val="24"/>
        </w:numPr>
        <w:jc w:val="both"/>
      </w:pPr>
      <w:r w:rsidRPr="00D75271">
        <w:rPr>
          <w:b/>
        </w:rPr>
        <w:t>Concurso</w:t>
      </w:r>
      <w:r w:rsidR="00EE6727" w:rsidRPr="00D75271">
        <w:rPr>
          <w:b/>
        </w:rPr>
        <w:t>:</w:t>
      </w:r>
      <w:r w:rsidR="00796986">
        <w:t xml:space="preserve"> Modalidade de licitação entre quaisquer interessados para escolha de trabalho técnico, cientifico ou artístico, mediante a instituição de prêmios ou remuneração aos vencedores, edital publicado na imprensa oficial com antecedência mínima de 45 dias. </w:t>
      </w:r>
    </w:p>
    <w:p w:rsidR="00456279" w:rsidRDefault="00796986" w:rsidP="00AF6A99">
      <w:pPr>
        <w:pStyle w:val="dafs"/>
        <w:numPr>
          <w:ilvl w:val="1"/>
          <w:numId w:val="24"/>
        </w:numPr>
        <w:jc w:val="both"/>
      </w:pPr>
      <w:r>
        <w:t>A licitação terá comissão formado por funcionários nomeados (mínimo 3), pode ser nomeado apenas um.Ex: estatua do pelourinho, realiza-se um concurso para escolher um avaliador.</w:t>
      </w:r>
    </w:p>
    <w:p w:rsidR="00AF6A99" w:rsidRDefault="00AF6A99" w:rsidP="00AF6A99">
      <w:pPr>
        <w:pStyle w:val="dafs"/>
        <w:ind w:left="360"/>
        <w:jc w:val="both"/>
      </w:pPr>
    </w:p>
    <w:p w:rsidR="00796986" w:rsidRDefault="00456279" w:rsidP="00456279">
      <w:pPr>
        <w:pStyle w:val="dafs"/>
        <w:numPr>
          <w:ilvl w:val="0"/>
          <w:numId w:val="24"/>
        </w:numPr>
        <w:jc w:val="both"/>
      </w:pPr>
      <w:r w:rsidRPr="00D75271">
        <w:rPr>
          <w:b/>
        </w:rPr>
        <w:t>Leilão:</w:t>
      </w:r>
      <w:r w:rsidR="00796986">
        <w:t xml:space="preserve"> (§5) modalidade de licitação para quaisquer interessados para a </w:t>
      </w:r>
      <w:r w:rsidR="00796986" w:rsidRPr="00796986">
        <w:rPr>
          <w:u w:val="single"/>
        </w:rPr>
        <w:t>venda</w:t>
      </w:r>
      <w:r w:rsidR="00796986">
        <w:t xml:space="preserve"> de bens moveis inservíveis (sem utilidade publica) para a administração ou de produtos legalmente apreendidos ou penhorados, ou para alienação de bens imóveis, a quem oferecer o maior lance, igual ou superior ao valor da avaliação. </w:t>
      </w:r>
    </w:p>
    <w:p w:rsidR="00456279" w:rsidRDefault="00796986" w:rsidP="00796986">
      <w:pPr>
        <w:pStyle w:val="dafs"/>
        <w:numPr>
          <w:ilvl w:val="1"/>
          <w:numId w:val="24"/>
        </w:numPr>
        <w:jc w:val="both"/>
      </w:pPr>
      <w:r>
        <w:t>A lei não dispõe sobre semoventes, mas também podem ser vendidos em leilão.</w:t>
      </w:r>
    </w:p>
    <w:p w:rsidR="003A5191" w:rsidRDefault="003A5191" w:rsidP="00796986">
      <w:pPr>
        <w:pStyle w:val="dafs"/>
        <w:numPr>
          <w:ilvl w:val="1"/>
          <w:numId w:val="24"/>
        </w:numPr>
        <w:jc w:val="both"/>
      </w:pPr>
      <w:r>
        <w:t>Como regra os imóveis são vendidos por concorrência, excepcionalmente, se os imóveis forem fruto de dação em pagamento ou de procedimento judicial podem ser vendidos por leilão ou por concorrência.</w:t>
      </w:r>
    </w:p>
    <w:p w:rsidR="00EE6727" w:rsidRDefault="00EE6727" w:rsidP="00EE6727">
      <w:pPr>
        <w:pStyle w:val="dafs"/>
        <w:jc w:val="both"/>
      </w:pPr>
    </w:p>
    <w:p w:rsidR="00A35E77" w:rsidRDefault="003A5191" w:rsidP="003A5191">
      <w:pPr>
        <w:pStyle w:val="dafs"/>
        <w:pBdr>
          <w:bottom w:val="single" w:sz="4" w:space="1" w:color="auto"/>
        </w:pBdr>
        <w:jc w:val="both"/>
      </w:pPr>
      <w:r w:rsidRPr="003A5191">
        <w:rPr>
          <w:rStyle w:val="TtulodoLivro"/>
        </w:rPr>
        <w:t>Pregão</w:t>
      </w:r>
      <w:r>
        <w:t xml:space="preserve"> (Lei nº 10.520/02)</w:t>
      </w:r>
    </w:p>
    <w:p w:rsidR="003A5191" w:rsidRDefault="003A5191" w:rsidP="00EE6727">
      <w:pPr>
        <w:pStyle w:val="dafs"/>
        <w:jc w:val="both"/>
      </w:pPr>
    </w:p>
    <w:p w:rsidR="003A2E1A" w:rsidRDefault="003A5191" w:rsidP="001F0ED9">
      <w:pPr>
        <w:pStyle w:val="dafs"/>
        <w:jc w:val="both"/>
      </w:pPr>
      <w:r w:rsidRPr="003A5191">
        <w:rPr>
          <w:b/>
        </w:rPr>
        <w:t>Conceito:</w:t>
      </w:r>
      <w:r>
        <w:t xml:space="preserve"> Para a</w:t>
      </w:r>
      <w:r w:rsidR="001F0ED9">
        <w:t xml:space="preserve"> AQUISIÇÃO/COMPRA </w:t>
      </w:r>
      <w:r>
        <w:t>de bens e serviços comuns</w:t>
      </w:r>
      <w:r w:rsidR="001F0ED9">
        <w:t xml:space="preserve"> , isto é, </w:t>
      </w:r>
      <w:r>
        <w:t xml:space="preserve"> aqueles cujos padrões de desempenho e qualidade podem ser objetivamente definidos no edital.</w:t>
      </w:r>
      <w:r w:rsidR="003A2E1A">
        <w:t xml:space="preserve"> Ex: cadeira, mesa, tudo aquilo que é fácil de ser encontrado.</w:t>
      </w:r>
    </w:p>
    <w:p w:rsidR="00D14B2D" w:rsidRDefault="00D14B2D" w:rsidP="00D14B2D">
      <w:pPr>
        <w:pStyle w:val="dafs"/>
        <w:numPr>
          <w:ilvl w:val="0"/>
          <w:numId w:val="20"/>
        </w:numPr>
        <w:jc w:val="both"/>
      </w:pPr>
      <w:r>
        <w:t>O TCU autoriza, de forma criticável, a utilização de pregão para a contratação de serviços de engenharia (S. 257 do TCU)</w:t>
      </w:r>
    </w:p>
    <w:p w:rsidR="00D14B2D" w:rsidRDefault="00D14B2D" w:rsidP="00D14B2D">
      <w:pPr>
        <w:pStyle w:val="dafs"/>
        <w:jc w:val="both"/>
      </w:pPr>
    </w:p>
    <w:p w:rsidR="001F0ED9" w:rsidRPr="001F0ED9" w:rsidRDefault="001F0ED9" w:rsidP="001F0ED9">
      <w:pPr>
        <w:pStyle w:val="dafs"/>
        <w:pBdr>
          <w:left w:val="single" w:sz="4" w:space="4" w:color="auto"/>
        </w:pBdr>
        <w:ind w:left="708"/>
      </w:pPr>
      <w:r w:rsidRPr="001F0ED9">
        <w:rPr>
          <w:b/>
        </w:rPr>
        <w:t>Súmula 257 - TCU</w:t>
      </w:r>
      <w:r w:rsidRPr="001F0ED9">
        <w:rPr>
          <w:b/>
          <w:szCs w:val="36"/>
        </w:rPr>
        <w:t xml:space="preserve"> - O</w:t>
      </w:r>
      <w:r w:rsidRPr="001F0ED9">
        <w:rPr>
          <w:szCs w:val="36"/>
        </w:rPr>
        <w:t xml:space="preserve"> </w:t>
      </w:r>
      <w:r w:rsidRPr="001F0ED9">
        <w:rPr>
          <w:szCs w:val="22"/>
        </w:rPr>
        <w:t xml:space="preserve"> uso do pregão nas contratações de serviços comuns de engenharia encontra amparo na Lei nº 10.520/2002.</w:t>
      </w:r>
    </w:p>
    <w:p w:rsidR="001F0ED9" w:rsidRDefault="001F0ED9" w:rsidP="00D14B2D">
      <w:pPr>
        <w:pStyle w:val="dafs"/>
        <w:jc w:val="both"/>
      </w:pPr>
    </w:p>
    <w:p w:rsidR="00D57885" w:rsidRPr="008F784B" w:rsidRDefault="00D57885" w:rsidP="00D14B2D">
      <w:pPr>
        <w:pStyle w:val="dafs"/>
        <w:jc w:val="both"/>
        <w:rPr>
          <w:b/>
        </w:rPr>
      </w:pPr>
      <w:r w:rsidRPr="008F784B">
        <w:rPr>
          <w:b/>
        </w:rPr>
        <w:t>Procedimento:</w:t>
      </w:r>
    </w:p>
    <w:p w:rsidR="0046504A" w:rsidRPr="008F784B" w:rsidRDefault="0046504A" w:rsidP="008F784B">
      <w:pPr>
        <w:pStyle w:val="dafs"/>
        <w:numPr>
          <w:ilvl w:val="0"/>
          <w:numId w:val="26"/>
        </w:numPr>
        <w:jc w:val="both"/>
        <w:rPr>
          <w:u w:val="single"/>
        </w:rPr>
      </w:pPr>
      <w:r w:rsidRPr="008F784B">
        <w:rPr>
          <w:u w:val="single"/>
        </w:rPr>
        <w:t>Edital:</w:t>
      </w:r>
    </w:p>
    <w:p w:rsidR="00D14B2D" w:rsidRDefault="00D57885" w:rsidP="00D57885">
      <w:pPr>
        <w:pStyle w:val="dafs"/>
        <w:numPr>
          <w:ilvl w:val="0"/>
          <w:numId w:val="25"/>
        </w:numPr>
        <w:jc w:val="both"/>
      </w:pPr>
      <w:r>
        <w:t>A fase externa do pregão será iniciada com a convocação dos interessados (Art. 4º)</w:t>
      </w:r>
    </w:p>
    <w:p w:rsidR="0046504A" w:rsidRDefault="00D57885" w:rsidP="00D57885">
      <w:pPr>
        <w:pStyle w:val="dafs"/>
        <w:numPr>
          <w:ilvl w:val="0"/>
          <w:numId w:val="25"/>
        </w:numPr>
        <w:jc w:val="both"/>
      </w:pPr>
      <w:r>
        <w:t xml:space="preserve">O prazo fixado para a apresentação da propostas, contados a partir da publicação do aviso, não será inferior a 8 dias úteis. </w:t>
      </w:r>
    </w:p>
    <w:p w:rsidR="00D57885" w:rsidRDefault="00D57885" w:rsidP="0046504A">
      <w:pPr>
        <w:pStyle w:val="dafs"/>
        <w:numPr>
          <w:ilvl w:val="1"/>
          <w:numId w:val="25"/>
        </w:numPr>
        <w:jc w:val="both"/>
      </w:pPr>
      <w:r>
        <w:t xml:space="preserve">As fases são invertidas: edital  </w:t>
      </w:r>
      <w:r>
        <w:sym w:font="Wingdings" w:char="F0DF"/>
      </w:r>
      <w:r>
        <w:t xml:space="preserve">intervalo de 8 dias úteis </w:t>
      </w:r>
      <w:r>
        <w:sym w:font="Wingdings" w:char="F0E0"/>
      </w:r>
      <w:r>
        <w:t xml:space="preserve">  classificação, seguida pela habilitação (</w:t>
      </w:r>
      <w:r w:rsidR="009201E1">
        <w:t>inversão)</w:t>
      </w:r>
    </w:p>
    <w:p w:rsidR="0046504A" w:rsidRDefault="00D57885" w:rsidP="0046504A">
      <w:pPr>
        <w:pStyle w:val="dafs"/>
        <w:numPr>
          <w:ilvl w:val="0"/>
          <w:numId w:val="25"/>
        </w:numPr>
        <w:jc w:val="both"/>
      </w:pPr>
      <w:r>
        <w:t>No dia, hora e local designados, será realizada sessão publica para o recebimento das propostas, devendo o interessado identificar-se e comprovar a existência dos necessários poderes para formulação das propostas e demais atos.</w:t>
      </w:r>
    </w:p>
    <w:p w:rsidR="00F77BBE" w:rsidRDefault="00F77BBE" w:rsidP="00F77BBE">
      <w:pPr>
        <w:pStyle w:val="dafs"/>
        <w:ind w:left="360"/>
        <w:jc w:val="both"/>
      </w:pPr>
    </w:p>
    <w:p w:rsidR="0046504A" w:rsidRPr="008F784B" w:rsidRDefault="0046504A" w:rsidP="008F784B">
      <w:pPr>
        <w:pStyle w:val="dafs"/>
        <w:numPr>
          <w:ilvl w:val="0"/>
          <w:numId w:val="26"/>
        </w:numPr>
        <w:rPr>
          <w:u w:val="single"/>
        </w:rPr>
      </w:pPr>
      <w:r w:rsidRPr="008F784B">
        <w:rPr>
          <w:u w:val="single"/>
        </w:rPr>
        <w:t>Classificação</w:t>
      </w:r>
      <w:r w:rsidR="008F784B">
        <w:rPr>
          <w:u w:val="single"/>
        </w:rPr>
        <w:t>:</w:t>
      </w:r>
    </w:p>
    <w:p w:rsidR="00D57885" w:rsidRDefault="00D57885" w:rsidP="008D32BE">
      <w:pPr>
        <w:pStyle w:val="dafs"/>
        <w:numPr>
          <w:ilvl w:val="0"/>
          <w:numId w:val="42"/>
        </w:numPr>
        <w:jc w:val="both"/>
      </w:pPr>
      <w:r>
        <w:t xml:space="preserve">Aberta a sessão os interessados apresentarão </w:t>
      </w:r>
      <w:r w:rsidRPr="00657E5C">
        <w:rPr>
          <w:u w:val="single"/>
        </w:rPr>
        <w:t>declaração</w:t>
      </w:r>
      <w:r>
        <w:t xml:space="preserve"> de ciência de que cumprem plenamente os requisitos de habilitação e entregarão os </w:t>
      </w:r>
      <w:r w:rsidRPr="00657E5C">
        <w:rPr>
          <w:u w:val="single"/>
        </w:rPr>
        <w:t>envelopes contendo indicação do objeto e preço</w:t>
      </w:r>
      <w:r>
        <w:t>, procedendo-se a imediata abertura e a verificação da conformidade das propostas com os requisitos no instrumento convocatório.</w:t>
      </w:r>
    </w:p>
    <w:p w:rsidR="000900A7" w:rsidRPr="000900A7" w:rsidRDefault="000900A7" w:rsidP="000900A7">
      <w:pPr>
        <w:pStyle w:val="dafs"/>
        <w:numPr>
          <w:ilvl w:val="0"/>
          <w:numId w:val="42"/>
        </w:numPr>
        <w:jc w:val="both"/>
        <w:rPr>
          <w:b/>
        </w:rPr>
      </w:pPr>
      <w:r w:rsidRPr="000900A7">
        <w:rPr>
          <w:b/>
        </w:rPr>
        <w:t>Para julgamento e classificação das propostas será adotado o critério menor preço (tipo)</w:t>
      </w:r>
    </w:p>
    <w:p w:rsidR="00657E5C" w:rsidRDefault="00657E5C" w:rsidP="008D32BE">
      <w:pPr>
        <w:pStyle w:val="dafs"/>
        <w:numPr>
          <w:ilvl w:val="0"/>
          <w:numId w:val="42"/>
        </w:numPr>
        <w:jc w:val="both"/>
      </w:pPr>
      <w:r>
        <w:t xml:space="preserve">O autor da oferta de valor mais baixos e os das ofertas com preço até 10% superiores aquelas poderão fazer novos lances verbais e sucessivos, até a proclamação do vencedor. </w:t>
      </w:r>
    </w:p>
    <w:p w:rsidR="00657E5C" w:rsidRDefault="00657E5C" w:rsidP="008D32BE">
      <w:pPr>
        <w:pStyle w:val="dafs"/>
        <w:numPr>
          <w:ilvl w:val="0"/>
          <w:numId w:val="42"/>
        </w:numPr>
        <w:jc w:val="both"/>
      </w:pPr>
      <w:r>
        <w:t xml:space="preserve">Não havendo pelo menos 3 ofertas </w:t>
      </w:r>
      <w:r w:rsidR="00A05BDE">
        <w:t>nessas condições</w:t>
      </w:r>
      <w:r>
        <w:t xml:space="preserve">, poderão os autores das melhores propostas, até o </w:t>
      </w:r>
      <w:r w:rsidR="009201E1">
        <w:t>má</w:t>
      </w:r>
      <w:r>
        <w:t xml:space="preserve">ximo de 3, oferecer novos lances verbais e sucessivos, QUAISQUER que sejam os preços oferecidos. Ex: "A" oferece 100,00 (menor </w:t>
      </w:r>
      <w:r>
        <w:lastRenderedPageBreak/>
        <w:t>preço),  "B" oferece 102,00 reais e "C" oferece 112,00. "C" ofereceu acima de 10% do que "A". Dá-se a chance à "C" de oferecer lance menor, pois há menos de 3 colocados.</w:t>
      </w:r>
    </w:p>
    <w:p w:rsidR="00657E5C" w:rsidRDefault="00657E5C" w:rsidP="008D32BE">
      <w:pPr>
        <w:pStyle w:val="dafs"/>
        <w:numPr>
          <w:ilvl w:val="0"/>
          <w:numId w:val="42"/>
        </w:numPr>
        <w:jc w:val="both"/>
      </w:pPr>
      <w:r>
        <w:t>Examinada a proposta classificada em primeiro lugar, quanto ao objeto e valor, caberá ao pregoeiro decidir motivadamente a respeito da sua</w:t>
      </w:r>
      <w:r w:rsidR="009201E1">
        <w:t xml:space="preserve"> aceitabilidade:</w:t>
      </w:r>
    </w:p>
    <w:p w:rsidR="0046504A" w:rsidRDefault="0046504A" w:rsidP="009201E1">
      <w:pPr>
        <w:pStyle w:val="dafs"/>
        <w:numPr>
          <w:ilvl w:val="1"/>
          <w:numId w:val="42"/>
        </w:numPr>
        <w:jc w:val="both"/>
      </w:pPr>
      <w:r>
        <w:t>Verificando o atendimento das exigência fixadas no edital, o licitante será declarado vencedor.</w:t>
      </w:r>
    </w:p>
    <w:p w:rsidR="0046504A" w:rsidRDefault="0046504A" w:rsidP="009201E1">
      <w:pPr>
        <w:pStyle w:val="dafs"/>
        <w:numPr>
          <w:ilvl w:val="1"/>
          <w:numId w:val="42"/>
        </w:numPr>
        <w:jc w:val="both"/>
      </w:pPr>
      <w:r>
        <w:t>Se a oferta não for aceitável ou se o licitante desatender as exigências habilitatórias, o pregoeiro examinará as subseqüentes (na ordem)</w:t>
      </w:r>
    </w:p>
    <w:p w:rsidR="00F77BBE" w:rsidRDefault="00F77BBE" w:rsidP="00F77BBE">
      <w:pPr>
        <w:pStyle w:val="dafs"/>
        <w:ind w:left="360"/>
        <w:jc w:val="both"/>
      </w:pPr>
    </w:p>
    <w:p w:rsidR="0046504A" w:rsidRDefault="0046504A" w:rsidP="008F784B">
      <w:pPr>
        <w:pStyle w:val="dafs"/>
        <w:numPr>
          <w:ilvl w:val="0"/>
          <w:numId w:val="26"/>
        </w:numPr>
        <w:jc w:val="both"/>
      </w:pPr>
      <w:r w:rsidRPr="008F784B">
        <w:rPr>
          <w:u w:val="single"/>
        </w:rPr>
        <w:t>Habilitação:</w:t>
      </w:r>
      <w:r>
        <w:t xml:space="preserve"> analisa-se APENAS a documentação do vencedor.</w:t>
      </w:r>
    </w:p>
    <w:p w:rsidR="009201E1" w:rsidRPr="009201E1" w:rsidRDefault="009201E1" w:rsidP="009201E1">
      <w:pPr>
        <w:pStyle w:val="dafs"/>
        <w:numPr>
          <w:ilvl w:val="0"/>
          <w:numId w:val="44"/>
        </w:numPr>
      </w:pPr>
      <w:r w:rsidRPr="009201E1">
        <w:t>Os licitante poderão deixar de apresentar documentos de habilitação quando já estiverem cadastrados no SICAF ou cadastros respectivos. A lei aceita cadastro de qualquer ente (inclusive de município para estado, por exemplo)</w:t>
      </w:r>
    </w:p>
    <w:p w:rsidR="00F77BBE" w:rsidRDefault="00F77BBE" w:rsidP="00F77BBE">
      <w:pPr>
        <w:pStyle w:val="dafs"/>
        <w:ind w:left="360"/>
        <w:jc w:val="both"/>
      </w:pPr>
    </w:p>
    <w:p w:rsidR="0046504A" w:rsidRDefault="0046504A" w:rsidP="008F784B">
      <w:pPr>
        <w:pStyle w:val="dafs"/>
        <w:numPr>
          <w:ilvl w:val="0"/>
          <w:numId w:val="26"/>
        </w:numPr>
        <w:jc w:val="both"/>
      </w:pPr>
      <w:r w:rsidRPr="008F784B">
        <w:rPr>
          <w:u w:val="single"/>
        </w:rPr>
        <w:t>Adjudicação e Homologação:</w:t>
      </w:r>
      <w:r>
        <w:t xml:space="preserve"> </w:t>
      </w:r>
      <w:r w:rsidR="008F784B">
        <w:t xml:space="preserve">novamente ocorre </w:t>
      </w:r>
      <w:r>
        <w:t>invers</w:t>
      </w:r>
      <w:r w:rsidR="008F784B">
        <w:t xml:space="preserve">ão entre duas fases, primeiro declara-se o vencedor, depois ocorre a homologação. </w:t>
      </w:r>
      <w:r>
        <w:t xml:space="preserve">Homologada a licitação pela autoridade competente o adjudicatário será convocado para assinar o contrato. </w:t>
      </w:r>
    </w:p>
    <w:p w:rsidR="008F784B" w:rsidRDefault="008F784B" w:rsidP="008F784B">
      <w:pPr>
        <w:pStyle w:val="dafs"/>
        <w:jc w:val="both"/>
      </w:pPr>
    </w:p>
    <w:p w:rsidR="008F784B" w:rsidRPr="008F784B" w:rsidRDefault="008F784B" w:rsidP="008F784B">
      <w:pPr>
        <w:pStyle w:val="dafs"/>
        <w:jc w:val="both"/>
        <w:rPr>
          <w:b/>
        </w:rPr>
      </w:pPr>
      <w:r w:rsidRPr="008F784B">
        <w:rPr>
          <w:b/>
        </w:rPr>
        <w:t>Modalidades de pregão:</w:t>
      </w:r>
    </w:p>
    <w:p w:rsidR="008F784B" w:rsidRDefault="008F784B" w:rsidP="005B351C">
      <w:pPr>
        <w:pStyle w:val="dafs"/>
        <w:numPr>
          <w:ilvl w:val="0"/>
          <w:numId w:val="27"/>
        </w:numPr>
        <w:jc w:val="both"/>
      </w:pPr>
      <w:r>
        <w:t>Presencial: deve ocorrer a presença física dos licitantes.</w:t>
      </w:r>
    </w:p>
    <w:p w:rsidR="008F784B" w:rsidRDefault="008F784B" w:rsidP="005B351C">
      <w:pPr>
        <w:pStyle w:val="dafs"/>
        <w:numPr>
          <w:ilvl w:val="0"/>
          <w:numId w:val="27"/>
        </w:numPr>
        <w:jc w:val="both"/>
      </w:pPr>
      <w:r>
        <w:t>Eletrônico: (</w:t>
      </w:r>
      <w:r w:rsidR="005B351C">
        <w:t>dec. 5.450/05) qualquer pessoa de qualquer local pode participar.</w:t>
      </w:r>
    </w:p>
    <w:p w:rsidR="005B351C" w:rsidRPr="001075DD" w:rsidRDefault="005B351C" w:rsidP="005B351C">
      <w:pPr>
        <w:pStyle w:val="dafs"/>
        <w:jc w:val="both"/>
        <w:rPr>
          <w:rStyle w:val="TtulodoLivro"/>
        </w:rPr>
      </w:pPr>
    </w:p>
    <w:p w:rsidR="005B351C" w:rsidRDefault="001075DD" w:rsidP="001075DD">
      <w:pPr>
        <w:pStyle w:val="dafs"/>
        <w:pBdr>
          <w:bottom w:val="single" w:sz="4" w:space="1" w:color="auto"/>
        </w:pBdr>
        <w:jc w:val="both"/>
        <w:rPr>
          <w:rStyle w:val="TtulodoLivro"/>
        </w:rPr>
      </w:pPr>
      <w:r w:rsidRPr="001075DD">
        <w:rPr>
          <w:rStyle w:val="TtulodoLivro"/>
        </w:rPr>
        <w:t>Regime diferenciado de contratação</w:t>
      </w:r>
      <w:r>
        <w:rPr>
          <w:rStyle w:val="TtulodoLivro"/>
        </w:rPr>
        <w:t xml:space="preserve"> (RDC) - Lei nº 12.462</w:t>
      </w:r>
    </w:p>
    <w:p w:rsidR="001075DD" w:rsidRDefault="001075DD" w:rsidP="001075DD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9201E1" w:rsidRDefault="009201E1" w:rsidP="009201E1">
      <w:pPr>
        <w:pStyle w:val="dafs"/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 xml:space="preserve">A opção pelo RDC deverá constar de forma expressa do instrumento convocatório, afastando as regras da lei 8.666.  </w:t>
      </w:r>
    </w:p>
    <w:p w:rsidR="009201E1" w:rsidRDefault="009201E1" w:rsidP="009201E1">
      <w:pPr>
        <w:pStyle w:val="dafs"/>
        <w:numPr>
          <w:ilvl w:val="0"/>
          <w:numId w:val="45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O objeto da licitação deve ser definido de forma clara e precisa no instrumento convocatório.</w:t>
      </w:r>
    </w:p>
    <w:p w:rsidR="009201E1" w:rsidRDefault="009201E1" w:rsidP="001075DD">
      <w:pPr>
        <w:pStyle w:val="dafs"/>
        <w:rPr>
          <w:rStyle w:val="TtulodoLivro"/>
          <w:bCs w:val="0"/>
          <w:smallCaps w:val="0"/>
          <w:spacing w:val="0"/>
        </w:rPr>
      </w:pPr>
    </w:p>
    <w:p w:rsidR="001075DD" w:rsidRDefault="001075DD" w:rsidP="001075DD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1F60DD">
        <w:rPr>
          <w:rStyle w:val="TtulodoLivro"/>
          <w:bCs w:val="0"/>
          <w:smallCaps w:val="0"/>
          <w:spacing w:val="0"/>
        </w:rPr>
        <w:t xml:space="preserve">Aplicável exclusivamente as licitações e contratos necessários a realização de: </w:t>
      </w:r>
      <w:r>
        <w:rPr>
          <w:rStyle w:val="TtulodoLivro"/>
          <w:b w:val="0"/>
          <w:bCs w:val="0"/>
          <w:smallCaps w:val="0"/>
          <w:spacing w:val="0"/>
        </w:rPr>
        <w:t xml:space="preserve">Jogos olímpicos, Copa das confederações da FIFA, obras de infra-estrutura e de contratação de serviços para os aeroportos </w:t>
      </w:r>
      <w:r w:rsidR="009201E1">
        <w:rPr>
          <w:rStyle w:val="TtulodoLivro"/>
          <w:b w:val="0"/>
          <w:bCs w:val="0"/>
          <w:smallCaps w:val="0"/>
          <w:spacing w:val="0"/>
        </w:rPr>
        <w:t>localizados</w:t>
      </w:r>
      <w:r>
        <w:rPr>
          <w:rStyle w:val="TtulodoLivro"/>
          <w:b w:val="0"/>
          <w:bCs w:val="0"/>
          <w:smallCaps w:val="0"/>
          <w:spacing w:val="0"/>
        </w:rPr>
        <w:t xml:space="preserve"> até 350 km de distancia </w:t>
      </w:r>
      <w:r w:rsidR="009201E1">
        <w:rPr>
          <w:rStyle w:val="TtulodoLivro"/>
          <w:b w:val="0"/>
          <w:bCs w:val="0"/>
          <w:smallCaps w:val="0"/>
          <w:spacing w:val="0"/>
        </w:rPr>
        <w:t>das cidades sedes dos mundiais.</w:t>
      </w:r>
    </w:p>
    <w:p w:rsidR="001075DD" w:rsidRDefault="001075DD" w:rsidP="001075DD">
      <w:pPr>
        <w:pStyle w:val="dafs"/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Acréscimos:</w:t>
      </w:r>
    </w:p>
    <w:p w:rsidR="001075DD" w:rsidRDefault="001075DD" w:rsidP="001F60DD">
      <w:pPr>
        <w:pStyle w:val="dafs"/>
        <w:numPr>
          <w:ilvl w:val="0"/>
          <w:numId w:val="30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Ações integrantes do PAC (programa de aceleração do crescimento)</w:t>
      </w:r>
    </w:p>
    <w:p w:rsidR="001075DD" w:rsidRDefault="001075DD" w:rsidP="001F60DD">
      <w:pPr>
        <w:pStyle w:val="dafs"/>
        <w:numPr>
          <w:ilvl w:val="0"/>
          <w:numId w:val="30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Obras e serviços de engenharia do SUS (sistema único de saúde)</w:t>
      </w:r>
    </w:p>
    <w:p w:rsidR="001F60DD" w:rsidRDefault="001F60DD" w:rsidP="001F60DD">
      <w:pPr>
        <w:pStyle w:val="dafs"/>
        <w:numPr>
          <w:ilvl w:val="0"/>
          <w:numId w:val="30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Obras e serviços de engenharia para construção de estabelecimentos penais.</w:t>
      </w:r>
    </w:p>
    <w:p w:rsidR="001F60DD" w:rsidRDefault="001F60DD" w:rsidP="001F60DD">
      <w:pPr>
        <w:pStyle w:val="dafs"/>
        <w:numPr>
          <w:ilvl w:val="0"/>
          <w:numId w:val="30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Obras e serviços de engenharia dos sistemas públicos de ensino.</w:t>
      </w:r>
    </w:p>
    <w:p w:rsidR="001F60DD" w:rsidRDefault="001F60DD" w:rsidP="001F60DD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1F60DD" w:rsidRDefault="001F60DD" w:rsidP="001F60DD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1F60DD">
        <w:rPr>
          <w:rStyle w:val="TtulodoLivro"/>
          <w:bCs w:val="0"/>
          <w:smallCaps w:val="0"/>
          <w:spacing w:val="0"/>
        </w:rPr>
        <w:t>Objetivos:</w:t>
      </w:r>
      <w:r>
        <w:rPr>
          <w:rStyle w:val="TtulodoLivro"/>
          <w:b w:val="0"/>
          <w:bCs w:val="0"/>
          <w:smallCaps w:val="0"/>
          <w:spacing w:val="0"/>
        </w:rPr>
        <w:t xml:space="preserve"> (§1)</w:t>
      </w:r>
    </w:p>
    <w:p w:rsidR="001F60DD" w:rsidRDefault="001F60DD" w:rsidP="001F60DD">
      <w:pPr>
        <w:pStyle w:val="dafs"/>
        <w:numPr>
          <w:ilvl w:val="0"/>
          <w:numId w:val="31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Ampliar a eficiência e competitividade</w:t>
      </w:r>
    </w:p>
    <w:p w:rsidR="009201E1" w:rsidRDefault="009201E1" w:rsidP="009201E1">
      <w:pPr>
        <w:pStyle w:val="dafs"/>
        <w:numPr>
          <w:ilvl w:val="0"/>
          <w:numId w:val="31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Incentivar inovação tecnológica</w:t>
      </w:r>
    </w:p>
    <w:p w:rsidR="001F60DD" w:rsidRDefault="001F60DD" w:rsidP="001F60DD">
      <w:pPr>
        <w:pStyle w:val="dafs"/>
        <w:numPr>
          <w:ilvl w:val="0"/>
          <w:numId w:val="31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Troca de experiências e tecnologias em busca da melhor relação entre custo beneficio</w:t>
      </w:r>
    </w:p>
    <w:p w:rsidR="001F60DD" w:rsidRDefault="001F60DD" w:rsidP="001F60DD">
      <w:pPr>
        <w:pStyle w:val="dafs"/>
        <w:numPr>
          <w:ilvl w:val="0"/>
          <w:numId w:val="31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Assegurar o tratamento isonômico entre os licitantes e a seleção da proposta mas vantajosa para a administração.</w:t>
      </w:r>
    </w:p>
    <w:p w:rsidR="001F60DD" w:rsidRDefault="001F60DD" w:rsidP="001F60DD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1F60DD" w:rsidRDefault="001F60DD" w:rsidP="001F60DD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1F60DD">
        <w:rPr>
          <w:rStyle w:val="TtulodoLivro"/>
          <w:bCs w:val="0"/>
          <w:smallCaps w:val="0"/>
          <w:spacing w:val="0"/>
        </w:rPr>
        <w:t>O orçamento</w:t>
      </w:r>
      <w:r>
        <w:rPr>
          <w:rStyle w:val="TtulodoLivro"/>
          <w:b w:val="0"/>
          <w:bCs w:val="0"/>
          <w:smallCaps w:val="0"/>
          <w:spacing w:val="0"/>
        </w:rPr>
        <w:t xml:space="preserve"> previamente estimado pela contratação será tornado </w:t>
      </w:r>
      <w:r w:rsidR="00FC5945">
        <w:rPr>
          <w:rStyle w:val="TtulodoLivro"/>
          <w:b w:val="0"/>
          <w:bCs w:val="0"/>
          <w:smallCaps w:val="0"/>
          <w:spacing w:val="0"/>
        </w:rPr>
        <w:t>público</w:t>
      </w:r>
      <w:r>
        <w:rPr>
          <w:rStyle w:val="TtulodoLivro"/>
          <w:b w:val="0"/>
          <w:bCs w:val="0"/>
          <w:smallCaps w:val="0"/>
          <w:spacing w:val="0"/>
        </w:rPr>
        <w:t xml:space="preserve"> apenas e imediatamente após o encerramento da licitação. Sem prejuízo da divulgação do detalhamento dos quantitativos e das demais informações necessárias para a elaboração das propostas (Art. 6)</w:t>
      </w:r>
    </w:p>
    <w:p w:rsidR="00BB78D3" w:rsidRDefault="00BB78D3" w:rsidP="003E6FB9">
      <w:pPr>
        <w:pStyle w:val="dafs"/>
        <w:numPr>
          <w:ilvl w:val="0"/>
          <w:numId w:val="43"/>
        </w:numPr>
      </w:pPr>
      <w:r w:rsidRPr="00BB78D3">
        <w:t>Se não constar do instrumento convocatório, a informação referida possuirá caráter sigiloso e será disponibilizada estrita e permanentemente aos órgãos de controle externo e interno.</w:t>
      </w:r>
    </w:p>
    <w:p w:rsidR="001F60DD" w:rsidRPr="001F60DD" w:rsidRDefault="001F60DD" w:rsidP="001F60DD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BB78D3" w:rsidRDefault="00BB78D3" w:rsidP="001F60DD">
      <w:pPr>
        <w:pStyle w:val="dafs"/>
        <w:rPr>
          <w:b/>
        </w:rPr>
      </w:pPr>
      <w:r>
        <w:rPr>
          <w:b/>
        </w:rPr>
        <w:t xml:space="preserve">Tipo </w:t>
      </w:r>
    </w:p>
    <w:p w:rsidR="001F60DD" w:rsidRDefault="00BB78D3" w:rsidP="00BB78D3">
      <w:pPr>
        <w:pStyle w:val="dafs"/>
        <w:numPr>
          <w:ilvl w:val="0"/>
          <w:numId w:val="33"/>
        </w:numPr>
      </w:pPr>
      <w:r>
        <w:rPr>
          <w:b/>
        </w:rPr>
        <w:t>M</w:t>
      </w:r>
      <w:r w:rsidR="001F60DD" w:rsidRPr="001F60DD">
        <w:rPr>
          <w:b/>
        </w:rPr>
        <w:t>aior desconto</w:t>
      </w:r>
      <w:r w:rsidR="001F60DD">
        <w:t xml:space="preserve"> (introduzido pelo RDC)</w:t>
      </w:r>
      <w:r w:rsidR="001F60DD" w:rsidRPr="001F60DD">
        <w:t>: Nas hipóteses em que for adotado o critério de julgamento por maior desconto, a informação constará do instrumento convocatório.</w:t>
      </w:r>
    </w:p>
    <w:p w:rsidR="00BB78D3" w:rsidRDefault="00BB78D3" w:rsidP="00BB78D3">
      <w:pPr>
        <w:pStyle w:val="dafs"/>
        <w:numPr>
          <w:ilvl w:val="0"/>
          <w:numId w:val="33"/>
        </w:numPr>
      </w:pPr>
      <w:r w:rsidRPr="00BB78D3">
        <w:rPr>
          <w:rStyle w:val="apple-converted-space"/>
          <w:b/>
        </w:rPr>
        <w:t>Melhor técnica</w:t>
      </w:r>
      <w:r w:rsidRPr="00BB78D3">
        <w:rPr>
          <w:rStyle w:val="apple-converted-space"/>
        </w:rPr>
        <w:t xml:space="preserve">: </w:t>
      </w:r>
      <w:r w:rsidRPr="00BB78D3">
        <w:t>No caso de julgamento por melhor técnica, o valor do prêmio ou da remuneração</w:t>
      </w:r>
      <w:r>
        <w:t xml:space="preserve"> (quanto irá pagar)</w:t>
      </w:r>
      <w:r w:rsidRPr="00BB78D3">
        <w:t xml:space="preserve"> será incluído no instrumento convocatório.</w:t>
      </w:r>
    </w:p>
    <w:p w:rsidR="009201E1" w:rsidRDefault="009201E1" w:rsidP="00BB78D3">
      <w:pPr>
        <w:pStyle w:val="dafs"/>
        <w:pBdr>
          <w:bottom w:val="single" w:sz="4" w:space="1" w:color="auto"/>
        </w:pBdr>
        <w:rPr>
          <w:rStyle w:val="TtulodoLivro"/>
        </w:rPr>
      </w:pPr>
    </w:p>
    <w:p w:rsidR="00BB78D3" w:rsidRDefault="00821B6C" w:rsidP="00BB78D3">
      <w:pPr>
        <w:pStyle w:val="dafs"/>
        <w:pBdr>
          <w:bottom w:val="single" w:sz="4" w:space="1" w:color="auto"/>
        </w:pBd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</w:rPr>
        <w:t>Etapas:</w:t>
      </w:r>
      <w:r w:rsidR="00BB78D3">
        <w:rPr>
          <w:rStyle w:val="TtulodoLivro"/>
          <w:b w:val="0"/>
          <w:bCs w:val="0"/>
          <w:smallCaps w:val="0"/>
          <w:spacing w:val="0"/>
        </w:rPr>
        <w:t xml:space="preserve"> (Lei nº 8.666)</w:t>
      </w:r>
    </w:p>
    <w:p w:rsidR="00BB78D3" w:rsidRDefault="00BB78D3" w:rsidP="00BB78D3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BB78D3" w:rsidRDefault="00821B6C" w:rsidP="00BB78D3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EA363E">
        <w:rPr>
          <w:rStyle w:val="TtulodoLivro"/>
          <w:bCs w:val="0"/>
          <w:smallCaps w:val="0"/>
          <w:spacing w:val="0"/>
        </w:rPr>
        <w:t>Habilitação:</w:t>
      </w:r>
      <w:r>
        <w:rPr>
          <w:rStyle w:val="TtulodoLivro"/>
          <w:b w:val="0"/>
          <w:bCs w:val="0"/>
          <w:smallCaps w:val="0"/>
          <w:spacing w:val="0"/>
        </w:rPr>
        <w:t xml:space="preserve"> </w:t>
      </w:r>
      <w:r w:rsidR="00BB78D3">
        <w:rPr>
          <w:rStyle w:val="TtulodoLivro"/>
          <w:b w:val="0"/>
          <w:bCs w:val="0"/>
          <w:smallCaps w:val="0"/>
          <w:spacing w:val="0"/>
        </w:rPr>
        <w:t>Após o edital ocorre a Habilitação (</w:t>
      </w:r>
      <w:r w:rsidR="00285266">
        <w:rPr>
          <w:rStyle w:val="TtulodoLivro"/>
          <w:b w:val="0"/>
          <w:bCs w:val="0"/>
          <w:smallCaps w:val="0"/>
          <w:spacing w:val="0"/>
        </w:rPr>
        <w:t xml:space="preserve">a concorrência exige a habilitação, </w:t>
      </w:r>
      <w:r w:rsidR="00BB78D3">
        <w:rPr>
          <w:rStyle w:val="TtulodoLivro"/>
          <w:b w:val="0"/>
          <w:bCs w:val="0"/>
          <w:smallCaps w:val="0"/>
          <w:spacing w:val="0"/>
        </w:rPr>
        <w:t>na tomada de preços e convites essa etapa não existe pois é previa)</w:t>
      </w:r>
      <w:r w:rsidR="00285266">
        <w:rPr>
          <w:rStyle w:val="TtulodoLivro"/>
          <w:b w:val="0"/>
          <w:bCs w:val="0"/>
          <w:smallCaps w:val="0"/>
          <w:spacing w:val="0"/>
        </w:rPr>
        <w:t xml:space="preserve">, </w:t>
      </w:r>
      <w:r w:rsidR="00BB78D3">
        <w:rPr>
          <w:rStyle w:val="TtulodoLivro"/>
          <w:b w:val="0"/>
          <w:bCs w:val="0"/>
          <w:smallCaps w:val="0"/>
          <w:spacing w:val="0"/>
        </w:rPr>
        <w:t xml:space="preserve"> analisa-se os documentos (envelope documentação). </w:t>
      </w:r>
    </w:p>
    <w:p w:rsidR="00BB78D3" w:rsidRDefault="00BB78D3" w:rsidP="00BB78D3">
      <w:pPr>
        <w:pStyle w:val="dafs"/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Rol taxativo: (Art. 27)</w:t>
      </w:r>
      <w:r w:rsidR="00F77BBE">
        <w:rPr>
          <w:rStyle w:val="TtulodoLivro"/>
          <w:b w:val="0"/>
          <w:bCs w:val="0"/>
          <w:smallCaps w:val="0"/>
          <w:spacing w:val="0"/>
        </w:rPr>
        <w:t xml:space="preserve"> </w:t>
      </w:r>
    </w:p>
    <w:p w:rsidR="00F77BBE" w:rsidRDefault="00BB78D3" w:rsidP="00BB78D3">
      <w:pPr>
        <w:pStyle w:val="dafs"/>
        <w:numPr>
          <w:ilvl w:val="0"/>
          <w:numId w:val="34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 xml:space="preserve">Habilitação jurídica (Art. </w:t>
      </w:r>
      <w:r w:rsidR="00F77BBE">
        <w:rPr>
          <w:rStyle w:val="TtulodoLivro"/>
          <w:b w:val="0"/>
          <w:bCs w:val="0"/>
          <w:smallCaps w:val="0"/>
          <w:spacing w:val="0"/>
        </w:rPr>
        <w:t>28)</w:t>
      </w:r>
    </w:p>
    <w:p w:rsidR="00BB78D3" w:rsidRDefault="00BB78D3" w:rsidP="00BB78D3">
      <w:pPr>
        <w:pStyle w:val="dafs"/>
        <w:numPr>
          <w:ilvl w:val="0"/>
          <w:numId w:val="34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Qualificação técnica</w:t>
      </w:r>
      <w:r w:rsidR="00F77BBE">
        <w:rPr>
          <w:rStyle w:val="TtulodoLivro"/>
          <w:b w:val="0"/>
          <w:bCs w:val="0"/>
          <w:smallCaps w:val="0"/>
          <w:spacing w:val="0"/>
        </w:rPr>
        <w:t xml:space="preserve"> (Art. 30)</w:t>
      </w:r>
    </w:p>
    <w:p w:rsidR="00BB78D3" w:rsidRDefault="00BB78D3" w:rsidP="00BB78D3">
      <w:pPr>
        <w:pStyle w:val="dafs"/>
        <w:numPr>
          <w:ilvl w:val="0"/>
          <w:numId w:val="34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Qualificação econômico- financeira</w:t>
      </w:r>
      <w:r w:rsidR="00F77BBE">
        <w:rPr>
          <w:rStyle w:val="TtulodoLivro"/>
          <w:b w:val="0"/>
          <w:bCs w:val="0"/>
          <w:smallCaps w:val="0"/>
          <w:spacing w:val="0"/>
        </w:rPr>
        <w:t xml:space="preserve"> (Art. 31)</w:t>
      </w:r>
      <w:r w:rsidR="00821B6C">
        <w:rPr>
          <w:rStyle w:val="TtulodoLivro"/>
          <w:b w:val="0"/>
          <w:bCs w:val="0"/>
          <w:smallCaps w:val="0"/>
          <w:spacing w:val="0"/>
        </w:rPr>
        <w:t>: a administração pode exigir uma garantia.</w:t>
      </w:r>
    </w:p>
    <w:p w:rsidR="00BB78D3" w:rsidRDefault="00BB78D3" w:rsidP="00BB78D3">
      <w:pPr>
        <w:pStyle w:val="dafs"/>
        <w:numPr>
          <w:ilvl w:val="0"/>
          <w:numId w:val="34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lastRenderedPageBreak/>
        <w:t>Re</w:t>
      </w:r>
      <w:r w:rsidR="00821B6C">
        <w:rPr>
          <w:rStyle w:val="TtulodoLivro"/>
          <w:b w:val="0"/>
          <w:bCs w:val="0"/>
          <w:smallCaps w:val="0"/>
          <w:spacing w:val="0"/>
        </w:rPr>
        <w:t>gular</w:t>
      </w:r>
      <w:r w:rsidR="00285266">
        <w:rPr>
          <w:rStyle w:val="TtulodoLivro"/>
          <w:b w:val="0"/>
          <w:bCs w:val="0"/>
          <w:smallCaps w:val="0"/>
          <w:spacing w:val="0"/>
        </w:rPr>
        <w:t xml:space="preserve">idade fiscal e trabalhista </w:t>
      </w:r>
    </w:p>
    <w:p w:rsidR="00821B6C" w:rsidRDefault="00821B6C" w:rsidP="00BB78D3">
      <w:pPr>
        <w:pStyle w:val="dafs"/>
        <w:numPr>
          <w:ilvl w:val="0"/>
          <w:numId w:val="34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Cumprimento do disposto no Art. 7 da CF: não emprega menor</w:t>
      </w:r>
      <w:r w:rsidR="00E329EE">
        <w:rPr>
          <w:rStyle w:val="TtulodoLivro"/>
          <w:b w:val="0"/>
          <w:bCs w:val="0"/>
          <w:smallCaps w:val="0"/>
          <w:spacing w:val="0"/>
        </w:rPr>
        <w:t>,</w:t>
      </w:r>
      <w:r>
        <w:rPr>
          <w:rStyle w:val="TtulodoLivro"/>
          <w:b w:val="0"/>
          <w:bCs w:val="0"/>
          <w:smallCaps w:val="0"/>
          <w:spacing w:val="0"/>
        </w:rPr>
        <w:t xml:space="preserve"> somente como aprendiz.</w:t>
      </w:r>
    </w:p>
    <w:p w:rsidR="00821B6C" w:rsidRDefault="00821B6C" w:rsidP="00821B6C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821B6C" w:rsidRDefault="00821B6C" w:rsidP="00821B6C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EA363E">
        <w:rPr>
          <w:rStyle w:val="TtulodoLivro"/>
          <w:bCs w:val="0"/>
          <w:smallCaps w:val="0"/>
          <w:spacing w:val="0"/>
        </w:rPr>
        <w:t>Classificação e julgamento</w:t>
      </w:r>
      <w:r>
        <w:rPr>
          <w:rStyle w:val="TtulodoLivro"/>
          <w:b w:val="0"/>
          <w:bCs w:val="0"/>
          <w:smallCaps w:val="0"/>
          <w:spacing w:val="0"/>
        </w:rPr>
        <w:t>: analise do envelope proposta, a partir daí</w:t>
      </w:r>
      <w:r w:rsidR="00522F08">
        <w:rPr>
          <w:rStyle w:val="TtulodoLivro"/>
          <w:b w:val="0"/>
          <w:bCs w:val="0"/>
          <w:smallCaps w:val="0"/>
          <w:spacing w:val="0"/>
        </w:rPr>
        <w:t>:</w:t>
      </w:r>
    </w:p>
    <w:p w:rsidR="00EA363E" w:rsidRDefault="00EA363E" w:rsidP="00EA363E">
      <w:pPr>
        <w:pStyle w:val="dafs"/>
        <w:numPr>
          <w:ilvl w:val="0"/>
          <w:numId w:val="35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Analise das propostas</w:t>
      </w:r>
      <w:r w:rsidR="00522F08">
        <w:rPr>
          <w:rStyle w:val="TtulodoLivro"/>
          <w:b w:val="0"/>
          <w:bCs w:val="0"/>
          <w:smallCaps w:val="0"/>
          <w:spacing w:val="0"/>
        </w:rPr>
        <w:t>:</w:t>
      </w:r>
      <w:r w:rsidR="00522F08" w:rsidRPr="00522F08">
        <w:rPr>
          <w:rStyle w:val="TtulodoLivro"/>
          <w:b w:val="0"/>
          <w:bCs w:val="0"/>
          <w:smallCaps w:val="0"/>
          <w:spacing w:val="0"/>
        </w:rPr>
        <w:t xml:space="preserve"> </w:t>
      </w:r>
      <w:r w:rsidR="00522F08">
        <w:rPr>
          <w:rStyle w:val="TtulodoLivro"/>
          <w:b w:val="0"/>
          <w:bCs w:val="0"/>
          <w:smallCaps w:val="0"/>
          <w:spacing w:val="0"/>
        </w:rPr>
        <w:t>verificando se estas encontram-se em consonância com o edital,</w:t>
      </w:r>
    </w:p>
    <w:p w:rsidR="00EA363E" w:rsidRDefault="00EA363E" w:rsidP="00EA363E">
      <w:pPr>
        <w:pStyle w:val="dafs"/>
        <w:numPr>
          <w:ilvl w:val="0"/>
          <w:numId w:val="35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Classificação</w:t>
      </w:r>
      <w:r w:rsidR="00522F08" w:rsidRPr="00522F08">
        <w:rPr>
          <w:rStyle w:val="TtulodoLivro"/>
          <w:b w:val="0"/>
          <w:bCs w:val="0"/>
          <w:smallCaps w:val="0"/>
          <w:spacing w:val="0"/>
        </w:rPr>
        <w:t xml:space="preserve"> </w:t>
      </w:r>
      <w:r w:rsidR="00522F08">
        <w:rPr>
          <w:rStyle w:val="TtulodoLivro"/>
          <w:b w:val="0"/>
          <w:bCs w:val="0"/>
          <w:smallCaps w:val="0"/>
          <w:spacing w:val="0"/>
        </w:rPr>
        <w:t>na ordem de acordo com o tipo.</w:t>
      </w:r>
    </w:p>
    <w:p w:rsidR="00BB78D3" w:rsidRDefault="00BB78D3" w:rsidP="00BB78D3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F77BBE" w:rsidRPr="00EA363E" w:rsidRDefault="00EA363E" w:rsidP="00BB78D3">
      <w:pPr>
        <w:pStyle w:val="dafs"/>
        <w:rPr>
          <w:rStyle w:val="TtulodoLivro"/>
          <w:bCs w:val="0"/>
          <w:smallCaps w:val="0"/>
          <w:spacing w:val="0"/>
        </w:rPr>
      </w:pPr>
      <w:r w:rsidRPr="00EA363E">
        <w:rPr>
          <w:rStyle w:val="TtulodoLivro"/>
          <w:bCs w:val="0"/>
          <w:smallCaps w:val="0"/>
          <w:spacing w:val="0"/>
        </w:rPr>
        <w:t>Tipo:</w:t>
      </w:r>
    </w:p>
    <w:p w:rsidR="00EA363E" w:rsidRDefault="00EA363E" w:rsidP="00EA363E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EA363E">
        <w:rPr>
          <w:rStyle w:val="TtulodoLivro"/>
          <w:b w:val="0"/>
          <w:bCs w:val="0"/>
          <w:smallCaps w:val="0"/>
          <w:spacing w:val="0"/>
          <w:u w:val="single"/>
        </w:rPr>
        <w:t xml:space="preserve">Melhor técnica: </w:t>
      </w:r>
      <w:r>
        <w:rPr>
          <w:rStyle w:val="TtulodoLivro"/>
          <w:b w:val="0"/>
          <w:bCs w:val="0"/>
          <w:smallCaps w:val="0"/>
          <w:spacing w:val="0"/>
        </w:rPr>
        <w:t xml:space="preserve">leva-se três envelopes, documentação, propostas (dividido entre preço e técnica), neste ultimo, abre-se primeiro o envelope da técnica, se este não estiver classificado na técnica devolve-se o envelope do preço lacrado. Feita a classificação pela técnica abre o envelope preço, classificando conforme o preço. </w:t>
      </w:r>
    </w:p>
    <w:p w:rsidR="00EA363E" w:rsidRDefault="00EA363E" w:rsidP="00EA363E">
      <w:pPr>
        <w:pStyle w:val="dafs"/>
        <w:numPr>
          <w:ilvl w:val="0"/>
          <w:numId w:val="32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 xml:space="preserve">Se houver coincidência entre ambos será este o escolhido. </w:t>
      </w:r>
    </w:p>
    <w:p w:rsidR="00EA363E" w:rsidRDefault="00EA363E" w:rsidP="00EA363E">
      <w:pPr>
        <w:pStyle w:val="dafs"/>
        <w:numPr>
          <w:ilvl w:val="0"/>
          <w:numId w:val="32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Se não houver coincidência entre técnica e preço faz-se negociação de preço com o primeiro colocado na técnica, se não puder fazer o melhor preço oferecido passa-se ao seguinte na melhor técnica.</w:t>
      </w:r>
    </w:p>
    <w:p w:rsidR="00EA363E" w:rsidRDefault="00EA363E" w:rsidP="00EA363E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EA363E">
        <w:rPr>
          <w:rStyle w:val="TtulodoLivro"/>
          <w:b w:val="0"/>
          <w:bCs w:val="0"/>
          <w:smallCaps w:val="0"/>
          <w:spacing w:val="0"/>
          <w:u w:val="single"/>
        </w:rPr>
        <w:t>Melhor preço e técnica</w:t>
      </w:r>
      <w:r>
        <w:rPr>
          <w:rStyle w:val="TtulodoLivro"/>
          <w:b w:val="0"/>
          <w:bCs w:val="0"/>
          <w:smallCaps w:val="0"/>
          <w:spacing w:val="0"/>
        </w:rPr>
        <w:t>:</w:t>
      </w:r>
      <w:r w:rsidRPr="00EA363E">
        <w:rPr>
          <w:rStyle w:val="TtulodoLivro"/>
          <w:b w:val="0"/>
          <w:bCs w:val="0"/>
          <w:smallCaps w:val="0"/>
          <w:spacing w:val="0"/>
        </w:rPr>
        <w:t xml:space="preserve"> </w:t>
      </w:r>
      <w:r>
        <w:rPr>
          <w:rStyle w:val="TtulodoLivro"/>
          <w:b w:val="0"/>
          <w:bCs w:val="0"/>
          <w:smallCaps w:val="0"/>
          <w:spacing w:val="0"/>
        </w:rPr>
        <w:t>leva-se três envelopes, documentação, propostas (dividido entre preço e técnica).</w:t>
      </w:r>
      <w:r w:rsidR="00324EEF">
        <w:rPr>
          <w:rStyle w:val="TtulodoLivro"/>
          <w:b w:val="0"/>
          <w:bCs w:val="0"/>
          <w:smallCaps w:val="0"/>
          <w:spacing w:val="0"/>
        </w:rPr>
        <w:t xml:space="preserve"> O edital traz pesos estabelecidos para a proposta de técnica e a de preços. Analisa-se primeiro a técnica (a qual se atribui certo peso), passando a proposta de preço. Quanto menor o preço maior o peso. Há uma soma e não uma negociação.</w:t>
      </w:r>
    </w:p>
    <w:p w:rsidR="00EA363E" w:rsidRDefault="00EA363E" w:rsidP="00BB78D3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8B4D9A" w:rsidRDefault="008B4D9A" w:rsidP="00BB78D3">
      <w:pPr>
        <w:pStyle w:val="dafs"/>
      </w:pPr>
      <w:r w:rsidRPr="008B4D9A">
        <w:rPr>
          <w:rStyle w:val="Forte"/>
        </w:rPr>
        <w:t>Homologação:</w:t>
      </w:r>
      <w:r w:rsidRPr="008B4D9A">
        <w:t xml:space="preserve"> tanto a homologação quanto a adjudicação não são mais de competência a comissão de licitação, em geral vai para a autoridade que tem competência para designar os membros da comissão.</w:t>
      </w:r>
      <w:r>
        <w:t xml:space="preserve"> A homologação é etapa de saneamento do processo, a autoridade olha para o procedimento e verifica se tudo esta em conformidade com o edital:</w:t>
      </w:r>
    </w:p>
    <w:p w:rsidR="008B4D9A" w:rsidRDefault="008B4D9A" w:rsidP="008B4D9A">
      <w:pPr>
        <w:pStyle w:val="dafs"/>
        <w:numPr>
          <w:ilvl w:val="0"/>
          <w:numId w:val="36"/>
        </w:numPr>
      </w:pPr>
      <w:r>
        <w:t>Não há irregularidade, a autoridade homologa o procedimento.</w:t>
      </w:r>
    </w:p>
    <w:p w:rsidR="008B4D9A" w:rsidRDefault="008B4D9A" w:rsidP="008B4D9A">
      <w:pPr>
        <w:pStyle w:val="dafs"/>
        <w:numPr>
          <w:ilvl w:val="0"/>
          <w:numId w:val="36"/>
        </w:numPr>
      </w:pPr>
      <w:r>
        <w:t>Há irregularidade sanável, a autoridade manda sanar o vicio e depois homologa.</w:t>
      </w:r>
    </w:p>
    <w:p w:rsidR="008B4D9A" w:rsidRDefault="008B4D9A" w:rsidP="008B4D9A">
      <w:pPr>
        <w:pStyle w:val="dafs"/>
        <w:numPr>
          <w:ilvl w:val="0"/>
          <w:numId w:val="36"/>
        </w:numPr>
      </w:pPr>
      <w:r>
        <w:t>Há irregularidade insanável, a administração deve anular o procedimento licitatório.</w:t>
      </w:r>
    </w:p>
    <w:p w:rsidR="008B4D9A" w:rsidRDefault="008B4D9A" w:rsidP="00BB78D3">
      <w:pPr>
        <w:pStyle w:val="dafs"/>
      </w:pPr>
    </w:p>
    <w:p w:rsidR="008B4D9A" w:rsidRDefault="008B4D9A" w:rsidP="00BB78D3">
      <w:pPr>
        <w:pStyle w:val="dafs"/>
      </w:pPr>
      <w:r w:rsidRPr="008B4D9A">
        <w:rPr>
          <w:b/>
        </w:rPr>
        <w:t>Adjudica</w:t>
      </w:r>
      <w:r w:rsidR="009B146F">
        <w:rPr>
          <w:b/>
        </w:rPr>
        <w:t>ção</w:t>
      </w:r>
      <w:r w:rsidRPr="008B4D9A">
        <w:rPr>
          <w:b/>
        </w:rPr>
        <w:t>:</w:t>
      </w:r>
      <w:r>
        <w:t xml:space="preserve"> entregar o objeto da licitação ao vencedor (adjudicatário), a concorrência termina com a adjudicação (o contrato não faz parte do procedimento licitatório).</w:t>
      </w:r>
    </w:p>
    <w:p w:rsidR="008B4D9A" w:rsidRDefault="008B4D9A" w:rsidP="009B146F">
      <w:pPr>
        <w:pStyle w:val="dafs"/>
        <w:numPr>
          <w:ilvl w:val="0"/>
          <w:numId w:val="37"/>
        </w:numPr>
      </w:pPr>
      <w:r>
        <w:t>Tem natureza declaratória</w:t>
      </w:r>
      <w:r w:rsidR="009B146F">
        <w:t>.</w:t>
      </w:r>
    </w:p>
    <w:p w:rsidR="009B146F" w:rsidRDefault="009B146F" w:rsidP="009B146F">
      <w:pPr>
        <w:pStyle w:val="dafs"/>
        <w:numPr>
          <w:ilvl w:val="0"/>
          <w:numId w:val="37"/>
        </w:numPr>
      </w:pPr>
      <w:r>
        <w:t>Ato vinculado: a administração não pode declarar como vencedor outro que não seja o primeiro colocado. Salvo:</w:t>
      </w:r>
    </w:p>
    <w:p w:rsidR="009B146F" w:rsidRDefault="009B146F" w:rsidP="009B146F">
      <w:pPr>
        <w:pStyle w:val="dafs"/>
        <w:numPr>
          <w:ilvl w:val="0"/>
          <w:numId w:val="38"/>
        </w:numPr>
      </w:pPr>
      <w:r>
        <w:t>Percebe-se depois da adjudicação há vicio insanável no procedimento licitatório, procede-se à anulação da licitação.</w:t>
      </w:r>
    </w:p>
    <w:p w:rsidR="009B146F" w:rsidRDefault="009B146F" w:rsidP="009B146F">
      <w:pPr>
        <w:pStyle w:val="dafs"/>
        <w:numPr>
          <w:ilvl w:val="0"/>
          <w:numId w:val="38"/>
        </w:numPr>
        <w:rPr>
          <w:rStyle w:val="Forte"/>
          <w:b w:val="0"/>
          <w:bCs w:val="0"/>
        </w:rPr>
      </w:pPr>
      <w:r>
        <w:rPr>
          <w:rStyle w:val="Forte"/>
          <w:b w:val="0"/>
          <w:bCs w:val="0"/>
        </w:rPr>
        <w:t>Licitação é valida, mas deixa de ser oportuna e conveniente, possibilidade de revogação.</w:t>
      </w:r>
    </w:p>
    <w:p w:rsidR="008B4D9A" w:rsidRDefault="009B146F" w:rsidP="00BB78D3">
      <w:pPr>
        <w:pStyle w:val="dafs"/>
        <w:numPr>
          <w:ilvl w:val="0"/>
          <w:numId w:val="38"/>
        </w:numPr>
        <w:rPr>
          <w:rStyle w:val="Forte"/>
          <w:b w:val="0"/>
          <w:bCs w:val="0"/>
        </w:rPr>
      </w:pPr>
      <w:r w:rsidRPr="009B146F">
        <w:rPr>
          <w:rStyle w:val="Forte"/>
          <w:b w:val="0"/>
          <w:bCs w:val="0"/>
        </w:rPr>
        <w:t>Adiar a celebração do contrato, desde que tenha justo motivo.</w:t>
      </w:r>
    </w:p>
    <w:p w:rsidR="0078105D" w:rsidRDefault="0078105D" w:rsidP="0078105D">
      <w:pPr>
        <w:pStyle w:val="dafs"/>
        <w:rPr>
          <w:rStyle w:val="Forte"/>
          <w:b w:val="0"/>
          <w:bCs w:val="0"/>
        </w:rPr>
      </w:pPr>
    </w:p>
    <w:p w:rsidR="0078105D" w:rsidRDefault="0078105D" w:rsidP="0078105D">
      <w:pPr>
        <w:pStyle w:val="dafs"/>
        <w:rPr>
          <w:rStyle w:val="Forte"/>
          <w:b w:val="0"/>
          <w:bCs w:val="0"/>
        </w:rPr>
      </w:pPr>
      <w:r w:rsidRPr="0078105D">
        <w:rPr>
          <w:rStyle w:val="Forte"/>
          <w:bCs w:val="0"/>
        </w:rPr>
        <w:t>Recursos:</w:t>
      </w:r>
      <w:r>
        <w:rPr>
          <w:rStyle w:val="Forte"/>
          <w:b w:val="0"/>
          <w:bCs w:val="0"/>
        </w:rPr>
        <w:t xml:space="preserve"> O art. 109 da Lei nº 8.666/93 trata</w:t>
      </w:r>
      <w:r w:rsidR="009B146F">
        <w:rPr>
          <w:rStyle w:val="Forte"/>
          <w:b w:val="0"/>
          <w:bCs w:val="0"/>
        </w:rPr>
        <w:t xml:space="preserve"> dos recursos cabíveis no procedimento licitatório</w:t>
      </w:r>
      <w:r>
        <w:rPr>
          <w:rStyle w:val="Forte"/>
          <w:b w:val="0"/>
          <w:bCs w:val="0"/>
        </w:rPr>
        <w:t>:</w:t>
      </w:r>
    </w:p>
    <w:p w:rsidR="0078105D" w:rsidRDefault="0078105D" w:rsidP="0078105D">
      <w:pPr>
        <w:pStyle w:val="dafs"/>
        <w:numPr>
          <w:ilvl w:val="0"/>
          <w:numId w:val="39"/>
        </w:numPr>
        <w:rPr>
          <w:rStyle w:val="Forte"/>
          <w:b w:val="0"/>
          <w:bCs w:val="0"/>
        </w:rPr>
      </w:pPr>
      <w:r>
        <w:rPr>
          <w:rStyle w:val="Forte"/>
          <w:b w:val="0"/>
          <w:bCs w:val="0"/>
        </w:rPr>
        <w:t>H</w:t>
      </w:r>
      <w:r w:rsidR="009B146F">
        <w:rPr>
          <w:rStyle w:val="Forte"/>
          <w:b w:val="0"/>
          <w:bCs w:val="0"/>
        </w:rPr>
        <w:t>abilitação c</w:t>
      </w:r>
      <w:r>
        <w:rPr>
          <w:rStyle w:val="Forte"/>
          <w:b w:val="0"/>
          <w:bCs w:val="0"/>
        </w:rPr>
        <w:t xml:space="preserve">abe recurso (sempre com efeito suspensivo), no prazo de 5 dias úteis. </w:t>
      </w:r>
    </w:p>
    <w:p w:rsidR="009B146F" w:rsidRDefault="0078105D" w:rsidP="0078105D">
      <w:pPr>
        <w:pStyle w:val="dafs"/>
        <w:numPr>
          <w:ilvl w:val="0"/>
          <w:numId w:val="39"/>
        </w:numPr>
        <w:rPr>
          <w:rStyle w:val="Forte"/>
          <w:b w:val="0"/>
          <w:bCs w:val="0"/>
        </w:rPr>
      </w:pPr>
      <w:r>
        <w:rPr>
          <w:rStyle w:val="Forte"/>
          <w:b w:val="0"/>
          <w:bCs w:val="0"/>
        </w:rPr>
        <w:t>Classificação cabe recurso em 5 dias úteis, mas facultado à administração conceder efeitos suspensivo.</w:t>
      </w:r>
    </w:p>
    <w:p w:rsidR="0078105D" w:rsidRPr="0078105D" w:rsidRDefault="0078105D" w:rsidP="0078105D">
      <w:pPr>
        <w:pStyle w:val="dafs"/>
        <w:numPr>
          <w:ilvl w:val="0"/>
          <w:numId w:val="39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Forte"/>
          <w:b w:val="0"/>
          <w:bCs w:val="0"/>
        </w:rPr>
        <w:t>Nas demais etapas cabe recurso em razão do art. 5º, LV da CF/88, chamado de Representação (Maria Sylvia)</w:t>
      </w:r>
    </w:p>
    <w:p w:rsidR="008B4D9A" w:rsidRDefault="008B4D9A" w:rsidP="00BB78D3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sectPr w:rsidR="008B4D9A" w:rsidSect="00EA181A">
      <w:footerReference w:type="default" r:id="rId8"/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0833" w:rsidRDefault="00D80833" w:rsidP="00EA181A">
      <w:pPr>
        <w:spacing w:after="0" w:line="240" w:lineRule="auto"/>
      </w:pPr>
      <w:r>
        <w:separator/>
      </w:r>
    </w:p>
  </w:endnote>
  <w:endnote w:type="continuationSeparator" w:id="0">
    <w:p w:rsidR="00D80833" w:rsidRDefault="00D80833" w:rsidP="00EA18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181A" w:rsidRDefault="00EA181A">
    <w:pPr>
      <w:pStyle w:val="Rodap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 xml:space="preserve">Dafne Sobral - Resumo </w:t>
    </w:r>
    <w:r w:rsidR="00F8625F">
      <w:rPr>
        <w:rFonts w:asciiTheme="majorHAnsi" w:hAnsiTheme="majorHAnsi"/>
      </w:rPr>
      <w:t xml:space="preserve"> </w:t>
    </w:r>
    <w:r w:rsidR="00434AB5">
      <w:rPr>
        <w:rFonts w:asciiTheme="majorHAnsi" w:hAnsiTheme="majorHAnsi"/>
      </w:rPr>
      <w:t>Direito Administrativo</w:t>
    </w:r>
    <w:r w:rsidR="00F8625F">
      <w:rPr>
        <w:rFonts w:asciiTheme="majorHAnsi" w:hAnsiTheme="majorHAnsi"/>
      </w:rPr>
      <w:t xml:space="preserve"> - </w:t>
    </w:r>
    <w:r w:rsidR="009C0E94">
      <w:rPr>
        <w:rFonts w:asciiTheme="majorHAnsi" w:hAnsiTheme="majorHAnsi"/>
      </w:rPr>
      <w:t>4</w:t>
    </w:r>
    <w:r w:rsidR="00F8625F">
      <w:rPr>
        <w:rFonts w:asciiTheme="majorHAnsi" w:hAnsiTheme="majorHAnsi"/>
      </w:rPr>
      <w:t>º Bimestre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Página </w:t>
    </w:r>
    <w:fldSimple w:instr=" PAGE   \* MERGEFORMAT ">
      <w:r w:rsidR="007D60F4" w:rsidRPr="007D60F4">
        <w:rPr>
          <w:rFonts w:asciiTheme="majorHAnsi" w:hAnsiTheme="majorHAnsi"/>
          <w:noProof/>
        </w:rPr>
        <w:t>7</w:t>
      </w:r>
    </w:fldSimple>
  </w:p>
  <w:p w:rsidR="00EA181A" w:rsidRDefault="00EA181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0833" w:rsidRDefault="00D80833" w:rsidP="00EA181A">
      <w:pPr>
        <w:spacing w:after="0" w:line="240" w:lineRule="auto"/>
      </w:pPr>
      <w:r>
        <w:separator/>
      </w:r>
    </w:p>
  </w:footnote>
  <w:footnote w:type="continuationSeparator" w:id="0">
    <w:p w:rsidR="00D80833" w:rsidRDefault="00D80833" w:rsidP="00EA18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B75CD"/>
    <w:multiLevelType w:val="hybridMultilevel"/>
    <w:tmpl w:val="1A3CC040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03B5674"/>
    <w:multiLevelType w:val="hybridMultilevel"/>
    <w:tmpl w:val="ABC430E2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2A92245"/>
    <w:multiLevelType w:val="hybridMultilevel"/>
    <w:tmpl w:val="D7A800E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46C2806"/>
    <w:multiLevelType w:val="hybridMultilevel"/>
    <w:tmpl w:val="2E3C1C2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C549FF"/>
    <w:multiLevelType w:val="hybridMultilevel"/>
    <w:tmpl w:val="A15609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E11953"/>
    <w:multiLevelType w:val="hybridMultilevel"/>
    <w:tmpl w:val="729C5892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73916A7"/>
    <w:multiLevelType w:val="hybridMultilevel"/>
    <w:tmpl w:val="76CE25D8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6001B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7CD49EC"/>
    <w:multiLevelType w:val="hybridMultilevel"/>
    <w:tmpl w:val="38769244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9DB2B69"/>
    <w:multiLevelType w:val="hybridMultilevel"/>
    <w:tmpl w:val="1134473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AD92CCF"/>
    <w:multiLevelType w:val="hybridMultilevel"/>
    <w:tmpl w:val="8C94AE0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B7E61D7"/>
    <w:multiLevelType w:val="hybridMultilevel"/>
    <w:tmpl w:val="82324A6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1701D4"/>
    <w:multiLevelType w:val="hybridMultilevel"/>
    <w:tmpl w:val="A16659E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293921"/>
    <w:multiLevelType w:val="hybridMultilevel"/>
    <w:tmpl w:val="C3C284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6A2971"/>
    <w:multiLevelType w:val="hybridMultilevel"/>
    <w:tmpl w:val="3EE066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E785AB3"/>
    <w:multiLevelType w:val="hybridMultilevel"/>
    <w:tmpl w:val="BE46209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21768E7"/>
    <w:multiLevelType w:val="hybridMultilevel"/>
    <w:tmpl w:val="5F4C76E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6B62E5"/>
    <w:multiLevelType w:val="hybridMultilevel"/>
    <w:tmpl w:val="57527E4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C456298"/>
    <w:multiLevelType w:val="hybridMultilevel"/>
    <w:tmpl w:val="4412D1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D925C93"/>
    <w:multiLevelType w:val="hybridMultilevel"/>
    <w:tmpl w:val="9F22695A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DAB09AB"/>
    <w:multiLevelType w:val="hybridMultilevel"/>
    <w:tmpl w:val="123CF7E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19D64D9"/>
    <w:multiLevelType w:val="hybridMultilevel"/>
    <w:tmpl w:val="535A2632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2CC57DF"/>
    <w:multiLevelType w:val="hybridMultilevel"/>
    <w:tmpl w:val="9E4AF654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4DB27573"/>
    <w:multiLevelType w:val="hybridMultilevel"/>
    <w:tmpl w:val="826CFF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F010F7F"/>
    <w:multiLevelType w:val="hybridMultilevel"/>
    <w:tmpl w:val="5E58BA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04350D1"/>
    <w:multiLevelType w:val="hybridMultilevel"/>
    <w:tmpl w:val="71AE8C8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39B24D3"/>
    <w:multiLevelType w:val="hybridMultilevel"/>
    <w:tmpl w:val="BD5870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3ED0442"/>
    <w:multiLevelType w:val="hybridMultilevel"/>
    <w:tmpl w:val="0470A11C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54D77219"/>
    <w:multiLevelType w:val="hybridMultilevel"/>
    <w:tmpl w:val="02B8BFD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6AB2E54"/>
    <w:multiLevelType w:val="hybridMultilevel"/>
    <w:tmpl w:val="2FC03D38"/>
    <w:lvl w:ilvl="0" w:tplc="0416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59FD0278"/>
    <w:multiLevelType w:val="hybridMultilevel"/>
    <w:tmpl w:val="C9D6C03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B5D4E80"/>
    <w:multiLevelType w:val="hybridMultilevel"/>
    <w:tmpl w:val="B1B61228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DFD7B52"/>
    <w:multiLevelType w:val="hybridMultilevel"/>
    <w:tmpl w:val="95F2E7B4"/>
    <w:lvl w:ilvl="0" w:tplc="04160019">
      <w:start w:val="1"/>
      <w:numFmt w:val="lowerLetter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624B2FDD"/>
    <w:multiLevelType w:val="hybridMultilevel"/>
    <w:tmpl w:val="EFBED7C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33235CB"/>
    <w:multiLevelType w:val="hybridMultilevel"/>
    <w:tmpl w:val="F8A46B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7672EF7"/>
    <w:multiLevelType w:val="hybridMultilevel"/>
    <w:tmpl w:val="D9309BC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92F74FF"/>
    <w:multiLevelType w:val="hybridMultilevel"/>
    <w:tmpl w:val="38F2227E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6B557B14"/>
    <w:multiLevelType w:val="hybridMultilevel"/>
    <w:tmpl w:val="E94209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7D5F30"/>
    <w:multiLevelType w:val="hybridMultilevel"/>
    <w:tmpl w:val="F9E42B2E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72B026AC"/>
    <w:multiLevelType w:val="hybridMultilevel"/>
    <w:tmpl w:val="9D822F9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33E537F"/>
    <w:multiLevelType w:val="hybridMultilevel"/>
    <w:tmpl w:val="0B46F55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B83C55"/>
    <w:multiLevelType w:val="hybridMultilevel"/>
    <w:tmpl w:val="AF92F2D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D934870"/>
    <w:multiLevelType w:val="hybridMultilevel"/>
    <w:tmpl w:val="BC6E6D04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7DDE08FC"/>
    <w:multiLevelType w:val="hybridMultilevel"/>
    <w:tmpl w:val="D3E6A69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7DE759CB"/>
    <w:multiLevelType w:val="hybridMultilevel"/>
    <w:tmpl w:val="429263C2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>
    <w:nsid w:val="7FDA301A"/>
    <w:multiLevelType w:val="hybridMultilevel"/>
    <w:tmpl w:val="02223B6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24"/>
  </w:num>
  <w:num w:numId="3">
    <w:abstractNumId w:val="37"/>
  </w:num>
  <w:num w:numId="4">
    <w:abstractNumId w:val="26"/>
  </w:num>
  <w:num w:numId="5">
    <w:abstractNumId w:val="41"/>
  </w:num>
  <w:num w:numId="6">
    <w:abstractNumId w:val="12"/>
  </w:num>
  <w:num w:numId="7">
    <w:abstractNumId w:val="42"/>
  </w:num>
  <w:num w:numId="8">
    <w:abstractNumId w:val="4"/>
  </w:num>
  <w:num w:numId="9">
    <w:abstractNumId w:val="43"/>
  </w:num>
  <w:num w:numId="10">
    <w:abstractNumId w:val="8"/>
  </w:num>
  <w:num w:numId="11">
    <w:abstractNumId w:val="35"/>
  </w:num>
  <w:num w:numId="12">
    <w:abstractNumId w:val="44"/>
  </w:num>
  <w:num w:numId="13">
    <w:abstractNumId w:val="27"/>
  </w:num>
  <w:num w:numId="14">
    <w:abstractNumId w:val="31"/>
  </w:num>
  <w:num w:numId="15">
    <w:abstractNumId w:val="33"/>
  </w:num>
  <w:num w:numId="16">
    <w:abstractNumId w:val="20"/>
  </w:num>
  <w:num w:numId="17">
    <w:abstractNumId w:val="34"/>
  </w:num>
  <w:num w:numId="18">
    <w:abstractNumId w:val="9"/>
  </w:num>
  <w:num w:numId="19">
    <w:abstractNumId w:val="6"/>
  </w:num>
  <w:num w:numId="20">
    <w:abstractNumId w:val="23"/>
  </w:num>
  <w:num w:numId="21">
    <w:abstractNumId w:val="18"/>
  </w:num>
  <w:num w:numId="22">
    <w:abstractNumId w:val="7"/>
  </w:num>
  <w:num w:numId="23">
    <w:abstractNumId w:val="30"/>
  </w:num>
  <w:num w:numId="24">
    <w:abstractNumId w:val="5"/>
  </w:num>
  <w:num w:numId="25">
    <w:abstractNumId w:val="21"/>
  </w:num>
  <w:num w:numId="26">
    <w:abstractNumId w:val="28"/>
  </w:num>
  <w:num w:numId="27">
    <w:abstractNumId w:val="11"/>
  </w:num>
  <w:num w:numId="28">
    <w:abstractNumId w:val="17"/>
  </w:num>
  <w:num w:numId="29">
    <w:abstractNumId w:val="22"/>
  </w:num>
  <w:num w:numId="30">
    <w:abstractNumId w:val="19"/>
  </w:num>
  <w:num w:numId="31">
    <w:abstractNumId w:val="15"/>
  </w:num>
  <w:num w:numId="32">
    <w:abstractNumId w:val="36"/>
  </w:num>
  <w:num w:numId="33">
    <w:abstractNumId w:val="10"/>
  </w:num>
  <w:num w:numId="34">
    <w:abstractNumId w:val="16"/>
  </w:num>
  <w:num w:numId="35">
    <w:abstractNumId w:val="3"/>
  </w:num>
  <w:num w:numId="36">
    <w:abstractNumId w:val="39"/>
  </w:num>
  <w:num w:numId="37">
    <w:abstractNumId w:val="2"/>
  </w:num>
  <w:num w:numId="38">
    <w:abstractNumId w:val="40"/>
  </w:num>
  <w:num w:numId="39">
    <w:abstractNumId w:val="29"/>
  </w:num>
  <w:num w:numId="40">
    <w:abstractNumId w:val="14"/>
  </w:num>
  <w:num w:numId="41">
    <w:abstractNumId w:val="0"/>
  </w:num>
  <w:num w:numId="42">
    <w:abstractNumId w:val="1"/>
  </w:num>
  <w:num w:numId="43">
    <w:abstractNumId w:val="25"/>
  </w:num>
  <w:num w:numId="44">
    <w:abstractNumId w:val="13"/>
  </w:num>
  <w:num w:numId="45">
    <w:abstractNumId w:val="3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ocumentProtection w:edit="readOnly" w:enforcement="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A181A"/>
    <w:rsid w:val="0000269D"/>
    <w:rsid w:val="00006306"/>
    <w:rsid w:val="00014293"/>
    <w:rsid w:val="00016796"/>
    <w:rsid w:val="00023252"/>
    <w:rsid w:val="000900A7"/>
    <w:rsid w:val="00094125"/>
    <w:rsid w:val="00096FC5"/>
    <w:rsid w:val="000A04AB"/>
    <w:rsid w:val="001075DD"/>
    <w:rsid w:val="0013061C"/>
    <w:rsid w:val="0014015A"/>
    <w:rsid w:val="00157E6B"/>
    <w:rsid w:val="00175CA7"/>
    <w:rsid w:val="001E0FE7"/>
    <w:rsid w:val="001F0ED9"/>
    <w:rsid w:val="001F60DD"/>
    <w:rsid w:val="00202BC4"/>
    <w:rsid w:val="00211E0E"/>
    <w:rsid w:val="00220828"/>
    <w:rsid w:val="00223354"/>
    <w:rsid w:val="00247DF1"/>
    <w:rsid w:val="00273D88"/>
    <w:rsid w:val="00276B6D"/>
    <w:rsid w:val="002839ED"/>
    <w:rsid w:val="00285266"/>
    <w:rsid w:val="00287285"/>
    <w:rsid w:val="002B769F"/>
    <w:rsid w:val="002D27DA"/>
    <w:rsid w:val="00324EEF"/>
    <w:rsid w:val="00337040"/>
    <w:rsid w:val="00350C49"/>
    <w:rsid w:val="00355A2E"/>
    <w:rsid w:val="003634C6"/>
    <w:rsid w:val="003A2E1A"/>
    <w:rsid w:val="003A5191"/>
    <w:rsid w:val="003E6FB9"/>
    <w:rsid w:val="003E72BF"/>
    <w:rsid w:val="003F127D"/>
    <w:rsid w:val="003F1C27"/>
    <w:rsid w:val="004111AF"/>
    <w:rsid w:val="00417F47"/>
    <w:rsid w:val="00420545"/>
    <w:rsid w:val="0042068D"/>
    <w:rsid w:val="00434AB5"/>
    <w:rsid w:val="00437361"/>
    <w:rsid w:val="004425E9"/>
    <w:rsid w:val="00456279"/>
    <w:rsid w:val="0046504A"/>
    <w:rsid w:val="0049345C"/>
    <w:rsid w:val="004B2B28"/>
    <w:rsid w:val="004C2058"/>
    <w:rsid w:val="004F44EF"/>
    <w:rsid w:val="00504D9E"/>
    <w:rsid w:val="005056FE"/>
    <w:rsid w:val="00522F08"/>
    <w:rsid w:val="005368EC"/>
    <w:rsid w:val="005405BD"/>
    <w:rsid w:val="0057430A"/>
    <w:rsid w:val="00594D9C"/>
    <w:rsid w:val="00596EAE"/>
    <w:rsid w:val="005B351C"/>
    <w:rsid w:val="005C164B"/>
    <w:rsid w:val="005C6697"/>
    <w:rsid w:val="005E6AEE"/>
    <w:rsid w:val="005F4C3D"/>
    <w:rsid w:val="00626D76"/>
    <w:rsid w:val="006431A6"/>
    <w:rsid w:val="00650A35"/>
    <w:rsid w:val="00657E5C"/>
    <w:rsid w:val="00685385"/>
    <w:rsid w:val="006F4EF2"/>
    <w:rsid w:val="006F5AF0"/>
    <w:rsid w:val="00722E1A"/>
    <w:rsid w:val="007530DB"/>
    <w:rsid w:val="007645AD"/>
    <w:rsid w:val="0078105D"/>
    <w:rsid w:val="00787192"/>
    <w:rsid w:val="00794C69"/>
    <w:rsid w:val="00796986"/>
    <w:rsid w:val="007D2707"/>
    <w:rsid w:val="007D60F4"/>
    <w:rsid w:val="007E1166"/>
    <w:rsid w:val="007E617B"/>
    <w:rsid w:val="007F5588"/>
    <w:rsid w:val="00821628"/>
    <w:rsid w:val="00821B6C"/>
    <w:rsid w:val="00821D46"/>
    <w:rsid w:val="00834784"/>
    <w:rsid w:val="00835830"/>
    <w:rsid w:val="0085746A"/>
    <w:rsid w:val="008609B5"/>
    <w:rsid w:val="008618E3"/>
    <w:rsid w:val="008706F1"/>
    <w:rsid w:val="008A421C"/>
    <w:rsid w:val="008B4D9A"/>
    <w:rsid w:val="008D32BE"/>
    <w:rsid w:val="008E447B"/>
    <w:rsid w:val="008F3ECB"/>
    <w:rsid w:val="008F784B"/>
    <w:rsid w:val="00905AF1"/>
    <w:rsid w:val="00916117"/>
    <w:rsid w:val="00916EA5"/>
    <w:rsid w:val="009201E1"/>
    <w:rsid w:val="009349B9"/>
    <w:rsid w:val="00940A87"/>
    <w:rsid w:val="009624A4"/>
    <w:rsid w:val="009758B8"/>
    <w:rsid w:val="009844CF"/>
    <w:rsid w:val="009B146F"/>
    <w:rsid w:val="009B158B"/>
    <w:rsid w:val="009C0E94"/>
    <w:rsid w:val="009D5A4B"/>
    <w:rsid w:val="009E4D46"/>
    <w:rsid w:val="009F348A"/>
    <w:rsid w:val="00A05BDE"/>
    <w:rsid w:val="00A110A8"/>
    <w:rsid w:val="00A35E77"/>
    <w:rsid w:val="00A63382"/>
    <w:rsid w:val="00A76538"/>
    <w:rsid w:val="00A808A9"/>
    <w:rsid w:val="00A955CE"/>
    <w:rsid w:val="00AA247A"/>
    <w:rsid w:val="00AD340C"/>
    <w:rsid w:val="00AF6A99"/>
    <w:rsid w:val="00B21C65"/>
    <w:rsid w:val="00B7580E"/>
    <w:rsid w:val="00B849EE"/>
    <w:rsid w:val="00B9205E"/>
    <w:rsid w:val="00BB78D3"/>
    <w:rsid w:val="00BF138D"/>
    <w:rsid w:val="00C43D43"/>
    <w:rsid w:val="00C64E2E"/>
    <w:rsid w:val="00CB005F"/>
    <w:rsid w:val="00CD21E5"/>
    <w:rsid w:val="00CD3F1E"/>
    <w:rsid w:val="00CE1D4D"/>
    <w:rsid w:val="00D04573"/>
    <w:rsid w:val="00D14B2D"/>
    <w:rsid w:val="00D57885"/>
    <w:rsid w:val="00D75271"/>
    <w:rsid w:val="00D80833"/>
    <w:rsid w:val="00DC2B59"/>
    <w:rsid w:val="00E272D9"/>
    <w:rsid w:val="00E329EE"/>
    <w:rsid w:val="00E458FB"/>
    <w:rsid w:val="00E5214B"/>
    <w:rsid w:val="00E56949"/>
    <w:rsid w:val="00E90A7E"/>
    <w:rsid w:val="00EA181A"/>
    <w:rsid w:val="00EA363E"/>
    <w:rsid w:val="00EB4E65"/>
    <w:rsid w:val="00EE6727"/>
    <w:rsid w:val="00EF178A"/>
    <w:rsid w:val="00F00C90"/>
    <w:rsid w:val="00F134AE"/>
    <w:rsid w:val="00F13A5D"/>
    <w:rsid w:val="00F20B55"/>
    <w:rsid w:val="00F44597"/>
    <w:rsid w:val="00F64DE5"/>
    <w:rsid w:val="00F672D8"/>
    <w:rsid w:val="00F77BBE"/>
    <w:rsid w:val="00F8625F"/>
    <w:rsid w:val="00FB26B9"/>
    <w:rsid w:val="00FB5C9D"/>
    <w:rsid w:val="00FC5945"/>
    <w:rsid w:val="00FE77C2"/>
    <w:rsid w:val="00FF33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D9C"/>
  </w:style>
  <w:style w:type="paragraph" w:styleId="Ttulo2">
    <w:name w:val="heading 2"/>
    <w:basedOn w:val="Normal"/>
    <w:link w:val="Ttulo2Char"/>
    <w:uiPriority w:val="9"/>
    <w:qFormat/>
    <w:rsid w:val="001F0ED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har"/>
    <w:uiPriority w:val="10"/>
    <w:qFormat/>
    <w:rsid w:val="00594D9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594D9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Forte">
    <w:name w:val="Strong"/>
    <w:basedOn w:val="Fontepargpadro"/>
    <w:uiPriority w:val="22"/>
    <w:qFormat/>
    <w:rsid w:val="00594D9C"/>
    <w:rPr>
      <w:b/>
      <w:bCs/>
    </w:rPr>
  </w:style>
  <w:style w:type="character" w:styleId="nfase">
    <w:name w:val="Emphasis"/>
    <w:basedOn w:val="Fontepargpadro"/>
    <w:uiPriority w:val="20"/>
    <w:qFormat/>
    <w:rsid w:val="00594D9C"/>
    <w:rPr>
      <w:i/>
      <w:iCs/>
    </w:rPr>
  </w:style>
  <w:style w:type="paragraph" w:styleId="SemEspaamento">
    <w:name w:val="No Spacing"/>
    <w:link w:val="SemEspaamentoChar"/>
    <w:uiPriority w:val="1"/>
    <w:qFormat/>
    <w:rsid w:val="00594D9C"/>
    <w:pPr>
      <w:spacing w:after="0" w:line="240" w:lineRule="auto"/>
    </w:pPr>
  </w:style>
  <w:style w:type="character" w:customStyle="1" w:styleId="SemEspaamentoChar">
    <w:name w:val="Sem Espaçamento Char"/>
    <w:basedOn w:val="Fontepargpadro"/>
    <w:link w:val="SemEspaamento"/>
    <w:uiPriority w:val="1"/>
    <w:rsid w:val="00594D9C"/>
  </w:style>
  <w:style w:type="paragraph" w:styleId="PargrafodaLista">
    <w:name w:val="List Paragraph"/>
    <w:basedOn w:val="Normal"/>
    <w:uiPriority w:val="34"/>
    <w:qFormat/>
    <w:rsid w:val="00594D9C"/>
    <w:pPr>
      <w:ind w:left="720"/>
      <w:contextualSpacing/>
    </w:pPr>
  </w:style>
  <w:style w:type="character" w:styleId="nfaseSutil">
    <w:name w:val="Subtle Emphasis"/>
    <w:basedOn w:val="Fontepargpadro"/>
    <w:uiPriority w:val="19"/>
    <w:qFormat/>
    <w:rsid w:val="00594D9C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594D9C"/>
    <w:rPr>
      <w:b/>
      <w:bCs/>
      <w:i/>
      <w:iCs/>
      <w:color w:val="4F81BD" w:themeColor="accent1"/>
    </w:rPr>
  </w:style>
  <w:style w:type="character" w:styleId="TtulodoLivro">
    <w:name w:val="Book Title"/>
    <w:basedOn w:val="Fontepargpadro"/>
    <w:uiPriority w:val="33"/>
    <w:qFormat/>
    <w:rsid w:val="00594D9C"/>
    <w:rPr>
      <w:b/>
      <w:bCs/>
      <w:smallCaps/>
      <w:spacing w:val="5"/>
    </w:rPr>
  </w:style>
  <w:style w:type="paragraph" w:customStyle="1" w:styleId="dafs">
    <w:name w:val="dafs"/>
    <w:basedOn w:val="SemEspaamento"/>
    <w:link w:val="dafsChar"/>
    <w:qFormat/>
    <w:rsid w:val="00594D9C"/>
    <w:rPr>
      <w:sz w:val="20"/>
      <w:szCs w:val="20"/>
    </w:rPr>
  </w:style>
  <w:style w:type="character" w:customStyle="1" w:styleId="dafsChar">
    <w:name w:val="dafs Char"/>
    <w:basedOn w:val="SemEspaamentoChar"/>
    <w:link w:val="dafs"/>
    <w:rsid w:val="00594D9C"/>
    <w:rPr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unhideWhenUsed/>
    <w:rsid w:val="00EA18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EA181A"/>
  </w:style>
  <w:style w:type="paragraph" w:styleId="Rodap">
    <w:name w:val="footer"/>
    <w:basedOn w:val="Normal"/>
    <w:link w:val="RodapChar"/>
    <w:uiPriority w:val="99"/>
    <w:unhideWhenUsed/>
    <w:rsid w:val="00EA18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A181A"/>
  </w:style>
  <w:style w:type="paragraph" w:styleId="Textodebalo">
    <w:name w:val="Balloon Text"/>
    <w:basedOn w:val="Normal"/>
    <w:link w:val="TextodebaloChar"/>
    <w:uiPriority w:val="99"/>
    <w:semiHidden/>
    <w:unhideWhenUsed/>
    <w:rsid w:val="00EA18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A181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E11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RefernciaIntensa">
    <w:name w:val="Intense Reference"/>
    <w:basedOn w:val="Fontepargpadro"/>
    <w:uiPriority w:val="32"/>
    <w:qFormat/>
    <w:rsid w:val="007E1166"/>
    <w:rPr>
      <w:b/>
      <w:bCs/>
      <w:smallCaps/>
      <w:color w:val="C0504D" w:themeColor="accent2"/>
      <w:spacing w:val="5"/>
      <w:u w:val="single"/>
    </w:rPr>
  </w:style>
  <w:style w:type="table" w:styleId="Tabelacomgrade">
    <w:name w:val="Table Grid"/>
    <w:basedOn w:val="Tabelanormal"/>
    <w:uiPriority w:val="59"/>
    <w:rsid w:val="006431A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Fontepargpadro"/>
    <w:rsid w:val="00F134AE"/>
  </w:style>
  <w:style w:type="character" w:customStyle="1" w:styleId="Ttulo2Char">
    <w:name w:val="Título 2 Char"/>
    <w:basedOn w:val="Fontepargpadro"/>
    <w:link w:val="Ttulo2"/>
    <w:uiPriority w:val="9"/>
    <w:rsid w:val="001F0ED9"/>
    <w:rPr>
      <w:rFonts w:ascii="Times New Roman" w:eastAsia="Times New Roman" w:hAnsi="Times New Roman" w:cs="Times New Roman"/>
      <w:b/>
      <w:bCs/>
      <w:sz w:val="36"/>
      <w:szCs w:val="3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33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0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6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7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269EE8-0551-42D5-B35B-05B9D4C71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2913</TotalTime>
  <Pages>1</Pages>
  <Words>4379</Words>
  <Characters>23652</Characters>
  <Application>Microsoft Office Word</Application>
  <DocSecurity>0</DocSecurity>
  <Lines>197</Lines>
  <Paragraphs>55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 Sobral</dc:creator>
  <cp:lastModifiedBy>Windows User</cp:lastModifiedBy>
  <cp:revision>37</cp:revision>
  <dcterms:created xsi:type="dcterms:W3CDTF">2014-09-13T03:05:00Z</dcterms:created>
  <dcterms:modified xsi:type="dcterms:W3CDTF">2016-03-19T18:44:00Z</dcterms:modified>
</cp:coreProperties>
</file>