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6E6" w:rsidRDefault="004A16EF">
      <w:r>
        <w:t xml:space="preserve"> </w:t>
      </w:r>
      <w:r w:rsidR="00AC0952">
        <w:t>INTRODUÇÃO</w:t>
      </w:r>
    </w:p>
    <w:p w:rsidR="00AF301A" w:rsidRDefault="00AF301A">
      <w:r>
        <w:t>Ano</w:t>
      </w:r>
      <w:r w:rsidR="000C5A29">
        <w:t xml:space="preserve"> </w:t>
      </w:r>
      <w:r>
        <w:t>passado</w:t>
      </w:r>
      <w:r w:rsidR="000C5A29">
        <w:t xml:space="preserve"> </w:t>
      </w:r>
      <w:r>
        <w:t>nos</w:t>
      </w:r>
      <w:r w:rsidR="000C5A29">
        <w:t xml:space="preserve"> </w:t>
      </w:r>
      <w:r>
        <w:t>dedicamos</w:t>
      </w:r>
      <w:r w:rsidR="000C5A29">
        <w:t xml:space="preserve"> </w:t>
      </w:r>
      <w:r>
        <w:t>a</w:t>
      </w:r>
      <w:r w:rsidR="000C5A29">
        <w:t xml:space="preserve"> </w:t>
      </w:r>
      <w:r>
        <w:t>estudar</w:t>
      </w:r>
      <w:r w:rsidR="000C5A29">
        <w:t xml:space="preserve"> </w:t>
      </w:r>
      <w:r>
        <w:t>o</w:t>
      </w:r>
      <w:r w:rsidR="000C5A29">
        <w:t xml:space="preserve"> </w:t>
      </w:r>
      <w:r>
        <w:t>processo</w:t>
      </w:r>
      <w:r w:rsidR="000C5A29">
        <w:t xml:space="preserve"> </w:t>
      </w:r>
      <w:r>
        <w:t>de</w:t>
      </w:r>
      <w:r w:rsidR="000C5A29">
        <w:t xml:space="preserve"> </w:t>
      </w:r>
      <w:r>
        <w:t>conhecimento</w:t>
      </w:r>
      <w:r w:rsidR="000C5A29">
        <w:t xml:space="preserve">, </w:t>
      </w:r>
      <w:r>
        <w:t>desde</w:t>
      </w:r>
      <w:r w:rsidR="000C5A29">
        <w:t xml:space="preserve"> </w:t>
      </w:r>
      <w:r>
        <w:t>a</w:t>
      </w:r>
      <w:r w:rsidR="000C5A29">
        <w:t xml:space="preserve"> </w:t>
      </w:r>
      <w:r>
        <w:t>formação</w:t>
      </w:r>
      <w:r w:rsidR="000C5A29">
        <w:t xml:space="preserve"> </w:t>
      </w:r>
      <w:r>
        <w:t>do</w:t>
      </w:r>
      <w:r w:rsidR="000C5A29">
        <w:t xml:space="preserve"> </w:t>
      </w:r>
      <w:r>
        <w:t>processo</w:t>
      </w:r>
      <w:r w:rsidR="000C5A29">
        <w:t xml:space="preserve"> </w:t>
      </w:r>
      <w:r>
        <w:t>com</w:t>
      </w:r>
      <w:r w:rsidR="000C5A29">
        <w:t xml:space="preserve"> </w:t>
      </w:r>
      <w:r>
        <w:t>o</w:t>
      </w:r>
      <w:r w:rsidR="000C5A29">
        <w:t xml:space="preserve"> exercício </w:t>
      </w:r>
      <w:r>
        <w:t>do</w:t>
      </w:r>
      <w:r w:rsidR="000C5A29">
        <w:t xml:space="preserve"> </w:t>
      </w:r>
      <w:r>
        <w:t>direito</w:t>
      </w:r>
      <w:r w:rsidR="000C5A29">
        <w:t xml:space="preserve"> </w:t>
      </w:r>
      <w:r>
        <w:t>de</w:t>
      </w:r>
      <w:r w:rsidR="000C5A29">
        <w:t xml:space="preserve"> </w:t>
      </w:r>
      <w:r>
        <w:t>ação</w:t>
      </w:r>
      <w:r w:rsidR="000C5A29">
        <w:t xml:space="preserve"> </w:t>
      </w:r>
      <w:r>
        <w:t>por</w:t>
      </w:r>
      <w:r w:rsidR="000C5A29">
        <w:t xml:space="preserve"> intermédio </w:t>
      </w:r>
      <w:r>
        <w:t>do</w:t>
      </w:r>
      <w:r w:rsidR="000C5A29">
        <w:t xml:space="preserve"> </w:t>
      </w:r>
      <w:r>
        <w:t>instrumento</w:t>
      </w:r>
      <w:r w:rsidR="000C5A29">
        <w:t xml:space="preserve"> </w:t>
      </w:r>
      <w:r>
        <w:t>da</w:t>
      </w:r>
      <w:r w:rsidR="000C5A29">
        <w:t xml:space="preserve"> </w:t>
      </w:r>
      <w:r>
        <w:t>demanda</w:t>
      </w:r>
      <w:r w:rsidR="000C5A29">
        <w:t xml:space="preserve"> que é a petição inicial, até </w:t>
      </w:r>
      <w:r>
        <w:t>o</w:t>
      </w:r>
      <w:r w:rsidR="000C5A29">
        <w:t xml:space="preserve"> </w:t>
      </w:r>
      <w:r>
        <w:t>produto</w:t>
      </w:r>
      <w:r w:rsidR="000C5A29">
        <w:t xml:space="preserve"> que o processo </w:t>
      </w:r>
      <w:r>
        <w:t>projeta</w:t>
      </w:r>
      <w:r w:rsidR="000C5A29">
        <w:t xml:space="preserve"> </w:t>
      </w:r>
      <w:r>
        <w:t>para</w:t>
      </w:r>
      <w:r w:rsidR="000C5A29">
        <w:t xml:space="preserve"> </w:t>
      </w:r>
      <w:r>
        <w:t>o</w:t>
      </w:r>
      <w:r w:rsidR="000C5A29">
        <w:t xml:space="preserve"> </w:t>
      </w:r>
      <w:r>
        <w:t>mundo</w:t>
      </w:r>
      <w:r w:rsidR="000C5A29">
        <w:t xml:space="preserve"> </w:t>
      </w:r>
      <w:r>
        <w:t>que</w:t>
      </w:r>
      <w:r w:rsidR="000C5A29">
        <w:t xml:space="preserve"> </w:t>
      </w:r>
      <w:r>
        <w:t>é</w:t>
      </w:r>
      <w:r w:rsidR="000C5A29">
        <w:t xml:space="preserve"> </w:t>
      </w:r>
      <w:r>
        <w:t>a</w:t>
      </w:r>
      <w:r w:rsidR="000C5A29">
        <w:t xml:space="preserve"> </w:t>
      </w:r>
      <w:r>
        <w:t>coisa</w:t>
      </w:r>
      <w:r w:rsidR="000C5A29">
        <w:t xml:space="preserve"> </w:t>
      </w:r>
      <w:r>
        <w:t>julgada</w:t>
      </w:r>
      <w:r w:rsidR="000C5A29">
        <w:t>. O processo se inicia pelo exercício do direito da ação, por intermédio do instrumento da demanda, que é a petição inicial, e o processo deixa de existir quando projeta para o mundo a coisa julgada.</w:t>
      </w:r>
    </w:p>
    <w:p w:rsidR="000C5A29" w:rsidRDefault="000C5A29">
      <w:r>
        <w:t>Para que serve a coisa julgada? Para que se precisa do processo de conhecimento, qual a sua utilidade? O objetivo do processo de conhecimento é dirimir um conflito.</w:t>
      </w:r>
      <w:r w:rsidR="006F0A10">
        <w:t xml:space="preserve"> Dirimindo esse conflito, a coisa julgada, após sua estabilização é uma solução obrigatória, é um</w:t>
      </w:r>
      <w:r w:rsidR="007747C2">
        <w:t xml:space="preserve">a regra, uma lei feita exclusivamente para aquelas </w:t>
      </w:r>
      <w:r w:rsidR="006F0A10">
        <w:t>partes</w:t>
      </w:r>
      <w:r w:rsidR="007747C2">
        <w:t>. Processo de conhecimento existe para, como o próprio nome diz, conhecer o detentor do direito, mas não só isso, depois de conhecer o detentor do direito, estabelecer uma norma para regulação do conflito, de maneira que, pelo menos em termos ideais, o conflito deixe de existir e se pacifique com o cumprimento de uma regra, norma, estabelecida para a solução daquele caso concreto. Não é como uma norma abstrata comum presente no ordenamento jurídico. É uma norma específica feita para o caso concreto, que vincula aquelas partes, que</w:t>
      </w:r>
      <w:r w:rsidR="003A004E">
        <w:t>, entretanto,</w:t>
      </w:r>
      <w:r w:rsidR="007747C2">
        <w:t xml:space="preserve"> não pode ser ferida por nenhuma nova lei que ve</w:t>
      </w:r>
      <w:r w:rsidR="003A004E">
        <w:t>nha a</w:t>
      </w:r>
      <w:r w:rsidR="007747C2">
        <w:t xml:space="preserve"> ser </w:t>
      </w:r>
      <w:r w:rsidR="002475BF">
        <w:t>e</w:t>
      </w:r>
      <w:r w:rsidR="007747C2">
        <w:t>ditada pelo poder público. Ela tem força vinculativa</w:t>
      </w:r>
      <w:r w:rsidR="003A004E">
        <w:t>, inclusive contra terceiros, isto é, com</w:t>
      </w:r>
      <w:r w:rsidR="007747C2">
        <w:t xml:space="preserve"> eficácia erga </w:t>
      </w:r>
      <w:proofErr w:type="spellStart"/>
      <w:r w:rsidR="007747C2">
        <w:t>omnes</w:t>
      </w:r>
      <w:proofErr w:type="spellEnd"/>
      <w:r w:rsidR="003A004E">
        <w:t>.</w:t>
      </w:r>
    </w:p>
    <w:p w:rsidR="003A004E" w:rsidRDefault="003A004E">
      <w:r>
        <w:t xml:space="preserve">Essa atividade tem por objetivo maior, objetivo maior, ideal, a pacificação do conflito de interesse. Essa forma do processo de conhecimento que se encerra com a entrega da coisa julgada que é norma vinculativa entre as partes e não pode ser ferida pelo poder publico, nem por terceiro é única? </w:t>
      </w:r>
      <w:r w:rsidR="00066F24">
        <w:t xml:space="preserve">Existem outras formas de solução de conflitos de interesses? </w:t>
      </w:r>
      <w:r>
        <w:t>Essa coisa julgada se não for cumprida qual é a providencia que deve ser tomada?</w:t>
      </w:r>
      <w:r w:rsidR="00066F24">
        <w:t xml:space="preserve"> Como se dá o cumprimento dessa coisa julgada, dessa sentença estável se esse cumprimento não for espontâneo?</w:t>
      </w:r>
      <w:r w:rsidR="003B46E5">
        <w:t xml:space="preserve"> É possível receber sentenças proferidas fora do território nacional?</w:t>
      </w:r>
    </w:p>
    <w:p w:rsidR="003A004E" w:rsidRDefault="003A004E">
      <w:r>
        <w:t>A alma do CPC é a espinha dorsal do processo, a alma do processo, não só do civil, mas de todos os demais. O que existe além do processo de conhecimento contencioso jurisdicional estatal</w:t>
      </w:r>
      <w:r w:rsidR="003B46E5">
        <w:t xml:space="preserve"> nacional</w:t>
      </w:r>
      <w:r>
        <w:t xml:space="preserve">? Estudamos desde o início até </w:t>
      </w:r>
      <w:r w:rsidR="00066F24">
        <w:t>a prolação de uma sentença estável, que se dá com a coisa julgada.</w:t>
      </w:r>
    </w:p>
    <w:p w:rsidR="00066F24" w:rsidRDefault="003B46E5">
      <w:r>
        <w:t>Quais são as outras formas de solução? Intuitivamente citamos a mediação, a arbitragem, conciliação, transação, autocomposição e etc.</w:t>
      </w:r>
    </w:p>
    <w:p w:rsidR="003B46E5" w:rsidRDefault="003B46E5">
      <w:r>
        <w:t>A autocomposição é o oposto àquilo que foi estudado que é a composição contenciosa, também chamada heterocomposição.</w:t>
      </w:r>
    </w:p>
    <w:p w:rsidR="003B46E5" w:rsidRDefault="003B46E5">
      <w:r>
        <w:t xml:space="preserve">São diferentes. Quantidade de sujeitos é diferente entre os dois. Na heterocomposição há um terceiro </w:t>
      </w:r>
      <w:r w:rsidR="00A00F9C">
        <w:t xml:space="preserve">decide, </w:t>
      </w:r>
      <w:r>
        <w:t xml:space="preserve">que assume o poder de decidir, temos alguém que </w:t>
      </w:r>
      <w:r w:rsidR="00A00F9C">
        <w:t>exerce</w:t>
      </w:r>
      <w:r>
        <w:t xml:space="preserve"> o poder de dizer o direito, exercendo a jurisdição</w:t>
      </w:r>
      <w:r w:rsidR="00A00F9C">
        <w:t>, poder delegado pelas partes ou que já está previsto em lei, que faz mais do que intermediar ou participar. Existe um terceiro que exerce a jurisdição, que tem</w:t>
      </w:r>
      <w:r w:rsidR="00C8206E">
        <w:t xml:space="preserve"> o poder de dizer o direito, ele diz qual é a solução adequada, não são as partes</w:t>
      </w:r>
      <w:r w:rsidR="001670F5">
        <w:t xml:space="preserve"> que </w:t>
      </w:r>
      <w:r w:rsidR="001670F5">
        <w:lastRenderedPageBreak/>
        <w:t xml:space="preserve">estabelecem essa solução, não é qualquer terceiro, é um terceiro a quem foi dado o </w:t>
      </w:r>
      <w:r w:rsidR="00C8206E">
        <w:t>poder</w:t>
      </w:r>
      <w:r w:rsidR="001670F5">
        <w:t xml:space="preserve"> de dizer o direito, poder</w:t>
      </w:r>
      <w:r w:rsidR="00C8206E">
        <w:t xml:space="preserve"> </w:t>
      </w:r>
      <w:r w:rsidR="001670F5">
        <w:t xml:space="preserve">este, </w:t>
      </w:r>
      <w:r w:rsidR="00C8206E">
        <w:t>suficiente para submeter as partes</w:t>
      </w:r>
      <w:r w:rsidR="001670F5">
        <w:t>.</w:t>
      </w:r>
    </w:p>
    <w:p w:rsidR="001670F5" w:rsidRDefault="001670F5">
      <w:r>
        <w:t xml:space="preserve">Na autocomposição as próprias partes que chegam à solução do conflito, ela não é </w:t>
      </w:r>
      <w:proofErr w:type="spellStart"/>
      <w:r>
        <w:t>adversarial</w:t>
      </w:r>
      <w:proofErr w:type="spellEnd"/>
      <w:r>
        <w:t xml:space="preserve">, ela é pacífica, é uma solução pacífica dos conflitos de interesses. Se ela tem sucesso, sempre terminará pela transação. A autocomposição sempre leva à transação, quanto alcançar sucesso, que tem o nome popular de acordo. A jurisdição faz brotar a sentença, que por sua vez fará a coisa julgada. </w:t>
      </w:r>
    </w:p>
    <w:p w:rsidR="003B46E5" w:rsidRDefault="001670F5">
      <w:r>
        <w:t>Na heterocomposição, as partes estão em litígio, não conseguem dialogar e não tem capacidade de solucionar a própria desavença, o próprio conflito</w:t>
      </w:r>
      <w:r w:rsidR="00D609C5">
        <w:t>, não têm capacidade de</w:t>
      </w:r>
      <w:r>
        <w:t xml:space="preserve"> elas próprias ditarem uma forma de solução, </w:t>
      </w:r>
      <w:r w:rsidR="00D609C5">
        <w:t>portanto entregam essa capacidade a um terceiro que por sua vez dita uma norma para o caso concreto, logo é uma norma imposta.</w:t>
      </w:r>
    </w:p>
    <w:p w:rsidR="00D609C5" w:rsidRDefault="00D609C5">
      <w:r>
        <w:t xml:space="preserve">Em contrapartida, na autocomposição, temos o acordo, uma autorregulação do conflito, as partes chegam à forma de melhor solução de seu conflito, isso não significa que não existam várias técnicas, métodos que envolvem a participação de um terceiro. A mediação e a conciliação são técnicas de autocomposição, que tem como objetivo alcançar a autocomposição, em que há participação de um terceiro que não vai decidir, que trabalhar como facilitador, </w:t>
      </w:r>
      <w:proofErr w:type="spellStart"/>
      <w:r>
        <w:t>aproximador</w:t>
      </w:r>
      <w:proofErr w:type="spellEnd"/>
      <w:r>
        <w:t>, que atua para obter a composição. Temos três técnicas muito conhecidas, e mais importantes são a negociação, a mediação e a conciliação.</w:t>
      </w:r>
    </w:p>
    <w:p w:rsidR="00D609C5" w:rsidRDefault="00D609C5">
      <w:r>
        <w:t>Todas elas são técnicas de autocomposição que tem como objetivo, ainda que haja participação de terceiro, exclusivamente a autocomposição que resulta em transação. Nas soluções heterocompositivas não temos apenas a solução jurisdicional estatal, a outra é usualmente confundida com solução autocompositiva. Temos a arbitragem e o processo estatal. Na heterocomposição temos apenas duas formas que são jurisdicionais, a estatal e a privada.</w:t>
      </w:r>
      <w:r w:rsidR="00D96FC9">
        <w:t xml:space="preserve"> A jurisdição estatal e a privada, por intermédio da arbitragem.</w:t>
      </w:r>
    </w:p>
    <w:p w:rsidR="00A70971" w:rsidRDefault="00D96FC9">
      <w:r>
        <w:t>A arbitragem é uma forma litigiosa de solução dos conflitos de</w:t>
      </w:r>
      <w:r w:rsidR="006A1C61">
        <w:t xml:space="preserve"> interesse, portanto dá origem a um processo de conhecimento também, com as mesmas características do processo estatal. Aqui quem decide não é um juiz e sim um árbitro. A arbitragem não é forma autocompositiva, ela é, assim como a jurisdição estatal, uma forma de</w:t>
      </w:r>
      <w:r w:rsidR="003D708F">
        <w:t xml:space="preserve"> solução litigiosa que se dá por intermédio de processo de conhecimento de jurisdição </w:t>
      </w:r>
      <w:r w:rsidR="00A70971">
        <w:t>contenciosa</w:t>
      </w:r>
      <w:r w:rsidR="003D708F">
        <w:t>.</w:t>
      </w:r>
      <w:r w:rsidR="00A70971">
        <w:t xml:space="preserve"> Um terceiro precisa conhecer os elementos que compõem o litígio para que depois possam solucioná-lo. As partes são senhoras dos fatos e das circunstâncias.</w:t>
      </w:r>
    </w:p>
    <w:p w:rsidR="00A70971" w:rsidRDefault="00A70971">
      <w:r>
        <w:t>Qual é a diferença entre o processo de conhecimento de jurisdição voluntária e o processo de conhecimento de jurisdição contenciosa? Na voluntária não há litígio, logo, a sentença proferida por esse terceiro não terá atributo, o efeito de coisa julgada, que é atributo da jurisdição contenciosa, da atividade</w:t>
      </w:r>
      <w:r w:rsidR="005113AC">
        <w:t xml:space="preserve"> jurisdicional </w:t>
      </w:r>
      <w:proofErr w:type="spellStart"/>
      <w:r w:rsidR="005113AC">
        <w:t>adversarial</w:t>
      </w:r>
      <w:proofErr w:type="spellEnd"/>
      <w:r w:rsidR="005113AC">
        <w:t xml:space="preserve"> ou contenciosa.</w:t>
      </w:r>
    </w:p>
    <w:p w:rsidR="005113AC" w:rsidRDefault="00313ECC">
      <w:r>
        <w:t>O processo de conhecimento não é o único que existe no processo civil. Os outros processos que existem no processo civil é o de execução e o cautelar. Ambos não</w:t>
      </w:r>
      <w:r w:rsidR="00473286">
        <w:t xml:space="preserve"> geram coisa julgada também, que é atributo de processo de conhecimento jurisdicional contenciosa.</w:t>
      </w:r>
    </w:p>
    <w:p w:rsidR="00473286" w:rsidRDefault="00473286">
      <w:r>
        <w:t>Se tivermos</w:t>
      </w:r>
      <w:r w:rsidR="00C55377">
        <w:t xml:space="preserve"> uma coisa julgada quer venha da privada, quer venha da estatal, se tivermos uma transação (não é bem toda transação, se tivermos uma transação que equivalha à sentença) </w:t>
      </w:r>
      <w:r w:rsidR="00C55377">
        <w:lastRenderedPageBreak/>
        <w:t>ou sentença que não tenha sido cumprida espontaneamente pelas partes ou pelo obrigado, se for um só. A solução dada pela lei é a execução forçada, logo chegamos à conclusão que o processo de conhecimento não termina com a sentença, nem com a produção da coisa julgada, ele só termina com a satisfação do qu</w:t>
      </w:r>
      <w:r w:rsidR="00793F4C">
        <w:t>e foi estabelecido na sentença.</w:t>
      </w:r>
    </w:p>
    <w:p w:rsidR="00130BF0" w:rsidRDefault="00793F4C">
      <w:r>
        <w:t>A execução não existe apenas autonomamente como mostra no livro II do CPC, mas é parte integrante do processo de conhecimento estatal. O processo de conhecimento não termina com a produção dessa norma para o caso concreto, nem com a estabilização dessa norma e sim com a satisfação dessa norma, com o cumprimento</w:t>
      </w:r>
      <w:r w:rsidR="00130BF0">
        <w:t xml:space="preserve"> dela</w:t>
      </w:r>
      <w:r>
        <w:t xml:space="preserve">, </w:t>
      </w:r>
      <w:r w:rsidR="00130BF0">
        <w:t xml:space="preserve">só termina </w:t>
      </w:r>
      <w:r>
        <w:t>quando em tivermos em termos práticos a solução do litígio. A efetividade é que faz com que at</w:t>
      </w:r>
      <w:r w:rsidR="00130BF0">
        <w:t>ividade processual tenha sentido</w:t>
      </w:r>
      <w:r>
        <w:t>, o processo só tem sentido se no final do desenrolar tivermos a satisfação</w:t>
      </w:r>
      <w:r w:rsidR="00130BF0">
        <w:t xml:space="preserve"> do direito, se não seria estéril, por isso não há crime de lesa-majestade em dizer que o processo é instrumental, um instrumento de realização do direito material, sendo coadjuvante.</w:t>
      </w:r>
    </w:p>
    <w:p w:rsidR="00130BF0" w:rsidRDefault="00130BF0">
      <w:r>
        <w:t xml:space="preserve">O que eu posso executar? Quais são os títulos de natureza jurisdicional que o legislador assegura que se não houver o cumprimento espontâneo posso requisitar a tutela atípica, não havendo mais dúvida, pois o processo de conhecimento existe sob o signo da dúvida pois é preciso mostrar ao terceiro os elementos, fatos e circunstâncias que envolvem aquele litígio para que ele tenha elementos para solucioná-lo. A certeza chega com a prolação da sentença, e depois com sua estabilização, com a coisa julgada, ai sim temos a certeza, faltando apenas a satisfação. </w:t>
      </w:r>
    </w:p>
    <w:p w:rsidR="00130BF0" w:rsidRDefault="00130BF0">
      <w:r>
        <w:t xml:space="preserve">A atividade jurisdicional desenvolvida depois de se atingir a certeza que a transação ou sentença trás, a única atividade que pode ser requisitada é a </w:t>
      </w:r>
      <w:proofErr w:type="spellStart"/>
      <w:r>
        <w:t>satisfativa</w:t>
      </w:r>
      <w:proofErr w:type="spellEnd"/>
      <w:r>
        <w:t>, que é uma atividade expropriatória, a satisfação se dá tomando o lugar do obrigado fazendo aquilo que ele não quer fazer. É uma atividade quando não há mais dúvida de quem é que tem o direito, só se faz aquilo que não se pode fazer de mão própria, autotutela</w:t>
      </w:r>
      <w:r w:rsidR="008447F5">
        <w:t>,</w:t>
      </w:r>
      <w:r>
        <w:t xml:space="preserve"> portanto.</w:t>
      </w:r>
      <w:r w:rsidR="008447F5">
        <w:t xml:space="preserve"> O que eu não posso fazer de mão própria, a atividade jurisdicional estatal que tem poder de polícia fará no meu lugar. Quando falamos de atividades </w:t>
      </w:r>
      <w:proofErr w:type="spellStart"/>
      <w:r w:rsidR="008447F5">
        <w:t>satisfativas</w:t>
      </w:r>
      <w:proofErr w:type="spellEnd"/>
      <w:r w:rsidR="008447F5">
        <w:t xml:space="preserve"> para o detentor do direito falamos de atividade executória/expropriatória para o obrigado.</w:t>
      </w:r>
    </w:p>
    <w:p w:rsidR="008447F5" w:rsidRDefault="008447F5">
      <w:r>
        <w:t xml:space="preserve">São faces da mesma moeda. Quando falamos de execução, falamos de atividade </w:t>
      </w:r>
      <w:proofErr w:type="spellStart"/>
      <w:r>
        <w:t>satisfativa</w:t>
      </w:r>
      <w:proofErr w:type="spellEnd"/>
      <w:r>
        <w:t xml:space="preserve">. Atividade </w:t>
      </w:r>
      <w:proofErr w:type="spellStart"/>
      <w:r>
        <w:t>satisfativa</w:t>
      </w:r>
      <w:proofErr w:type="spellEnd"/>
      <w:r>
        <w:t xml:space="preserve"> está dividida em dois grandes blocos. A atividade </w:t>
      </w:r>
      <w:proofErr w:type="spellStart"/>
      <w:r>
        <w:t>satisfativa</w:t>
      </w:r>
      <w:proofErr w:type="spellEnd"/>
      <w:r>
        <w:t xml:space="preserve"> que tem por escopo dar cumprimento a título executivo judicial, assim prevista em lei, e a atividade </w:t>
      </w:r>
      <w:proofErr w:type="spellStart"/>
      <w:r>
        <w:t>satisfativa</w:t>
      </w:r>
      <w:proofErr w:type="spellEnd"/>
      <w:r>
        <w:t xml:space="preserve"> que dá cumprimento aos títulos executivos extrajudiciais. Há uma diferença sistêmica, processual entre os dois.</w:t>
      </w:r>
    </w:p>
    <w:p w:rsidR="008447F5" w:rsidRDefault="008447F5">
      <w:r>
        <w:t>Enquanto a satisfação dos títulos executivos judiciais se dá no processo de conhecimento</w:t>
      </w:r>
      <w:r w:rsidR="006E3A7E">
        <w:t>, como parte final do processo de conhecimento</w:t>
      </w:r>
      <w:r>
        <w:t xml:space="preserve">. A satisfação dos títulos executivos extrajudiciais se dão por </w:t>
      </w:r>
      <w:r w:rsidR="006E3A7E">
        <w:t xml:space="preserve">intermédio de </w:t>
      </w:r>
      <w:r>
        <w:t>processo de execução autônomos</w:t>
      </w:r>
      <w:r w:rsidR="006E3A7E">
        <w:t>, inteiramente regulado pelo livro II do CPC.</w:t>
      </w:r>
      <w:r>
        <w:t xml:space="preserve"> </w:t>
      </w:r>
    </w:p>
    <w:p w:rsidR="006E3A7E" w:rsidRDefault="006E60A9">
      <w:r>
        <w:t>Quando falamos sobre heterocomposição e autocomposição estamos falando, na maior parte das vezes, em títulos executivos judiciais. Se essa transação for homologada em juízo terá a eficácia de um título executivo judicial, se não for, será extrajudicial.</w:t>
      </w:r>
    </w:p>
    <w:p w:rsidR="006E60A9" w:rsidRDefault="006E60A9">
      <w:r>
        <w:lastRenderedPageBreak/>
        <w:t xml:space="preserve">Por isso é importante conhecermos a formação, a desconstituição e o cumprimento forçado desses títulos. </w:t>
      </w:r>
      <w:r w:rsidR="00011DC5">
        <w:t xml:space="preserve">Antes de sabermos como se dá cumprimento a esses títulos, precisamos conhecer como eles se formam os títulos, para saber se essa coisa julgada pode ainda sofrer ataques, ser desconstituída </w:t>
      </w:r>
      <w:r>
        <w:t>O artigo a seguir diz quais são os títulos executivos judiciais</w:t>
      </w:r>
      <w:r w:rsidR="0090181F">
        <w:t>:</w:t>
      </w:r>
    </w:p>
    <w:p w:rsidR="006E60A9" w:rsidRDefault="006E60A9" w:rsidP="006E60A9">
      <w:r>
        <w:t>Art. 475-N. São títulos executivos judiciais:</w:t>
      </w:r>
    </w:p>
    <w:p w:rsidR="007074C6" w:rsidRDefault="006E60A9" w:rsidP="006E60A9">
      <w:r>
        <w:t xml:space="preserve">       I – a sentença proferida no processo civil que reconheça a existência de obrigação de fazer, não fazer, entrega</w:t>
      </w:r>
      <w:r w:rsidR="007074C6">
        <w:t>r coisa ou pagar quantia;</w:t>
      </w:r>
    </w:p>
    <w:p w:rsidR="007074C6" w:rsidRDefault="00011DC5" w:rsidP="006E60A9">
      <w:r>
        <w:t>Essa sentença de mérito é a produzida em processo de conhecimento de jurisdição contenciosa estatal.</w:t>
      </w:r>
    </w:p>
    <w:p w:rsidR="006E60A9" w:rsidRDefault="006E60A9" w:rsidP="006E60A9">
      <w:r>
        <w:t xml:space="preserve">       II – a sentença penal condenatór</w:t>
      </w:r>
      <w:r w:rsidR="00011DC5">
        <w:t>ia transitada em julgado;</w:t>
      </w:r>
    </w:p>
    <w:p w:rsidR="006E60A9" w:rsidRDefault="00AD0772" w:rsidP="006E60A9">
      <w:r>
        <w:t>É uma sentença, embora proferida no processo penal, tem eficácia civil, dispensando novo processo de conhecimento, porque não há mais dúvida</w:t>
      </w:r>
      <w:r w:rsidR="00572483">
        <w:t>, já há certeza da autoria do delito,</w:t>
      </w:r>
      <w:r>
        <w:t xml:space="preserve"> quanto à responsabilidade </w:t>
      </w:r>
      <w:r w:rsidR="00572483">
        <w:t>pelos</w:t>
      </w:r>
      <w:r>
        <w:t xml:space="preserve"> danos</w:t>
      </w:r>
      <w:r w:rsidR="00572483">
        <w:t xml:space="preserve"> ocasionados. Não pode ser executado no processo penal, já com natureza de coisa julgada. Como se forma, se aprende em direito processual penal.</w:t>
      </w:r>
      <w:r>
        <w:t xml:space="preserve"> </w:t>
      </w:r>
    </w:p>
    <w:p w:rsidR="006E60A9" w:rsidRDefault="006E60A9" w:rsidP="006E60A9">
      <w:r>
        <w:t xml:space="preserve">       III – a sentença homologatória de conciliação ou de transação, ainda que inclua ma</w:t>
      </w:r>
      <w:r w:rsidR="00572483">
        <w:t>téria não posta em juízo;</w:t>
      </w:r>
    </w:p>
    <w:p w:rsidR="00572483" w:rsidRDefault="00572483" w:rsidP="006E60A9">
      <w:r>
        <w:t xml:space="preserve">Entramos na seara da autocomposição. É uma transação e uma conciliação, usada como sinônimo de autocomposição erroneamente. Houve processo judicial, mas no curso do processo as partes se autocompuseram, só naquilo que é discutido, levado ao processo ou até mais, pois às vezes o litígio é maior e processo é um pedaço do problema. Podem se compor pela totalidade do litígio, desde que seja matéria pertinente à área cível, o juiz pode homologar aquela transação, ainda que seja algo mais que o objeto litigioso. É um acordo feito num processo, ele não deixa de ser autocompositivo, recebendo chancela do Estado, transformando-se de um processo de conhecimento de jurisdição contenciosa em jurisdição voluntária. </w:t>
      </w:r>
      <w:r w:rsidR="007E4173">
        <w:t>Essa sentença é apenas integrativa da vontade das partes e nela o juiz só chancela, não decide o litígio.</w:t>
      </w:r>
    </w:p>
    <w:p w:rsidR="00045813" w:rsidRDefault="006C4F0C" w:rsidP="006E60A9">
      <w:r>
        <w:t>A solução é um acordo e o papel do juiz é apenas de integrador da vontade das partes. O legislador garante isso para dar segurança jurídica às partes, para que esta transação homologada judicialmente tenha a mesma força executória que a sentença proferida pelo juiz estatal</w:t>
      </w:r>
      <w:r w:rsidR="00045813">
        <w:t>.</w:t>
      </w:r>
    </w:p>
    <w:p w:rsidR="006E60A9" w:rsidRDefault="006E60A9" w:rsidP="006E60A9">
      <w:r>
        <w:t xml:space="preserve">       IV – a sentença a</w:t>
      </w:r>
      <w:r w:rsidR="00B71582">
        <w:t>rbitral;</w:t>
      </w:r>
    </w:p>
    <w:p w:rsidR="006E60A9" w:rsidRDefault="00B71582" w:rsidP="006E60A9">
      <w:r>
        <w:t xml:space="preserve">A arbitragem é uma forma de solução jurisdicional contenciosa, que pode ter o mesmo conteúdo da estatal, com as limitações previstas em lei. Prevista em lei especial (L9307). É uma sentença que reconhece a existência de um direito, obrigação de dar, pagar, e etc., com uma limitação apenas: só pode tratar de direitos disponíveis e de disputas travadas </w:t>
      </w:r>
      <w:r w:rsidR="00422464">
        <w:t>entre</w:t>
      </w:r>
      <w:r>
        <w:t xml:space="preserve"> sujeitos capazes, enquanto a estatal pode tratar de qualquer tema.</w:t>
      </w:r>
      <w:r w:rsidR="00422464">
        <w:t xml:space="preserve"> No conteúdo é exatamente igual.</w:t>
      </w:r>
    </w:p>
    <w:p w:rsidR="006E60A9" w:rsidRDefault="006E60A9" w:rsidP="006E60A9">
      <w:r>
        <w:t xml:space="preserve">       V – o acordo extrajudicial, de qualquer natureza, h</w:t>
      </w:r>
      <w:r w:rsidR="00045813">
        <w:t>omologado judicialmente;</w:t>
      </w:r>
    </w:p>
    <w:p w:rsidR="00045813" w:rsidRDefault="00045813" w:rsidP="006E60A9">
      <w:r>
        <w:lastRenderedPageBreak/>
        <w:t>Isso dá uma segurança jurídica muito grande. Todas as formas de solução autocompositivas são seguras, pois podem receber a chancela do judiciário, se tornando sentenças e títulos executivos no judiciário. As partes decidiram, não decidiram por elas, nesse caso, mas para dar mais segurança jurídica, pode-se instaurar de processo de jurisdição voluntária, para obter de juiz cível competente, a homologação, tornando-se título executivo judicial.</w:t>
      </w:r>
    </w:p>
    <w:p w:rsidR="00045813" w:rsidRDefault="00045813" w:rsidP="006E60A9">
      <w:r>
        <w:t xml:space="preserve">A diferença do III e o V é o momento em que as partes fizeram o acordo. No III já existia um processo de jurisdição </w:t>
      </w:r>
      <w:r w:rsidR="00B71582">
        <w:t>contenciosa que foi transformado em processo de jurisdição voluntária ao transacionarem. No V não existia processo nenhum, havia uma transação e as partes dão início a um processo de jurisdição voluntária para apenas obter a integração de sua vontade com sentença homologatória, para que a transação tenha eficácia de título executivo judicial.</w:t>
      </w:r>
    </w:p>
    <w:p w:rsidR="00B71582" w:rsidRDefault="00B71582" w:rsidP="006E60A9">
      <w:r>
        <w:t>O III e V falam de autocomposição, os demais são casos de heterocomposição.</w:t>
      </w:r>
    </w:p>
    <w:p w:rsidR="006E60A9" w:rsidRDefault="006E60A9" w:rsidP="006E60A9">
      <w:r>
        <w:t xml:space="preserve">       VI – a sentença estrangeira, homologada pelo </w:t>
      </w:r>
      <w:r w:rsidR="00AA7DF3">
        <w:t xml:space="preserve">Superior Tribunal de Justiça; </w:t>
      </w:r>
    </w:p>
    <w:p w:rsidR="006E60A9" w:rsidRDefault="00AA7DF3" w:rsidP="006E60A9">
      <w:r>
        <w:t xml:space="preserve">O Brasil executa, cumpre sentenças não proferidas em seu território, sendo elas arbitrais ou estatais, desde que passem pelo processo </w:t>
      </w:r>
      <w:r w:rsidR="006D4292">
        <w:t xml:space="preserve">de conhecimento de jurisdição contenciosa </w:t>
      </w:r>
      <w:r>
        <w:t>de homologação perante o STJ.</w:t>
      </w:r>
      <w:r w:rsidR="00ED323C">
        <w:t xml:space="preserve"> A ação de homologação de sentença estrangeira está no </w:t>
      </w:r>
      <w:proofErr w:type="spellStart"/>
      <w:r w:rsidR="00ED323C">
        <w:t>arts</w:t>
      </w:r>
      <w:proofErr w:type="spellEnd"/>
      <w:r w:rsidR="00ED323C">
        <w:t>. 483 e 484 do CPC.</w:t>
      </w:r>
    </w:p>
    <w:p w:rsidR="006E60A9" w:rsidRDefault="006E60A9" w:rsidP="006E60A9">
      <w:r>
        <w:t xml:space="preserve">       VII – o formal e a certidão de partilha, exclusivamente em relação ao inventariante, aos herdeiros e aos sucessores a título singular ou universal.</w:t>
      </w:r>
    </w:p>
    <w:p w:rsidR="006E60A9" w:rsidRDefault="00D009A1">
      <w:r>
        <w:t>Esse título vem de um processo de conhecimento de jurisdição contenciosa que é o inventário, ou arrolamento. Foi falado separadamente, pois tem um efeito mais limitado, mas é um processo que se preocupa</w:t>
      </w:r>
      <w:r w:rsidR="00B4595A">
        <w:t xml:space="preserve"> exclusivamente a disciplinar </w:t>
      </w:r>
      <w:r>
        <w:t>a destinação do patrimônio de quem já faleceu. Há peculiaridades.</w:t>
      </w:r>
    </w:p>
    <w:p w:rsidR="006E60A9" w:rsidRDefault="00F55C6E">
      <w:r>
        <w:t xml:space="preserve">Descobrimos os títulos, facilitando o estudo da satisfação compulsória. O Art. 475-N está sob título do cumprimento </w:t>
      </w:r>
      <w:r w:rsidR="002B0FBE">
        <w:t xml:space="preserve">(atividade jurisdicional privativa dos títulos executivos judiciais) </w:t>
      </w:r>
      <w:r>
        <w:t>da sentença</w:t>
      </w:r>
      <w:r w:rsidR="002B0FBE">
        <w:t>. Antes de estudarmos esse cumprimento, devemos aprender a formação de alguns títulos.</w:t>
      </w:r>
    </w:p>
    <w:p w:rsidR="002B0FBE" w:rsidRDefault="002B0FBE">
      <w:r>
        <w:t>Primeiro estudamos o que é a autocomposição, quais são as técnicas que leva à autocomposição, nos levando a compreender a formação dos títulos III e V, o I vimos no terceiro ano, o II é aprendido em processo penal, o IV é estudado, pois precisamos saber como se obtém a sentença arbitral, o VI também (alterado pela EC45), e o VII é estudado no quinto ano em direito civil.</w:t>
      </w:r>
    </w:p>
    <w:p w:rsidR="00793F4C" w:rsidRDefault="002B0FBE">
      <w:r>
        <w:t xml:space="preserve">Após a formação do títulos, vemos o cumprimento deles. Porém, vemos </w:t>
      </w:r>
      <w:proofErr w:type="spellStart"/>
      <w:r>
        <w:t>intercorrências</w:t>
      </w:r>
      <w:proofErr w:type="spellEnd"/>
      <w:r>
        <w:t xml:space="preserve"> que podem impedir a formação da coisa julgada e também de desconstituição da coisa julgada.</w:t>
      </w:r>
    </w:p>
    <w:p w:rsidR="002B0FBE" w:rsidRDefault="002B0FBE">
      <w:r>
        <w:t xml:space="preserve">Antes de estudarmos as </w:t>
      </w:r>
      <w:proofErr w:type="spellStart"/>
      <w:r>
        <w:t>intercorrências</w:t>
      </w:r>
      <w:proofErr w:type="spellEnd"/>
      <w:r>
        <w:t xml:space="preserve"> dentro do processo, estudamos a crise da coisa julgada, quais são os meios que leva a sua desconstituição. Para a sentença estatal temos uma ação impugnativa autônoma que pode levar à desconstituição da coisa julgada, que é a ação rescisória. Desconstituição da </w:t>
      </w:r>
      <w:r w:rsidR="00BC0873">
        <w:t>coisa julgada</w:t>
      </w:r>
      <w:r>
        <w:t xml:space="preserve"> </w:t>
      </w:r>
      <w:r w:rsidR="00BC0873">
        <w:t xml:space="preserve">estatal </w:t>
      </w:r>
      <w:r>
        <w:t>pela ação rescisória</w:t>
      </w:r>
      <w:r w:rsidR="00BC0873">
        <w:t xml:space="preserve"> que é disciplinada nos </w:t>
      </w:r>
      <w:proofErr w:type="spellStart"/>
      <w:r w:rsidR="00BC0873">
        <w:t>art</w:t>
      </w:r>
      <w:r w:rsidR="00B420D0">
        <w:t>s</w:t>
      </w:r>
      <w:proofErr w:type="spellEnd"/>
      <w:r w:rsidR="00B420D0">
        <w:t>. 48</w:t>
      </w:r>
      <w:r w:rsidR="00BC0873">
        <w:t xml:space="preserve">5 a </w:t>
      </w:r>
      <w:r w:rsidR="00B420D0">
        <w:t xml:space="preserve">495. Estudaremos a ação de desconstituição dessas sentenças proferidas em </w:t>
      </w:r>
      <w:r w:rsidR="00B420D0">
        <w:lastRenderedPageBreak/>
        <w:t xml:space="preserve">processo de jurisdição voluntária que é a ação anulatória mencionada no art. 486 do CPC. E a ação de nulidade ou de anulação da sentença arbitral, prevista na lei de arbitragem nos </w:t>
      </w:r>
      <w:proofErr w:type="spellStart"/>
      <w:r w:rsidR="00B420D0">
        <w:t>arts</w:t>
      </w:r>
      <w:proofErr w:type="spellEnd"/>
      <w:r w:rsidR="00B420D0">
        <w:t>. 32 e 33.</w:t>
      </w:r>
    </w:p>
    <w:p w:rsidR="00B420D0" w:rsidRDefault="00B420D0">
      <w:r>
        <w:t>Apesar da estabilidade garantida pelo sistema para a coisa julgada há a possibilidade de desconstituição. Essas são formas de desconstituição dos títulos executivos judiciais.</w:t>
      </w:r>
    </w:p>
    <w:p w:rsidR="00B420D0" w:rsidRDefault="00B420D0">
      <w:r>
        <w:t xml:space="preserve">Em seguida vemos as </w:t>
      </w:r>
      <w:proofErr w:type="spellStart"/>
      <w:r>
        <w:t>intercorrências</w:t>
      </w:r>
      <w:proofErr w:type="spellEnd"/>
      <w:r>
        <w:t xml:space="preserve"> que podem postergar a formação da coisa julgada, e exclusivamente no processo estatal contencioso jurisdicional. Recursos, portanto. Os recursos deveriam ser estudados junto com o processo de conhecimento</w:t>
      </w:r>
      <w:r w:rsidR="00184177">
        <w:t>, porque decisão interlocutória é recorrida, a sentença a</w:t>
      </w:r>
      <w:r>
        <w:t>ntes de formar a coisa julgada</w:t>
      </w:r>
      <w:r w:rsidR="00184177">
        <w:t xml:space="preserve"> é recorrida.</w:t>
      </w:r>
      <w:r w:rsidR="00744BFC">
        <w:t xml:space="preserve"> Porque a partir da primeira decisão caberia recurso e do ponto de vista didático seria uma tragédia.</w:t>
      </w:r>
      <w:r w:rsidR="00184177">
        <w:t xml:space="preserve"> Os recursos só </w:t>
      </w:r>
      <w:r w:rsidR="004B44FE">
        <w:t>cabem</w:t>
      </w:r>
      <w:r w:rsidR="00184177">
        <w:t xml:space="preserve"> antes de formação de coisa julgada</w:t>
      </w:r>
      <w:r w:rsidR="004B44FE">
        <w:t xml:space="preserve"> e preclusão.</w:t>
      </w:r>
    </w:p>
    <w:p w:rsidR="00183D7A" w:rsidRDefault="00183D7A">
      <w:r>
        <w:t xml:space="preserve">Coisa julgada material e formal. Com a material, vem a formal. Sempre que existir sentença contra qual não caiba mais nenhum recurso dentro do processo temos coisa julgada formal, preclusão máxima. A preclusão atinge inclusive as decisões interlocutórias. Coisa julgada formal está relacionada apenas com aquele processo. A coisa julgada material é a que é projetada para o mundo, que faz regra entre as partes e deve ser respeitada por terceiros e pelos poderes públicos, é um atributo exclusive das sentenças que resolvem o litígio. </w:t>
      </w:r>
    </w:p>
    <w:p w:rsidR="00183D7A" w:rsidRDefault="00183D7A">
      <w:r>
        <w:t xml:space="preserve">Coisa soberanamente ou presidencialmente julgada (quando transitou em julgado </w:t>
      </w:r>
      <w:r w:rsidR="00744BFC">
        <w:t>há mais de dois anos, pois é o prazo de cabimento da ação rescisória</w:t>
      </w:r>
      <w:r>
        <w:t>).</w:t>
      </w:r>
    </w:p>
    <w:p w:rsidR="00183D7A" w:rsidRDefault="00183D7A">
      <w:r>
        <w:t xml:space="preserve">Coisa julgada material, uma vez formada e sua formação só se dá com sentença de mérito, naquele processo não pode ser mais atacada, só pode ser cumprida, mas ainda há formas de desconstituição. </w:t>
      </w:r>
    </w:p>
    <w:p w:rsidR="00744BFC" w:rsidRDefault="00744BFC">
      <w:r>
        <w:t>Temos os tipos recursais no art. 496, que são oito tipos, mas na verdade são dez e o novo CPC só tirou dois. Daí veremos o cumprimento da sentença e para completar, paralelamente, examinaremos a execução dos títulos extrajudiciais.</w:t>
      </w:r>
    </w:p>
    <w:p w:rsidR="00744BFC" w:rsidRDefault="00744BFC">
      <w:r>
        <w:t>Nosso ano letivo começa e termina no art. 475-N.</w:t>
      </w:r>
    </w:p>
    <w:p w:rsidR="00AC0952" w:rsidRDefault="00270B6E" w:rsidP="00AC0952">
      <w:r>
        <w:t>FORMAS DE SOLUÇÃO DOS CONFLITOS AUTOCOMPOSITIVOS.</w:t>
      </w:r>
    </w:p>
    <w:p w:rsidR="00AC0952" w:rsidRDefault="00AC0952" w:rsidP="00AC0952">
      <w:r>
        <w:t xml:space="preserve">Autocomposição é forma pacífica de solução dos conflitos. Não estamos falando de autotutela que não é pacífica e não é legal. Composição sem que haja intervenção jurisdicional, sem que haja a necessidade de submissão a um terceiro para que resolva o conflito. </w:t>
      </w:r>
    </w:p>
    <w:p w:rsidR="00AC0952" w:rsidRDefault="00AC0952" w:rsidP="00AC0952">
      <w:r>
        <w:t>Resolução 125 CNJ (2010) causou revolução nos Tribunais porque obrigou que todos os Tribunais do país criassem um núcleo permanente, uma estrutura permanente de mediação e conciliação integrando ao sistema do Poder Judiciário a solução pacífica dos conflitos de interesse. Mostra o escopo a ser atingido pelas técnicas de autocomposição.</w:t>
      </w:r>
    </w:p>
    <w:p w:rsidR="00AC0952" w:rsidRDefault="00AC0952" w:rsidP="00AC0952">
      <w:r>
        <w:t>A autocomposição, a solução pacífica dos conflitos faz parte do processo. O processo é metodologia à serviço da solução de conflitos e com a solução alcançar a realização do direito. As soluções pacíficas não são apenas pregações de religiosos ou sociólogos ou conversa de psicólogos e sim prática do direito, muito mais próximo do direito do que qualquer outra.</w:t>
      </w:r>
    </w:p>
    <w:p w:rsidR="00AC0952" w:rsidRDefault="00AC0952" w:rsidP="00AC0952">
      <w:r>
        <w:lastRenderedPageBreak/>
        <w:t>Como operador do direito devemos estar cientes que quando alguém está envolvido num conflito essas pessoas se sentem donas da verdade, as maiores injustiçadas do mundo donas de uma gama de direitos, que, muitas vezes, pode ser verdade, como também pode não ser verdade. Essa é a importância da formação do profissional para saber avaliar, não apenas avaliar que aquela pessoa que o procura tem os direitos que imagina ter, ou não tenha as obrigações que imagina ter e como ele vai agir daí para frente, mas também como ele deve agir para persuadi-la racionalmente a fim de submetê-la não à parte contraria. Submissão tem sempre uma conotação muito negativa, de perda, de derrota, de humilhação, se submeter aqui significa se submeter ao direito, ao bom senso ao legal, ao legítimo e não à parte contrária.</w:t>
      </w:r>
    </w:p>
    <w:p w:rsidR="00AC0952" w:rsidRDefault="00AC0952" w:rsidP="00AC0952">
      <w:r>
        <w:t xml:space="preserve">Estamos falando de uma primeira forma de autocomposição que é a forma unilateral, o conflito pode se resolver porque uma das partes envolvidas percebe que não está agindo corretamente, resolve-se o conflito, acaba, não há nenhuma vergonha nisso, ao contrário, e a primeira que devemos nos conscientizar que quando uma pessoa diz que quer fazer acontecer, brigar e etc. primeiro precisa-se avaliar se há direito para se brigar, e se vai convencer e demonstrar que não tem o direito que imagina. É uma função importante a se exercitar. </w:t>
      </w:r>
    </w:p>
    <w:p w:rsidR="00AC0952" w:rsidRDefault="00AC0952" w:rsidP="00AC0952">
      <w:r>
        <w:t xml:space="preserve">As soluções unilaterais partem das atitudes tomadas por um dos integrantes do litígio, que advém não da submissão pela perda, e sim a submissão pela conscientização do direito, submissão ao ético, ao legal, ao legítimo. Essa submissão precisa ser desvinculada da </w:t>
      </w:r>
      <w:proofErr w:type="spellStart"/>
      <w:r>
        <w:t>idéia</w:t>
      </w:r>
      <w:proofErr w:type="spellEnd"/>
      <w:r>
        <w:t xml:space="preserve"> de derrota é uma vitória.</w:t>
      </w:r>
    </w:p>
    <w:p w:rsidR="00AC0952" w:rsidRDefault="00AC0952" w:rsidP="00AC0952">
      <w:r>
        <w:t>Não é uma submissão ao outro, ela não é atingida por aspectos emocionais, que não auxiliam na composição. Essa submissão dependendo da condição que aquele que se submete ao direito ocupava naquela disputa ela terá uma conotação diferente.</w:t>
      </w:r>
    </w:p>
    <w:p w:rsidR="00AC0952" w:rsidRDefault="00AC0952" w:rsidP="00AC0952">
      <w:r>
        <w:t>Temos dois termos no CPC que indicam a posição, quando ela é ativa ou passiva de quem reivindica ou de quem é reivindicado. Temos dois termos que indicam a posição, se ela é ativa ou passiva, de quem reivindica ou de quem está sendo reivindicado a. Temos dois termos que indicam essa posição daquele que se submete e resolve a questão por essa sua submissão ao direito. Esse termo nós encontramos no art. 269, são a renúncia e o reconhecimento.</w:t>
      </w:r>
    </w:p>
    <w:p w:rsidR="00AC0952" w:rsidRDefault="00AC0952" w:rsidP="00AC0952">
      <w:r>
        <w:t xml:space="preserve">Renúncia que para o processo faz diferença, se usar renúncia e não a desistência, mas fora do processo os dois têm a mesma </w:t>
      </w:r>
      <w:proofErr w:type="spellStart"/>
      <w:r>
        <w:t>conseqüência</w:t>
      </w:r>
      <w:proofErr w:type="spellEnd"/>
      <w:r>
        <w:t>. No processo são dois institutos diferentes.</w:t>
      </w:r>
    </w:p>
    <w:p w:rsidR="00AC0952" w:rsidRDefault="00AC0952" w:rsidP="00AC0952">
      <w:r>
        <w:t>Na renúncia se abre mão do direito reivindicado, do direito que se afirmou titular; nela o conflito deixa de existir. Na desistência o conflito não deixa de existir, pondo fim somente ao processo.</w:t>
      </w:r>
    </w:p>
    <w:p w:rsidR="00AC0952" w:rsidRDefault="00AC0952" w:rsidP="00AC0952">
      <w:r>
        <w:t>Estas formas de solução não são apenas de foro íntimo, moral, que não causam repercussão jurídica. Elas trazem repercussão jurídica e podem dar segurança jurídica às partes, estabilidade jurídica e garantia jurídica.</w:t>
      </w:r>
    </w:p>
    <w:p w:rsidR="00AC0952" w:rsidRDefault="00AC0952" w:rsidP="00AC0952">
      <w:r>
        <w:t xml:space="preserve">Uma confissão de dívidas é um reconhecimento é o reconhecimento de uma obrigação para </w:t>
      </w:r>
      <w:proofErr w:type="spellStart"/>
      <w:r>
        <w:t>comoutrem</w:t>
      </w:r>
      <w:proofErr w:type="spellEnd"/>
      <w:r>
        <w:t>. É um reconhecimento unilateral que unilateralmente resolveu uma situação jurídica possivelmente conflituosa.</w:t>
      </w:r>
    </w:p>
    <w:p w:rsidR="00AC0952" w:rsidRDefault="00AC0952" w:rsidP="00AC0952">
      <w:r>
        <w:lastRenderedPageBreak/>
        <w:t>A confissão de dívida tem natureza de título executivo extrajudicial, se alguém reconhece uma dívida e depois resolve não pagar, esse documento é executivo. Então, não é só a renúncia e o reconhecimento num processo que leva à solução do conflito, com estabilidade de título judicial, mas tudo que é feito fora do processo também dá solução de conflito e até pode ser levado à homologação se a parte quiser. Tudo isso, para mostrar que isso é uma forma de solução e que dá estabilidade à solução jurídica.</w:t>
      </w:r>
    </w:p>
    <w:p w:rsidR="00AC0952" w:rsidRDefault="00AC0952" w:rsidP="00AC0952">
      <w:r>
        <w:t>Distinção dentro do processo dos termos reconhecimento e confissão. Confissão está no CPC como um tipo de prova, prova envolve apenas o reconhecimento da existência de um fato, é a constatação, a demonstração de existência de um fato. Confissão é apenas o reconhecimento de um fato, a constatação da existência de um fato, a admissão por alguém da existência de um fato que não lhe é favorável, mas é favorável ao outro. Reconhecimento é submissão ao direito do outro é o reconhecimento que deve cumprir obrigação para com o outro, não é apenas a admissão da existência de um fato, é forma de autocomposição dentro do processo.</w:t>
      </w:r>
    </w:p>
    <w:p w:rsidR="00AC0952" w:rsidRDefault="00AC0952" w:rsidP="00AC0952">
      <w:r>
        <w:t>Dentro do processo esses dois têm caracteres diferentes.</w:t>
      </w:r>
    </w:p>
    <w:p w:rsidR="00AC0952" w:rsidRDefault="00AC0952" w:rsidP="00AC0952">
      <w:r>
        <w:t>A renúncia ou reconhecimento ou a desistência e o reconhecimento, são formas unilaterais de solução pela submissão tanto podem ser, um convencimento que a parte cria sozinha ou um convencimento que ela é auxiliada a chegar por intervenção de terceiro, que pode ser um profissional do direito. Essa autocomposição unilateral pode até ser feita num ambiente no qual esteja participando inclusive a parte contrário, mas o comum é que se dê sem a parte contrária. A forma auto compositiva unilateral é uma forma de solução pacífica de conflitos, mas que normalmente envolve apenas a reflexão ou a atuação de uma das partes do conflito.</w:t>
      </w:r>
    </w:p>
    <w:p w:rsidR="00AC0952" w:rsidRDefault="00AC0952" w:rsidP="00AC0952">
      <w:r>
        <w:t xml:space="preserve">As formas bilaterais de solução de conflito é a forma sem dúvida mais importante e sem dúvida a mais eficaz, aquela que é bem mais fácil de se conseguir do que a unilateral. A bilateral envolve um acordo de vontades e o acordo de vontade tem na transação a sua representação jurídica. O instituto da transação envolve a </w:t>
      </w:r>
      <w:r w:rsidR="00213CA4">
        <w:t>ideia</w:t>
      </w:r>
      <w:r>
        <w:t xml:space="preserve"> dos acordos, da solução do conflito a partir de concessões recíprocas entre as partes que o estão compondo. </w:t>
      </w:r>
    </w:p>
    <w:p w:rsidR="00AC0952" w:rsidRDefault="00AC0952" w:rsidP="00AC0952">
      <w:r>
        <w:t>Esse acordo é sempre um resultado da autocomposição bilateral, porque pressupõe a participação dos dois, a atos de vontade dos dois, e essa transação, tanto será mais eficiente quanto as partes estiverem imbuídas do respeito recíproco e da perspectiva de não inviabilizar um relacionamento cordial, social, jurídico, porque o efeito mais danoso das soluções jurisdicionais é porque delas todos saem inimigos para sempre, como se fosse um duelo em praça pública.</w:t>
      </w:r>
    </w:p>
    <w:p w:rsidR="00AC0952" w:rsidRDefault="00AC0952" w:rsidP="00AC0952">
      <w:r>
        <w:t xml:space="preserve">As soluções autocompositivas dependendo do grau de beligerância que tenha sido desenvolvida entre as partes, pode preservar e manter as relações. A melhor forma de solução é, portanto quando os litigantes, as partes do conflito, partem do pressuposto, que cada um não quer submeter o outro, não quer esfolar o outro, humilhar o outro, se vingar do outro, mas apenas quer ter preservados os seus interesses. Essa cultura do respeito recíproco, da </w:t>
      </w:r>
      <w:proofErr w:type="spellStart"/>
      <w:r>
        <w:t>ganha-ganha</w:t>
      </w:r>
      <w:proofErr w:type="spellEnd"/>
      <w:r>
        <w:t xml:space="preserve"> é a característica fundamental da técnica de autocomposição denominada negociação, que é a mais antiga e eficiente de todas as técnicas. Na negociação, que pode ou não ter a participação de negociadores profissionais, ou negociadores não profissionais mais alguém dotado de técnica de negociação, a negociação sem sempre esse escopo: as partes são </w:t>
      </w:r>
      <w:r>
        <w:lastRenderedPageBreak/>
        <w:t xml:space="preserve">imbuídas de respeito mútuo, as partes não querem submeter a outra, humilhar a outra e sim obter uma solução que dê aquilo que é de direito a um sem ter que inviabilizar a vida do outro. </w:t>
      </w:r>
    </w:p>
    <w:p w:rsidR="00AC0952" w:rsidRDefault="00AC0952" w:rsidP="00AC0952">
      <w:r>
        <w:t xml:space="preserve">Na negociação as partes têm como escopo maior manter suas relações jurídicas, ou sociais, ou diplomáticas depois da solução daqueles fatos, e, portanto ambas querem encontrar uma forma de achar uma solução em que ambas se sintam satisfeitas, para que ninguém se sinta infeliz ou roubado. A negociação foi muito desenvolvida no mundo jurídico. Quando há uma greve, em que se perde o respeito recíproco não vai mais se chegar numa solução pacífica, alguém vai entregar os pontos por necessidade, mas como se chega às atitudes beligerantes, é muito difícil se conseguir uma boa retratação, pois uma das partes cede por necessidade e não é essa a </w:t>
      </w:r>
      <w:proofErr w:type="spellStart"/>
      <w:r>
        <w:t>idéia</w:t>
      </w:r>
      <w:proofErr w:type="spellEnd"/>
      <w:r>
        <w:t xml:space="preserve"> de negociação muita vezes associa à movimentos sociais em que há das relações e alguém pede porque precisa realizar aquela situação.</w:t>
      </w:r>
    </w:p>
    <w:p w:rsidR="00AC0952" w:rsidRDefault="00AC0952" w:rsidP="00AC0952">
      <w:r>
        <w:t>A negociação pode também trazer à formação de uma transação que se não for judicialmente homologada já é um título executivo extrajudicial (todo documento assinado pelas partes com duas testemunhas é título extrajudicial, por documento até particular) ou pode ser levado ao judiciário e ser homologado e transformado em título executivo judicial, deixando segurança jurídica às partes.</w:t>
      </w:r>
    </w:p>
    <w:p w:rsidR="007043D8" w:rsidRPr="006B1A28" w:rsidRDefault="007043D8">
      <w:r w:rsidRPr="006B1A28">
        <w:t xml:space="preserve">Quanto à autocomposição unilateral podemos afirmar que extraprocessualmente, ou seja, fora do processo, não há diferença entre os termos renúncia e desistência, porém, </w:t>
      </w:r>
      <w:proofErr w:type="spellStart"/>
      <w:r w:rsidRPr="006B1A28">
        <w:t>endoprocessualmente</w:t>
      </w:r>
      <w:proofErr w:type="spellEnd"/>
      <w:r w:rsidRPr="006B1A28">
        <w:t>, ou seja, dentro do processo, renúncia e desistências têm sentidos diferentes.</w:t>
      </w:r>
    </w:p>
    <w:p w:rsidR="007043D8" w:rsidRPr="006B1A28" w:rsidRDefault="007043D8">
      <w:r w:rsidRPr="006B1A28">
        <w:t>A autocomposição unilateral, além de se dar pela renúncia, também pode acontecer no reconhecimento, que é forma de solução de conflitos, reconhecendo direito e se submetendo a ele, diferenciando-se da confissão que é matéria de prova, é reconhecimento de fatos desfavoráveis ao conflitante.</w:t>
      </w:r>
    </w:p>
    <w:p w:rsidR="0049619B" w:rsidRPr="006B1A28" w:rsidRDefault="007043D8">
      <w:r w:rsidRPr="006B1A28">
        <w:t>A autocomposição também pode ser bilateral, que é a mais comum e a mais estimulada,</w:t>
      </w:r>
      <w:r w:rsidR="0049619B" w:rsidRPr="006B1A28">
        <w:t xml:space="preserve"> objetivando à condução ao acordo que é representado juridicamente pela transação, que se trata de concessões recíprocas que levam à solução mais adequada a ambas as partes do conflito). Ou as próprias partes encontram a solução sozinhas ou chegam a essa solução com o auxílio de um terceiro alheio ao conflito.</w:t>
      </w:r>
    </w:p>
    <w:p w:rsidR="0049619B" w:rsidRPr="006B1A28" w:rsidRDefault="0049619B">
      <w:r w:rsidRPr="006B1A28">
        <w:t xml:space="preserve">A transação pode acontecer em qualquer estágio do litígio. As três técnicas por meio das quais </w:t>
      </w:r>
      <w:r w:rsidR="008771EF" w:rsidRPr="006B1A28">
        <w:t>a a</w:t>
      </w:r>
      <w:r w:rsidRPr="006B1A28">
        <w:t xml:space="preserve">utocomposição </w:t>
      </w:r>
      <w:r w:rsidR="008771EF" w:rsidRPr="006B1A28">
        <w:t>pode ser alcançada</w:t>
      </w:r>
      <w:r w:rsidRPr="006B1A28">
        <w:t xml:space="preserve"> são a negociação, a conciliação e a mediação, aplicadas cada uma dependendo da adequação da técnica ao tipo de litígio.</w:t>
      </w:r>
      <w:r w:rsidR="008771EF" w:rsidRPr="006B1A28">
        <w:t xml:space="preserve"> Essas três são técnicas de autocomposição bilateral.</w:t>
      </w:r>
    </w:p>
    <w:p w:rsidR="00B3019F" w:rsidRPr="006B1A28" w:rsidRDefault="00B3019F">
      <w:r w:rsidRPr="006B1A28">
        <w:t>O sistema multiportas, de certo modo é o que foi proposto na Resolução 125 do CNJ que teve como preocupação criar um núcleo permanente, isto é, um sistema anexo ao judiciário, autônomo deste, no qual se tenha pessoas qualificadas para identificar a melhor forma de solução de conflitos, no qual não há processos em andamento.</w:t>
      </w:r>
    </w:p>
    <w:p w:rsidR="00B3019F" w:rsidRPr="006B1A28" w:rsidRDefault="00B3019F">
      <w:r w:rsidRPr="006B1A28">
        <w:t>As propostas da Resolução é a mudança de políticas públicas e a inserção da autocomposição como disciplina, especialmente durante a formação dos operadores de direito</w:t>
      </w:r>
      <w:r w:rsidR="00213CA4" w:rsidRPr="006B1A28">
        <w:t xml:space="preserve"> que estão mais </w:t>
      </w:r>
      <w:r w:rsidR="00213CA4" w:rsidRPr="006B1A28">
        <w:lastRenderedPageBreak/>
        <w:t>próximos da solução de conflitos do que qualquer outra área, para formar profissionais qualificados a lidar com essas técnicas autocompositivas.</w:t>
      </w:r>
    </w:p>
    <w:p w:rsidR="00213CA4" w:rsidRPr="006B1A28" w:rsidRDefault="00B3019F">
      <w:r w:rsidRPr="006B1A28">
        <w:t>A jurisdição contenciosa, estatal ou privada, não deve ser estimulada</w:t>
      </w:r>
      <w:r w:rsidR="00213CA4" w:rsidRPr="006B1A28">
        <w:t>.</w:t>
      </w:r>
    </w:p>
    <w:p w:rsidR="00B3019F" w:rsidRPr="006B1A28" w:rsidRDefault="00213CA4">
      <w:r w:rsidRPr="006B1A28">
        <w:t>Autocomposição é processo. Tudo o que é forma de solução de conflito é considerado processo.</w:t>
      </w:r>
      <w:r w:rsidR="00B3019F" w:rsidRPr="006B1A28">
        <w:t xml:space="preserve"> </w:t>
      </w:r>
    </w:p>
    <w:p w:rsidR="008771EF" w:rsidRPr="006B1A28" w:rsidRDefault="008771EF">
      <w:r w:rsidRPr="006B1A28">
        <w:t xml:space="preserve">Os direitos indisponíveis não podem ser, em regra, transacionados. Por exemplo, um juiz não pode decidir se uma pessoa vive ou morre. Há limitações quanto a essa indisponibilidade da vida, por exemplo, quando entra em colisão com posicionamentos religiosos, que, por exemplo, negam intervenções cirúrgicas. </w:t>
      </w:r>
    </w:p>
    <w:p w:rsidR="0049619B" w:rsidRPr="006B1A28" w:rsidRDefault="0049619B">
      <w:r w:rsidRPr="006B1A28">
        <w:t>Tal adequação nos remete ao sistema multiportas norte-americano, que tem como premissa principal que a solução de conflitos não se dá apenas pelo processo estatal, mas para cada tipo de litígio há uma técnica ou forma mais adequada à sua solução</w:t>
      </w:r>
      <w:r w:rsidR="008771EF" w:rsidRPr="006B1A28">
        <w:t>.</w:t>
      </w:r>
    </w:p>
    <w:p w:rsidR="008771EF" w:rsidRPr="006B1A28" w:rsidRDefault="008771EF">
      <w:r w:rsidRPr="006B1A28">
        <w:t>As matérias transacionáveis são financeiras</w:t>
      </w:r>
      <w:r w:rsidR="00213CA4" w:rsidRPr="006B1A28">
        <w:t>, também chamadas patrimoniais</w:t>
      </w:r>
      <w:r w:rsidRPr="006B1A28">
        <w:t xml:space="preserve"> ou</w:t>
      </w:r>
      <w:r w:rsidR="00213CA4" w:rsidRPr="006B1A28">
        <w:t xml:space="preserve"> são</w:t>
      </w:r>
      <w:r w:rsidRPr="006B1A28">
        <w:t xml:space="preserve"> comportamentais, também chamadas obrigacionais.</w:t>
      </w:r>
    </w:p>
    <w:p w:rsidR="00270B6E" w:rsidRPr="006B1A28" w:rsidRDefault="00270B6E">
      <w:r w:rsidRPr="006B1A28">
        <w:t xml:space="preserve">Uma das técnicas é a negociação que é considerada como a mais antiga e também a mais eficiente, pois ela preserva a relação jurídica das partes, mantêm o respeito mútuo entre elas, com o objetivo de encontrar uma situação confortável para ambas. Há um negociador de cada lado do litígio, com o objetivo de persuadir a parte contrária, com propostas atraentes ao adversário para que sejam feitas concessões recíprocas. Se pauta no </w:t>
      </w:r>
      <w:proofErr w:type="spellStart"/>
      <w:r w:rsidRPr="006B1A28">
        <w:t>ganha-ganha</w:t>
      </w:r>
      <w:proofErr w:type="spellEnd"/>
      <w:r w:rsidRPr="006B1A28">
        <w:t xml:space="preserve">, isto é, as duas partes saem da negociação com a possibilidade e condições </w:t>
      </w:r>
      <w:r w:rsidR="00EB755B" w:rsidRPr="006B1A28">
        <w:t xml:space="preserve">de terem capacidade </w:t>
      </w:r>
      <w:r w:rsidRPr="006B1A28">
        <w:t>de diálogo</w:t>
      </w:r>
      <w:r w:rsidR="00EB755B" w:rsidRPr="006B1A28">
        <w:t>.</w:t>
      </w:r>
    </w:p>
    <w:p w:rsidR="00EB755B" w:rsidRPr="006B1A28" w:rsidRDefault="00EB755B">
      <w:r w:rsidRPr="006B1A28">
        <w:t>Aqui as partes dependem umas das outras, como na feira livre, possuem relações de longo prazo, ou seja, um presta serviço necessário ou essencial ou indispensável ao outro. Ela não perderam a capacidade de diálogo na negociação, elas têm consciência de que precisam umas das outras, em relações duradouras que exigem convivência pacífica. Ela é permeada pelo respeito recíproco entre as partes. Pode ou não ser realizada por negociadores profissionais.</w:t>
      </w:r>
    </w:p>
    <w:p w:rsidR="008771EF" w:rsidRPr="006B1A28" w:rsidRDefault="00213CA4">
      <w:r w:rsidRPr="006B1A28">
        <w:t>Ao se perder a capacidade de diálogo, havendo ruptura do equilíbrio</w:t>
      </w:r>
      <w:r w:rsidR="004F714F" w:rsidRPr="006B1A28">
        <w:t xml:space="preserve"> entre as partes conflitantes há a necessidade de intervenção de um terceiro que não julga, mas ajuda as partes a reestabelecer aquilo que foi perdido, isto é, a capacidade de diálogo, ou para que proponha soluções. A conciliação e a mediação deveriam ser utilizados distintamente, mas acabamos usando o mesmo.</w:t>
      </w:r>
    </w:p>
    <w:p w:rsidR="004F714F" w:rsidRPr="006B1A28" w:rsidRDefault="004F714F">
      <w:r w:rsidRPr="006B1A28">
        <w:t xml:space="preserve">A mediação é a técnica mais adequada para relações de longo prazo, </w:t>
      </w:r>
      <w:r w:rsidR="00320877" w:rsidRPr="006B1A28">
        <w:t>de forma continuada, portanto. P</w:t>
      </w:r>
      <w:r w:rsidRPr="006B1A28">
        <w:t xml:space="preserve">or exemplo, entre pai e filho, </w:t>
      </w:r>
      <w:r w:rsidR="00320877" w:rsidRPr="006B1A28">
        <w:t xml:space="preserve">pois continuam a ser parte da mesma família após o litígio; entre </w:t>
      </w:r>
      <w:r w:rsidRPr="006B1A28">
        <w:t>empregado e empregador</w:t>
      </w:r>
      <w:r w:rsidR="007B349D" w:rsidRPr="006B1A28">
        <w:t>, entre o aluno e a escola</w:t>
      </w:r>
      <w:r w:rsidR="00320877" w:rsidRPr="006B1A28">
        <w:t xml:space="preserve"> e etc. Nela um terceiro intervém por interesse das partes, ajudando-as a restabelecer o diálogo, para que elas mesmas cheguem a uma solução do conflito, não formulando soluções. Isso ajuda as partes a perceberem, para que tomem consciência de que uma delas ou ambas não têm direito a tudo aquilo que elas pensam ter. Aqui se utiliza técnicas de simulação do processo de jurisdição contenciosa para que as partes tenham noção das desvantage</w:t>
      </w:r>
      <w:r w:rsidR="007B349D" w:rsidRPr="006B1A28">
        <w:t>ns</w:t>
      </w:r>
      <w:r w:rsidR="00320877" w:rsidRPr="006B1A28">
        <w:t xml:space="preserve"> de tal forma de solução de </w:t>
      </w:r>
      <w:r w:rsidR="00320877" w:rsidRPr="006B1A28">
        <w:lastRenderedPageBreak/>
        <w:t>conflitos, além de outras técnicas</w:t>
      </w:r>
      <w:r w:rsidR="007B349D" w:rsidRPr="006B1A28">
        <w:t xml:space="preserve"> tendentes a </w:t>
      </w:r>
      <w:proofErr w:type="spellStart"/>
      <w:r w:rsidR="007B349D" w:rsidRPr="006B1A28">
        <w:t>apacentar</w:t>
      </w:r>
      <w:proofErr w:type="spellEnd"/>
      <w:r w:rsidR="007B349D" w:rsidRPr="006B1A28">
        <w:t xml:space="preserve"> as partes (a cor da sala, os móveis, mesas redondas, os cheiros, as luzes, a temperatura da sala, os métodos e etc.)</w:t>
      </w:r>
      <w:r w:rsidR="00320877" w:rsidRPr="006B1A28">
        <w:t xml:space="preserve"> realizadas em reiteradas ce</w:t>
      </w:r>
      <w:r w:rsidR="007B349D" w:rsidRPr="006B1A28">
        <w:t>ssões.</w:t>
      </w:r>
    </w:p>
    <w:p w:rsidR="007B349D" w:rsidRPr="006B1A28" w:rsidRDefault="007B349D">
      <w:r w:rsidRPr="006B1A28">
        <w:t>Apenas a Resolução 125 do CNJ menciona a mediação, a título de ato normativo. Nenhum outro o faz. Há propostas que se cogitam a serem aplicadas em nosso ordenamento jurídico brasileiro com respeito à mediação como a mediação prévia, ou pré-processual, em que, para se dar uma chance à autocomposição, se estabeleceria a mediação antes de se iniciar o processo de conhecimento de jurisdição contenciosa.</w:t>
      </w:r>
    </w:p>
    <w:p w:rsidR="007B349D" w:rsidRPr="006B1A28" w:rsidRDefault="007B349D">
      <w:r w:rsidRPr="006B1A28">
        <w:t xml:space="preserve">Outra proposta é a </w:t>
      </w:r>
      <w:r w:rsidR="00422143" w:rsidRPr="006B1A28">
        <w:t>cláusula escalonada</w:t>
      </w:r>
      <w:r w:rsidRPr="006B1A28">
        <w:t xml:space="preserve"> em que se utilizariam sucessivamente técnicas diferentes de autocomposição, por exemplo, para alguns tipos de litígio se tentaria a negociação</w:t>
      </w:r>
      <w:r w:rsidR="000F0708" w:rsidRPr="006B1A28">
        <w:t>,</w:t>
      </w:r>
      <w:r w:rsidRPr="006B1A28">
        <w:t xml:space="preserve"> não sendo bem sucedida, se utilizaria</w:t>
      </w:r>
      <w:r w:rsidR="000F0708" w:rsidRPr="006B1A28">
        <w:t xml:space="preserve"> a mediação, não</w:t>
      </w:r>
      <w:r w:rsidR="00654ABD" w:rsidRPr="006B1A28">
        <w:t xml:space="preserve"> se</w:t>
      </w:r>
      <w:r w:rsidR="000F0708" w:rsidRPr="006B1A28">
        <w:t xml:space="preserve"> conseguindo novamente, se utilizaria a arbitragem.</w:t>
      </w:r>
    </w:p>
    <w:p w:rsidR="000F0708" w:rsidRPr="006B1A28" w:rsidRDefault="000F0708">
      <w:r w:rsidRPr="006B1A28">
        <w:t>São alternativas ainda não presentes em nosso sistema.</w:t>
      </w:r>
    </w:p>
    <w:p w:rsidR="0049619B" w:rsidRPr="006B1A28" w:rsidRDefault="000F0708">
      <w:r w:rsidRPr="006B1A28">
        <w:t xml:space="preserve">A conciliação, por outro lado, trata de conflitos internos, tópicos, provindos de relações descartáveis, </w:t>
      </w:r>
      <w:r w:rsidR="00EB3081" w:rsidRPr="006B1A28">
        <w:t xml:space="preserve">não há a necessidade de manutenção da relação das partes, pois não dependem uma da outra, </w:t>
      </w:r>
      <w:r w:rsidRPr="006B1A28">
        <w:t xml:space="preserve">por exemplo, questões </w:t>
      </w:r>
      <w:proofErr w:type="spellStart"/>
      <w:r w:rsidRPr="006B1A28">
        <w:t>consumeristas</w:t>
      </w:r>
      <w:proofErr w:type="spellEnd"/>
      <w:r w:rsidRPr="006B1A28">
        <w:t xml:space="preserve">. Ela tem em vista a </w:t>
      </w:r>
      <w:proofErr w:type="spellStart"/>
      <w:r w:rsidRPr="006B1A28">
        <w:t>imediaticidade</w:t>
      </w:r>
      <w:proofErr w:type="spellEnd"/>
      <w:r w:rsidRPr="006B1A28">
        <w:t xml:space="preserve"> da relação e da solução, o conflito precisa ser resolvido o mais brevemente possível. Se as partes não saem da conciliação mantendo o respeito uma pela outra isso é irrelevante, pois não são interdependentes, logo o conciliador pode formular sugestões.</w:t>
      </w:r>
    </w:p>
    <w:p w:rsidR="000F0708" w:rsidRPr="006B1A28" w:rsidRDefault="000F0708">
      <w:r w:rsidRPr="006B1A28">
        <w:t>A intenção da conciliação é terminar o conflito. A Resolução 125 trata da conciliação extraprocessual, porém na legislação está prevista a conciliação endoprocessual, quando o processo já foi instaurado</w:t>
      </w:r>
      <w:r w:rsidR="00EB3081" w:rsidRPr="006B1A28">
        <w:t>.</w:t>
      </w:r>
    </w:p>
    <w:p w:rsidR="00EB3081" w:rsidRPr="006B1A28" w:rsidRDefault="00EB3081">
      <w:r w:rsidRPr="006B1A28">
        <w:t>Antes da instrução a tentativa de conciliação é obrigatória, e é feita pelo juiz que tira a toga e fica no mesmo nível das partes para haver a conciliação (art. 447, CPC). Temos a conciliação prévia não obrigatória do art.331 do CPC. Temos o art. 125, IV dão CPC que diz que as</w:t>
      </w:r>
      <w:r w:rsidR="006B1A28">
        <w:t xml:space="preserve"> </w:t>
      </w:r>
      <w:r w:rsidRPr="006B1A28">
        <w:t>partes podem ser chamadas a se conciliar a qualquer tempo em qualquer grau de jurisdição.</w:t>
      </w:r>
    </w:p>
    <w:p w:rsidR="00EB3081" w:rsidRPr="006B1A28" w:rsidRDefault="00EB3081">
      <w:r w:rsidRPr="006B1A28">
        <w:t>Na lei 9099/95, dos Juizados Especiais Cíveis também está prevista a conciliação.</w:t>
      </w:r>
    </w:p>
    <w:p w:rsidR="00AC0952" w:rsidRDefault="00AC0952" w:rsidP="00AC0952">
      <w:r>
        <w:t>Arbitragem</w:t>
      </w:r>
    </w:p>
    <w:p w:rsidR="00AC0952" w:rsidRDefault="00AC0952" w:rsidP="00AC0952">
      <w:r>
        <w:t>Carlos Alberto Carmona, À guisa da introdução, histórico e resumo dos capítulos da lei de arbitragem (para facilidade).</w:t>
      </w:r>
    </w:p>
    <w:p w:rsidR="00AC0952" w:rsidRDefault="00AC0952" w:rsidP="00AC0952">
      <w:r>
        <w:t>Dinâmica da Mediação, técnica e dinâmica de mediação.</w:t>
      </w:r>
    </w:p>
    <w:p w:rsidR="00AC0952" w:rsidRDefault="00AC0952" w:rsidP="00AC0952">
      <w:r>
        <w:t>Negociação, mediação e arbitragem, parte de arbitragem não muito boa.</w:t>
      </w:r>
    </w:p>
    <w:p w:rsidR="00AC0952" w:rsidRDefault="00AC0952" w:rsidP="00AC0952">
      <w:proofErr w:type="spellStart"/>
      <w:r>
        <w:t>Rossani</w:t>
      </w:r>
      <w:proofErr w:type="spellEnd"/>
      <w:r>
        <w:t xml:space="preserve"> </w:t>
      </w:r>
      <w:proofErr w:type="spellStart"/>
      <w:r>
        <w:t>Garcês</w:t>
      </w:r>
      <w:proofErr w:type="spellEnd"/>
      <w:r>
        <w:t>, parte de mediação, negociação e conciliação.</w:t>
      </w:r>
    </w:p>
    <w:p w:rsidR="00AC0952" w:rsidRDefault="00AC0952" w:rsidP="00AC0952">
      <w:r>
        <w:t>É uma área que tem muita bobagem</w:t>
      </w:r>
      <w:r w:rsidR="006B1A28">
        <w:t xml:space="preserve"> escrita</w:t>
      </w:r>
      <w:r>
        <w:t>.</w:t>
      </w:r>
    </w:p>
    <w:p w:rsidR="00AC0952" w:rsidRDefault="00AC0952" w:rsidP="00AC0952">
      <w:r>
        <w:t>Lei 9307/96.</w:t>
      </w:r>
    </w:p>
    <w:p w:rsidR="00AC0952" w:rsidRDefault="00AC0952" w:rsidP="00AC0952">
      <w:r>
        <w:lastRenderedPageBreak/>
        <w:t>Temos duas convenções internacionais das quais o Brasil é signatário, que tratam da eficácia e execução das sentenças arbitrais estrangeiras, laudos arbitrais. Convenção do Panamá (Dec. 192/1996) e de Nova Iorque. Dec. 4311/2002.</w:t>
      </w:r>
    </w:p>
    <w:p w:rsidR="00AC0952" w:rsidRDefault="00AC0952" w:rsidP="00AC0952">
      <w:r>
        <w:t xml:space="preserve">Lei Modelo da </w:t>
      </w:r>
      <w:proofErr w:type="spellStart"/>
      <w:r>
        <w:t>Uncitral</w:t>
      </w:r>
      <w:proofErr w:type="spellEnd"/>
      <w:r>
        <w:t>. Elaborada para servir de modelo para os Estados Membros. Para a legislação entre os países sobre a arbitragem seja parecida. É uma matéria com muita harmonia. Fácil de ser tratada em qualquer país.</w:t>
      </w:r>
    </w:p>
    <w:p w:rsidR="00AC0952" w:rsidRDefault="00AC0952" w:rsidP="00AC0952">
      <w:r>
        <w:t>Agravo Regimental em Homologação de Sentença Estrangeira nº5206/07. Nele foi discutida a constitucionalidade da lei 9307/96. Envolve dois temas que vamos tratar.</w:t>
      </w:r>
    </w:p>
    <w:p w:rsidR="00AC0952" w:rsidRDefault="00AC0952" w:rsidP="00AC0952">
      <w:r>
        <w:t>A arbitragem é forma heterocompositiva de solução de conflitos, litigiosa. A arbitragem não é forma pacífica de solução de conflitos. As partes perderam capacidade de dialogo e necessitam de um terceiro para decidir o que demonstra o conflito.</w:t>
      </w:r>
    </w:p>
    <w:p w:rsidR="00AC0952" w:rsidRDefault="00AC0952" w:rsidP="00AC0952">
      <w:r>
        <w:t>Tem natureza jurisdicional. A sentença é título executivo judicial.</w:t>
      </w:r>
    </w:p>
    <w:p w:rsidR="00AC0952" w:rsidRDefault="00AC0952" w:rsidP="00AC0952">
      <w:r>
        <w:t xml:space="preserve">A sentença proferida pelo árbitro tem a mesma eficácia e natureza da sentença estatal. Art. 18. É um juiz de fato e de direito, é uma investidura, que não é permanente, é para o caso concreto, igualado está ao funcionário público, enquanto no exercício, tendo todas as </w:t>
      </w:r>
      <w:proofErr w:type="spellStart"/>
      <w:r>
        <w:t>conseqüências</w:t>
      </w:r>
      <w:proofErr w:type="spellEnd"/>
      <w:r>
        <w:t xml:space="preserve"> legais dessa função pública, cometendo todos os crimes que o funcionário público comete.</w:t>
      </w:r>
    </w:p>
    <w:p w:rsidR="00AC0952" w:rsidRDefault="006B1A28" w:rsidP="00AC0952">
      <w:r>
        <w:t>“</w:t>
      </w:r>
      <w:r w:rsidR="00AC0952">
        <w:t>A arbitragem veio solucionar o problema do judiciário, pelo excesso de demandas, congestionado</w:t>
      </w:r>
      <w:r>
        <w:t>”</w:t>
      </w:r>
      <w:r w:rsidR="00AC0952">
        <w:t>. A arbitragem não surgiu depois</w:t>
      </w:r>
      <w:r>
        <w:t xml:space="preserve"> do</w:t>
      </w:r>
      <w:r w:rsidR="00AC0952">
        <w:t xml:space="preserve"> poder judiciário independente. O Poder Judiciário independente surgiu depois da Revolução Francesa, no séc. XIX.</w:t>
      </w:r>
    </w:p>
    <w:p w:rsidR="00AC0952" w:rsidRDefault="00AC0952" w:rsidP="00AC0952">
      <w:r>
        <w:t>Bíblia, Juízes. Seus pares, sábios, pessoas experientes eram escolhidas pelas informações que possuíam e pela credibilidade em seu núcleo social eram chamadas para julgar quando as pessoas da comunidade perdiam a capacidade de decidirem e julgassem por elas, e elas se submeteriam a sua decisão.</w:t>
      </w:r>
    </w:p>
    <w:p w:rsidR="00AC0952" w:rsidRDefault="00AC0952" w:rsidP="00AC0952">
      <w:r>
        <w:t xml:space="preserve">Direito Romano. Ações da lei, formulário. Nestes dois períodos, estavam dentro da fase privada do processo romano. Quem julgava não era juiz funcionário do Estado, era alguém escolhido pelas partes, o funcionário do Estado era o que dava a ação, recebia as pretensões das partes, ouvia as alegações, preenchendo a fórmula, o pretor, mas as partes escolhiam uma pessoa ilustre de credibilidade para julgar, era atividade jurisdicional privada. Atividade jurisdicional privada. A jurisdicional pública surgiu no terceiro período, na decadência, cognição feita por um funcionário do Estado, do Estado, formando-se os Tribunais. O judiciário só </w:t>
      </w:r>
      <w:r w:rsidR="00B959B4">
        <w:t>v</w:t>
      </w:r>
      <w:r>
        <w:t>eio a se tornar independente anos mais tarde na Revolução Francesa.</w:t>
      </w:r>
    </w:p>
    <w:p w:rsidR="00AC0952" w:rsidRDefault="00AC0952" w:rsidP="00AC0952">
      <w:r>
        <w:t>A arbitragem é muito mais antiga. Não poderia ter surgido para resolver um problema de uma forma de solução de conflitos muito mais nova que ela. Forma adequada para determinados litígios.</w:t>
      </w:r>
    </w:p>
    <w:p w:rsidR="00AC0952" w:rsidRDefault="00AC0952" w:rsidP="00AC0952">
      <w:r>
        <w:t xml:space="preserve">Prevista em textos legais improváveis. Art. 24 da L9099/95 (Juizados Especiais), §1º. Art. 114 da CF, tratar de dissídios coletivos do trabalho. Litígio pouco talhado para arbitragem. Nomeado árbitro do Ministério Público do Trabalho. Funcionários Públicos não podem ser </w:t>
      </w:r>
      <w:r>
        <w:lastRenderedPageBreak/>
        <w:t>árbitros por incompatibilidade lógica. Resistência à arbitragem. A arbitragem foi talhada para litígios comerciais, sociais e societárias.</w:t>
      </w:r>
    </w:p>
    <w:p w:rsidR="00AC0952" w:rsidRDefault="00AC0952" w:rsidP="00AC0952"/>
    <w:p w:rsidR="00AC0952" w:rsidRDefault="00AC0952" w:rsidP="00AC0952">
      <w:r>
        <w:t>Arbitragem. Escolha pautada na autonomia da vontade das partes. Princípio máximo, fundamento da solução arbitral. Só os sujeitos de direito capazes podem exercitar a autonomia da vontade, física e jurídica. A física começa a ser sujeito de direito com o nascimento com vida, salvaguardando o nascituro. A convenção de arbitragem só pode ter como objeto, direitos disponíveis de caráter patrimonial.</w:t>
      </w:r>
    </w:p>
    <w:p w:rsidR="00AC0952" w:rsidRDefault="00AC0952" w:rsidP="00AC0952">
      <w:proofErr w:type="spellStart"/>
      <w:r>
        <w:t>Arbitrabilidade</w:t>
      </w:r>
      <w:proofErr w:type="spellEnd"/>
      <w:r>
        <w:t xml:space="preserve"> objetiva e subjetiva. Quem pode convencionar a solução arbitral. O que pode ser submetido à solução arbitral. Art. 1º da </w:t>
      </w:r>
      <w:proofErr w:type="spellStart"/>
      <w:r>
        <w:t>L.Arb.</w:t>
      </w:r>
      <w:proofErr w:type="spellEnd"/>
      <w:r>
        <w:t xml:space="preserve"> </w:t>
      </w:r>
    </w:p>
    <w:p w:rsidR="00AC0952" w:rsidRDefault="00AC0952" w:rsidP="00AC0952">
      <w:r>
        <w:t xml:space="preserve">Art. 851 e 852 do CC. Ratifica o art. 1º da lei. Admitido entre pessoas que podem contratar, capazes, portanto. As causas que não tenham caráter patrimonial não podem ser solucionados por arbitragem, como as ações de estado, que não têm </w:t>
      </w:r>
      <w:proofErr w:type="spellStart"/>
      <w:r>
        <w:t>arbitrabilidade</w:t>
      </w:r>
      <w:proofErr w:type="spellEnd"/>
      <w:r>
        <w:t xml:space="preserve"> objetiva.</w:t>
      </w:r>
    </w:p>
    <w:p w:rsidR="00AC0952" w:rsidRDefault="00AC0952" w:rsidP="00AC0952">
      <w:r>
        <w:t>Como as partes convencionam, o meio pelo qual elas estabelecem sua vontade de se submeter à solução arbitral é a convenção de arbitragem ou arbitral (ato bilateral de vontade feito por sujeitos capazes para solução de litígio de caráter patrimonial disponível) que é gênero, do qual são espécies a cláusula compromissória e compromisso arbitral.</w:t>
      </w:r>
    </w:p>
    <w:p w:rsidR="00AC0952" w:rsidRDefault="00AC0952" w:rsidP="00AC0952">
      <w:r>
        <w:t>Art. 3º define convenção de arbitragem. Art. 4º define cláusula compromissória e Art. 9º define compromisso arbitragem.</w:t>
      </w:r>
    </w:p>
    <w:p w:rsidR="00AC0952" w:rsidRDefault="00AC0952" w:rsidP="00AC0952">
      <w:r>
        <w:t xml:space="preserve">O ato bilateral de vontade tem como </w:t>
      </w:r>
      <w:r w:rsidR="00B04474">
        <w:t>consequência</w:t>
      </w:r>
      <w:r>
        <w:t xml:space="preserve"> ou efeito negativo, a renúncia da solução jurisdicional estatal. Se uma das partes ajuizarem ação, haverá extinção do processo sem julgamento de mérito, pois o juiz estatal não terá competência para conhecer da causa, não terá jurisdição. Tem um efeito ou </w:t>
      </w:r>
      <w:r w:rsidR="00B04474">
        <w:t>consequência</w:t>
      </w:r>
      <w:r>
        <w:t xml:space="preserve"> positiva que se escolhe a solução arbitral, conferindo jurisdição ao árbitro, e o negativo, é que ela tira a jurisdição do Estado, pois é uma renúncia em concreto, como é fruto da autonomia da vontade das partes, não fere Art. 5º, inciso 35 da CF. O Processo Cível não se inicia de ofício, é necessário um ato de vontade de uma das partes para tirar a jurisdição da inércia. Está condicionado à vontade das partes. Esse serviço que é posto à disposição do cidadão só se inicia por ato inequívoco de vontade, </w:t>
      </w:r>
      <w:r w:rsidR="00B04474">
        <w:t>salvo</w:t>
      </w:r>
      <w:r>
        <w:t xml:space="preserve"> exceções especialíssimas, só com petição que atenda o art. 282, com advogado devidamente constituído. A vontade está na base de qualquer solução de conflitos.</w:t>
      </w:r>
    </w:p>
    <w:p w:rsidR="00AC0952" w:rsidRDefault="00AC0952" w:rsidP="00AC0952">
      <w:r>
        <w:t>Ela legitima a escolha pela convenção arbitral, logo não há incompatibilidade.</w:t>
      </w:r>
    </w:p>
    <w:p w:rsidR="00AC0952" w:rsidRDefault="00AC0952" w:rsidP="00AC0952">
      <w:r>
        <w:t>Art. 267, inciso VII (a existência de convenção leva à extinção sem mérito, pois o Judiciário não tem jurisdição, rompendo ou infringido convenção pode dar início a processo estatal). Art. 301, inciso IX e §4º (a extinção sem mérito acontece se o réu alegar a existência convenção de arbitragem, para o juiz conhecer a matéria, se uma entra com ação e outra não diz nada, o juiz pressupõe prorrogação de juiz estatal de um lado e renúncia bilateral tácit</w:t>
      </w:r>
      <w:r w:rsidR="00B04474">
        <w:t>a</w:t>
      </w:r>
      <w:r>
        <w:t>, revogando convenção de arbitragem é a única situação em que há convenção, mas o juiz pode examinar o conflito).</w:t>
      </w:r>
    </w:p>
    <w:p w:rsidR="00AC0952" w:rsidRDefault="00AC0952" w:rsidP="00AC0952">
      <w:r>
        <w:lastRenderedPageBreak/>
        <w:t>Eleição da jurisdição arbitral e renúncia à jurisdição estatal naquele caso concreto. A sentença arbitral faz coisa julgada material e tem os mesmos efeitos da sentença estatal (segurança jurídica).</w:t>
      </w:r>
    </w:p>
    <w:p w:rsidR="00AC0952" w:rsidRDefault="00AC0952" w:rsidP="00AC0952">
      <w:r>
        <w:t>A existência da convenção da arbitragem retira a jurisdição estatal e atribui jurisdição a particular cuja forma de escolha é definida pelas partes.</w:t>
      </w:r>
    </w:p>
    <w:p w:rsidR="00AC0952" w:rsidRDefault="00AC0952" w:rsidP="00AC0952">
      <w:r>
        <w:t>A cláusula é inserida num contrato (distribuição, compra e venda, locação, importação e etc.) que envolva direitos patrimoniais, as partes colocam a cláusula de forma preventiva. O litígio não existe, o litígio que será resolvido é aquele que surja relativamente ao contrato. É firmado em caráter preventivo caso venha a surgir o litígio. Ao firmar a cláusula compromissória, a firma com caráter preventivo caso venha a surgir o litígio.</w:t>
      </w:r>
    </w:p>
    <w:p w:rsidR="00AC0952" w:rsidRDefault="00AC0952" w:rsidP="00AC0952">
      <w:r>
        <w:t>O compromisso tem uma diferença temporal com relação ao momento em que a convenção é estabelecida. Já existe um litígio, é o meio pelo intermédio do qual as partes se submetem a apreciação uma ou mais pessoas a solução de um litígio. O litígio já existe.</w:t>
      </w:r>
    </w:p>
    <w:p w:rsidR="00AC0952" w:rsidRDefault="00AC0952" w:rsidP="00AC0952">
      <w:r>
        <w:t>Não perderam totalmente capacidade de diálogo. Não conseguem solucionar o litígio. Grau maior de capacidade de diálogo há um grau de beligerância um pouco menor. É atual ao litígio já existente. A cláusula tem natureza preventiva. O legislador igualou as duas, com o mesmo efeito positivo e negativo. Se consubstanciam num ato bilateral válido tirando a jurisdição do Estado e atribuindo ao árbitro. A eficácia é a mesma para ambas. Art. 3º diz isso.</w:t>
      </w:r>
    </w:p>
    <w:p w:rsidR="00AC0952" w:rsidRDefault="00AC0952" w:rsidP="00AC0952">
      <w:r>
        <w:t xml:space="preserve">Inovação da lei. Antes da lei, a cláusula não impedia que o processo estatal continuasse, não era vinculativa, sem </w:t>
      </w:r>
      <w:proofErr w:type="spellStart"/>
      <w:r>
        <w:t>executoriedade</w:t>
      </w:r>
      <w:proofErr w:type="spellEnd"/>
      <w:r>
        <w:t>, sem poder fazê-la valer. Igualando os instrumentos tornou-se arbitragem mais atraente, pois na grande maioria dos casos a arbitragem se materializa por conta de cláusulas arbitrais e não por compromissos arbitrais, pois como elas têm capacidade de diálogo elas se autocompõem ao invés de optarem pela arbitragem.</w:t>
      </w:r>
    </w:p>
    <w:p w:rsidR="00AC0952" w:rsidRDefault="00AC0952" w:rsidP="00AC0952">
      <w:r>
        <w:t xml:space="preserve">Outro impedimento foi a ausência de </w:t>
      </w:r>
      <w:proofErr w:type="spellStart"/>
      <w:r>
        <w:t>executoriedade</w:t>
      </w:r>
      <w:proofErr w:type="spellEnd"/>
      <w:r>
        <w:t xml:space="preserve"> do laudo arbitral. Antes era precisa a homologação de sentença arbitral, por processo de conhecimento, tornando-a desinteressante. </w:t>
      </w:r>
    </w:p>
    <w:p w:rsidR="00AC0952" w:rsidRDefault="00AC0952" w:rsidP="00AC0952">
      <w:r>
        <w:t>Pessoas de direito público podem se submeter a arbitragem, por conta de acórdão do STF.</w:t>
      </w:r>
    </w:p>
    <w:p w:rsidR="00AC0952" w:rsidRDefault="00AC0952" w:rsidP="00AC0952">
      <w:r>
        <w:t>Tirando esses dois entraves, a arbitragem se tornou mais interessante.</w:t>
      </w:r>
    </w:p>
    <w:p w:rsidR="00AC0952" w:rsidRDefault="00AC0952" w:rsidP="00AC0952">
      <w:r>
        <w:t>Mesmo vazia a cláusula, o respeito à autonomia da vontade, da escolha, é levado às últimas conseqüências. Se for ao judiciário será para fazer valer esse laudo arbitral.</w:t>
      </w:r>
    </w:p>
    <w:p w:rsidR="00AC0952" w:rsidRDefault="00AC0952" w:rsidP="00AC0952">
      <w:r>
        <w:t xml:space="preserve">Constitucionalidade do art. 6º, 7º e 44 (que alterou inciso 7 e 9 do 267 e 301). Não se permite arrependimento unilateral em nenhuma de suas formas, são sempre vinculativas. Se cláusula for incompleta, por exemplo, falta de árbitro impedindo a instauração da arbitragem, temos uma </w:t>
      </w:r>
      <w:r w:rsidR="00D40DA2">
        <w:t>cláusula</w:t>
      </w:r>
      <w:r>
        <w:t xml:space="preserve"> compromissória vazia, que não tem os elementos do art.10. Nesta hipótese a cláusula continua sendo vinculativa, mas dá a quem quer dar início à arbitragem, o mesmo poder que dá a parte quando há necessidade de cumprimento de contrato e a outra resiste. Ir ao judiciário para suprir a vontade da parte. Só isso o art. 7º prevê.</w:t>
      </w:r>
    </w:p>
    <w:p w:rsidR="00AC0952" w:rsidRDefault="00AC0952" w:rsidP="00AC0952">
      <w:r>
        <w:lastRenderedPageBreak/>
        <w:t>Compromisso de compra e venda, outorga ao pagar o preço. Transferência de imóvel só se dá por registro público da escritura publica de compra e venda. Se alguém tem compromisso de compra e venda, ele só tem os direitos aquisitivos. É preciso um ato do devedor. Se ao final do contrato se paga o preço e o outro não faz a outorga. Ação, juiz profere sentença que substitui a vontade da parte recalcitrante e vai valer como escritura transferindo o imóvel para o comprador. Isso e não quando uma se recusa a participar do processo arbitral. Uma cláusula é incompleta e a parte se recusa a complementá-la.</w:t>
      </w:r>
    </w:p>
    <w:p w:rsidR="00AC0952" w:rsidRDefault="00AC0952" w:rsidP="00AC0952"/>
    <w:p w:rsidR="00AC0952" w:rsidRDefault="00AC0952" w:rsidP="00AC0952">
      <w:r>
        <w:t>A convenção da arbitragem é o meio através do qual as partes capazes estabelecem a solução do conflito pela arbitragem, desde que pertinentes a direitos patrimoniais e disponíveis. A convenção de arbitral está definida no art. 3º.</w:t>
      </w:r>
    </w:p>
    <w:p w:rsidR="00AC0952" w:rsidRDefault="00AC0952" w:rsidP="00AC0952">
      <w:r>
        <w:t>A cláusula e o compromisso precisam ter os elementos essenciais do art. 10. Ambos precisam ter os elementos essenciais da convenção arbitral do art.10. São indispensáveis para tornar possível a instauração do processo da arbitragem, para dar início ao processo arbitral.</w:t>
      </w:r>
    </w:p>
    <w:p w:rsidR="00AC0952" w:rsidRDefault="00AC0952" w:rsidP="00AC0952">
      <w:r>
        <w:t xml:space="preserve">I - Identificação e qualificação das partes, como qualquer contrato. </w:t>
      </w:r>
    </w:p>
    <w:p w:rsidR="00AC0952" w:rsidRDefault="00AC0952" w:rsidP="00AC0952">
      <w:r>
        <w:t xml:space="preserve">II – Elemento próprio. É necessário que as partes indiquem um árbitro ou deleguem à instituição o poder de indicar o árbitro. Qualquer que seja a opção das partes é indispensável que na convenção conste como o árbitro vai ser indicado, ou quem é ou quem são os árbitros (arbitro único ou tribunal arbitral, colegiado), para se instaurar o processo arbitral, diferentemente da jurisdição estatal, não se instaura arbitragem, sem que exista árbitro pré-escolhido. Arbitragem ad </w:t>
      </w:r>
      <w:proofErr w:type="spellStart"/>
      <w:r>
        <w:t>hoc</w:t>
      </w:r>
      <w:proofErr w:type="spellEnd"/>
      <w:r>
        <w:t xml:space="preserve"> e arbitragem institucional. Art. 19, só se tem como instaurado o processo arbitrar quando o árbitro aceita a nomeação. </w:t>
      </w:r>
    </w:p>
    <w:p w:rsidR="00AC0952" w:rsidRDefault="00AC0952" w:rsidP="00AC0952">
      <w:r>
        <w:t>III - Identificação do objeto litigioso, como são diferentes os momentos em que as partes convencionam a arbitragem, na cláusula (preventivamente, não existe ainda o litígio, qualquer litígio que surja acerca do contrato, no qual a cláusula está será decidido por arbitragem) e no compromisso (o objeto já está definido, pois já existe um litígio quando as partes convencionam).</w:t>
      </w:r>
    </w:p>
    <w:p w:rsidR="00AC0952" w:rsidRDefault="00AC0952" w:rsidP="00AC0952">
      <w:r>
        <w:t>IV - O local onde a sentença é proferida. Juiz é preso à comarca, à circunscrição, preso a uma região. Para o juiz é desnecessário dizer onde ele irá proferir sua sentença, pois sua jurisdição está atrelada ao território. O árbitro único ou o colegiado/tribunal arbitral (tribunal não é a entidade estatal). Na arbitragem, a jurisdição não está presa a território, não está preso à competência territorial, nem interno, nem externo. O único limite de competência dele é o objeto litigioso. Não está preso a nenhuma estrutura hierárquica ou administrativa. As partes podem convencionar que a sentença seja proferida em qualquer lugar do mundo.</w:t>
      </w:r>
    </w:p>
    <w:p w:rsidR="00AC0952" w:rsidRDefault="00AC0952" w:rsidP="00AC0952">
      <w:r>
        <w:t>Art. 2º. As partes podem escolher o direito a ser aplicado à arbitragem, processual ou material. Podem autorizar o árbitro a decidir segundo usos e costumes, princípios gerais do direito ou equidade, diferente do juiz que está limitado pelas disposições de lei.</w:t>
      </w:r>
    </w:p>
    <w:p w:rsidR="00AC0952" w:rsidRDefault="00AC0952" w:rsidP="00AC0952">
      <w:r>
        <w:lastRenderedPageBreak/>
        <w:t>Na arbitragem conduzida no território nacional, o árbitro pode aplicar o direito estrangeiro e ser decidida segundo lei material de outro país. A sentença arbitral pode ser conduzida fora do Brasil, mesmo tendo sido feita por brasileiros com lei brasileira.</w:t>
      </w:r>
    </w:p>
    <w:p w:rsidR="00AC0952" w:rsidRDefault="00AC0952" w:rsidP="00AC0952">
      <w:r>
        <w:t>Nacionalidade da sentença. Art. 34, parágrafo único. Se os agentes são estrangeiros e o direito seja estrangeiro e foram decididas no Brasil, é brasileira. Se os agentes e o direito são brasileiros, e for decidida no estrangeiro, a sentença é estrangeira.</w:t>
      </w:r>
    </w:p>
    <w:p w:rsidR="00AC0952" w:rsidRDefault="00AC0952" w:rsidP="00AC0952">
      <w:r>
        <w:t xml:space="preserve">O critério recomendado na lei modelo da UNCITRAL e na Convenção de Nova Iorque  </w:t>
      </w:r>
    </w:p>
    <w:p w:rsidR="00AC0952" w:rsidRDefault="00AC0952" w:rsidP="00AC0952">
      <w:r>
        <w:t>Motivos para esse critério de nacionalidade: A lei teve de ser preparada com estratégia política, para não ser barrada no Congresso. É um critério muito objetivo, simples, mas não causa problema de identificação da nacionalidade. A sentença arbitral pode ser nacional de mais de um pais, dupla nacionalidade (brasileira e espanhola, por exemplo, direito espanhol decidida no Brasil, não precisando ser nacionalizada em nenhum país).</w:t>
      </w:r>
    </w:p>
    <w:p w:rsidR="00AC0952" w:rsidRDefault="00AC0952" w:rsidP="00AC0952">
      <w:r>
        <w:t>A estrangeira só poderá ser executada no Brasil se homologado pelo STJ.</w:t>
      </w:r>
    </w:p>
    <w:p w:rsidR="00AC0952" w:rsidRDefault="00AC0952" w:rsidP="00AC0952">
      <w:r>
        <w:t>Há outros critérios: a nacionalidade será pela sede da arbitragem, ou se aplicar a lei do pais é sentença do país, como na Espanha.</w:t>
      </w:r>
    </w:p>
    <w:p w:rsidR="00AC0952" w:rsidRDefault="00AC0952" w:rsidP="00AC0952">
      <w:r>
        <w:t>O que impede de modo absoluto a instauração do processo é a indicação do árbitro. Pois inviabiliza o início do processo. Por isso se distingue a cláusula cheia e a vazia.</w:t>
      </w:r>
    </w:p>
    <w:p w:rsidR="00AC0952" w:rsidRDefault="00AC0952" w:rsidP="00AC0952">
      <w:r>
        <w:t>A cheia tem os elementos do art.10, permitindo que uma das partes dê início ao processo, quando o litígio surgir. Quando as partes estabelecem preventivamente que o litígio surgido no curso do processo será resolvido por arbitragem, a iniciativa pode ser tomada por qualquer das partes independentemente da concordância da outra. Semelhante ao processo estatal.</w:t>
      </w:r>
    </w:p>
    <w:p w:rsidR="00AC0952" w:rsidRDefault="00AC0952" w:rsidP="00AC0952">
      <w:r>
        <w:t>As partes para estabelecer compromisso precisam ter capacidade de diálogo mínima. Quando conseguem dialogar se autocompõem não precisando de arbitragem. Por isso é relevante a equiparação de eficácia das duas espécies. As duas formas vinculam as partes.</w:t>
      </w:r>
    </w:p>
    <w:p w:rsidR="00AC0952" w:rsidRDefault="00AC0952" w:rsidP="00AC0952">
      <w:r>
        <w:t>Se for defeituosa a cláusula, sem os elementos essenciais do art.10, não temos como dar início ao processo arbitral. Logo é a cláusula vazia, pois faltam elementos, de maneira que fica inviabilizado o início do processo, sendo necessário complementá-la, regulada pelos art.6º e 7º.</w:t>
      </w:r>
    </w:p>
    <w:p w:rsidR="00AC0952" w:rsidRDefault="00AC0952" w:rsidP="00AC0952">
      <w:r>
        <w:t>Art. 6º e 7º geraram polêmica, gerando inclusive questionamento quanto à constitucionalidade.</w:t>
      </w:r>
    </w:p>
    <w:p w:rsidR="00AC0952" w:rsidRDefault="00AC0952" w:rsidP="00AC0952">
      <w:r>
        <w:t xml:space="preserve">Arbitragem ad </w:t>
      </w:r>
      <w:proofErr w:type="spellStart"/>
      <w:r>
        <w:t>hoc</w:t>
      </w:r>
      <w:proofErr w:type="spellEnd"/>
      <w:r>
        <w:t xml:space="preserve"> e arbitragem institucional.</w:t>
      </w:r>
    </w:p>
    <w:p w:rsidR="00AC0952" w:rsidRDefault="00AC0952" w:rsidP="00AC0952">
      <w:r>
        <w:t>Institucional, partes adotam na convenção de arbitragem será disciplinada pelo regulamento de instituição, para regular processo arbitral. Submete ao regulamento de instituição arbitral que regerá o procedimento. O regulamento pode estabelecer que a arbitragem será sigilosa, se as partes se submeterem a esse regulamento, será sigilosa.</w:t>
      </w:r>
    </w:p>
    <w:p w:rsidR="00AC0952" w:rsidRDefault="00AC0952" w:rsidP="00AC0952">
      <w:r>
        <w:t>A arbitragem não é obrigatoriamente sigilosa, mas é comum que as partes estabeleçam sigilo, para segredos de negócio.</w:t>
      </w:r>
    </w:p>
    <w:p w:rsidR="00AC0952" w:rsidRDefault="00AC0952" w:rsidP="00AC0952">
      <w:r>
        <w:lastRenderedPageBreak/>
        <w:t>O advogado precisa verificar se o regulamento atende aos interesses das partes.</w:t>
      </w:r>
    </w:p>
    <w:p w:rsidR="00AC0952" w:rsidRDefault="00AC0952" w:rsidP="00AC0952">
      <w:r>
        <w:t>Farão uso da infraestrutura administrativa da instituição, estrutura física, de apoio, como sala de audiência.</w:t>
      </w:r>
    </w:p>
    <w:p w:rsidR="00AC0952" w:rsidRDefault="00AC0952" w:rsidP="00AC0952">
      <w:r>
        <w:t xml:space="preserve">Ad </w:t>
      </w:r>
      <w:proofErr w:type="spellStart"/>
      <w:r>
        <w:t>hoc</w:t>
      </w:r>
      <w:proofErr w:type="spellEnd"/>
      <w:r>
        <w:t>. Feito especialmente para aquele ato. Feito sob medida para cada caso concreto. Dá mais trabalho, depois de instaurado, árbitro e partes ou só o árbitro por delegação das partes, estabelecem regras, por isso dá mais trabalho. É mais custosa e trabalhosa, onerando os árbitros, podendo ser vantajoso em algumas situações.</w:t>
      </w:r>
    </w:p>
    <w:p w:rsidR="00AC0952" w:rsidRDefault="00AC0952" w:rsidP="00AC0952">
      <w:r>
        <w:t xml:space="preserve">Quanto às regras do processo ou o direito a ser aplicado, haverá freios e contrapesos. Art. 2º, as partes podem autorizar que o árbitro julgue por equidade ou por costumes, desde que não se choque com a ordem pública e os bons costumes (o que é admitido como bom costume sociedade não é considerado como bom costume aqui, o que é bom costume numa época, pode não ser bom costume em outra época) brasileiros. A autonomia da vontade é limitada pelos bons costumes e pela ordem pública brasileira. Art.5º da Lei. A primeira parte fala da institucional e a outra à arbitragem ad </w:t>
      </w:r>
      <w:proofErr w:type="spellStart"/>
      <w:r>
        <w:t>hoc</w:t>
      </w:r>
      <w:proofErr w:type="spellEnd"/>
    </w:p>
    <w:p w:rsidR="00AC0952" w:rsidRDefault="00AC0952" w:rsidP="00AC0952">
      <w:r>
        <w:t>Art. 21 § 2º. Garantias no processo. Quanto ao processo não se aplicam só o art. 2º, § 1º, mas também outras garantias especificamente relacionada ao processo. As partes podem definir o procedimento, mas deve-se garantir devido processo legal.</w:t>
      </w:r>
    </w:p>
    <w:p w:rsidR="00AC0952" w:rsidRDefault="00AC0952" w:rsidP="00AC0952">
      <w:r>
        <w:t>Quando se tem uma cláusula vazia, incompleta, se surgir um litígio, não permite que uma das partes, desde logo, dê início ao processo. O processo se inicia com</w:t>
      </w:r>
      <w:r w:rsidR="009A5A60">
        <w:t xml:space="preserve"> </w:t>
      </w:r>
      <w:r>
        <w:t>o requerimento de instauração perante a instituição ou mediante requerimento ao árbitro. Quando o requerimento é apresentado, a outra parte é cientificado para comparecer em audiência para que os árbitros, onde o arbitro aceitará ou não a nomeação, que ele pratica diante das partes, que dará início ao processo arbitral. Escolhendo o árbitro, as partes por questão de cautela precisam nomear também substituto, ou uma forma de escolher outro árbitro (instituição escolhe, por exemplo) caso não aceite a nomeação. Quando se faz cláusula, não se consulta antes, se surgir litígio, o árbitro cientificado a cerca da nomeação.</w:t>
      </w:r>
    </w:p>
    <w:p w:rsidR="00AC0952" w:rsidRDefault="00AC0952" w:rsidP="00AC0952">
      <w:r>
        <w:t>Se só tem um árbitro e ele não aceita, a convenção está extinta. Recusa, impedimento de ele aceitar ou a morte do árbitro, se a convenção estava vinculada apenas àquela pessoa, é extinta a arbitragem.</w:t>
      </w:r>
    </w:p>
    <w:p w:rsidR="00AC0952" w:rsidRDefault="00AC0952" w:rsidP="00AC0952">
      <w:r>
        <w:t xml:space="preserve">A parte que dá início ao processo arbitral não está vinculada à outra, pois a cláusula dá todos os elementos da instauração do processo sem depender da vontade do adversário, clausula cheia, portanto. Quando as duas partes são convocadas a essa audiência para que o árbitro aceite ou rejeite sua indicação, se a parte requerida, ré, não comparecer não impede o prosseguimento da arbitragem, processo arbitral assim como o estatal, pode se desenvolver a revelia de uma das partes. O processo não deixará de ter curso normal, desde que regularmente cientificada da iniciativa da outra a dar início ao processo, tudo vai acontecer normalmente. Não é impossível que um processo arbitral se desenvolva à revelia de uma das partes. Alguns regulamentos </w:t>
      </w:r>
      <w:proofErr w:type="spellStart"/>
      <w:r>
        <w:t>prevêem</w:t>
      </w:r>
      <w:proofErr w:type="spellEnd"/>
      <w:r>
        <w:t xml:space="preserve"> nomeação de advogado para defender interesse da parte revel.</w:t>
      </w:r>
    </w:p>
    <w:p w:rsidR="00AC0952" w:rsidRDefault="00AC0952" w:rsidP="00AC0952">
      <w:r>
        <w:lastRenderedPageBreak/>
        <w:t>Há uma cláusula compromissória, as partes estão vinculadas à solução arbitral, mas a cláusula é incompleta.</w:t>
      </w:r>
    </w:p>
    <w:p w:rsidR="00AC0952" w:rsidRDefault="00AC0952" w:rsidP="00AC0952">
      <w:r>
        <w:t xml:space="preserve">Não havendo na cláusula a forma de dar início, instaurar o processo arbitral. É vinculante, mas sem </w:t>
      </w:r>
      <w:proofErr w:type="spellStart"/>
      <w:r>
        <w:t>autoexecutoriedade</w:t>
      </w:r>
      <w:proofErr w:type="spellEnd"/>
      <w:r>
        <w:t>, não permitindo que uma das partes dê início ao processo, porque falta a forma de dar início, de estabelecer o processo arbitral. Art. 6º aplica-se apenas à vazia. A cláusula é sempre vinculativa, vincula as partes aquele ato de vontade bilateral, as partes que firmam a cláusula estão vinculadas a obrigação de se submeterem ao processo arbitral, por ato de sua própria vontade, não por ato externo. A cláusula tira a competência do judiciário, pois a cláusula é renúncia em concreto do acesso ao Poder Judiciário.</w:t>
      </w:r>
    </w:p>
    <w:p w:rsidR="00AC0952" w:rsidRDefault="00AC0952" w:rsidP="00AC0952">
      <w:proofErr w:type="spellStart"/>
      <w:r>
        <w:t>Autoexecutoriedade</w:t>
      </w:r>
      <w:proofErr w:type="spellEnd"/>
      <w:r>
        <w:t xml:space="preserve">. Todas as cláusulas, independente do conteúdo, sempre é vinculativa, mas apenas as cláusulas que possibilitam o início do processo é que são dotadas de </w:t>
      </w:r>
      <w:proofErr w:type="spellStart"/>
      <w:r>
        <w:t>autoexecutoriedade</w:t>
      </w:r>
      <w:proofErr w:type="spellEnd"/>
      <w:r>
        <w:t>, permitindo que pela iniciativa de uma das partes se dê início ao processo arbitral e que ele se desenvolva por inteiro, mesmo à revelia de uma das partes. A cláusula que é vinculativa, mas não é autoexecutória, pois não tem a forma de estabelecimento da arbitragem é a única que vai precisar da providência do art.6º. Não é toda a arbitragem que precisa ser precedida da notificação do art.6º, pois em regra, se a cláusula é cheia uma das partes requer a instituição do processo e a outra é citada, se não comparecer, revelia, processo prossegue.</w:t>
      </w:r>
    </w:p>
    <w:p w:rsidR="00AC0952" w:rsidRPr="003D1D24" w:rsidRDefault="00AC0952" w:rsidP="00AC0952">
      <w:pPr>
        <w:rPr>
          <w:vanish/>
          <w:specVanish/>
        </w:rPr>
      </w:pPr>
      <w:r>
        <w:t>O art. 6</w:t>
      </w:r>
    </w:p>
    <w:p w:rsidR="00AC0952" w:rsidRDefault="00AC0952" w:rsidP="00AC0952">
      <w:r>
        <w:t xml:space="preserve"> º é exceção, pois a cláusula vazia precisa ser complementada para que se dê início ao processo. A notificação do art. 6º é necessária quando a cláusula é vazia. Já existe acordo prévio que os litígios surgidos por conta do contrato serão resolvidos por arbitragem, mas não há acordo quanto à forma de se instituir, estabelecer, dar início à arbitragem.</w:t>
      </w:r>
    </w:p>
    <w:p w:rsidR="00AC0952" w:rsidRDefault="00AC0952" w:rsidP="00AC0952">
      <w:r>
        <w:t>A notificação só pode ser feita se já existir contrato que já preveja a solução arbitral.</w:t>
      </w:r>
    </w:p>
    <w:p w:rsidR="00AC0952" w:rsidRDefault="00AC0952" w:rsidP="00AC0952">
      <w:r>
        <w:t>Não se autoriza a convocar a outra parte para firmar convenção, quando não existe cláusula previamente no contrato.</w:t>
      </w:r>
    </w:p>
    <w:p w:rsidR="00AC0952" w:rsidRDefault="00AC0952" w:rsidP="00AC0952">
      <w:r>
        <w:t>Instituições não sérias, mandam notificações às partes com base no art.6º, sem contrato prévio e a parte se acha intimidada a acatar a arbitragem, pois ela é decorrente de ato bilateral de vontade. Ninguém pode ser forçado à convenção da arbitragem. O art. 6º só é aplicado quando há cláusula e ela for incompleta. Quando for cheia há a instauração do processo direta, haverá notificação posterior para as partes comparecerem à audiência, mas essa notificação não é de uma parte para outra e sim do árbitro ou da instituição para as partes. Não tem nada a ver com a notificação do art.6º, para clausula incompleta, pela falta da forma de se estabelecer o processo.</w:t>
      </w:r>
    </w:p>
    <w:p w:rsidR="00AC0952" w:rsidRDefault="00AC0952" w:rsidP="00AC0952">
      <w:r>
        <w:t>A cláusula compromissória por mais defeituosa que seja, se ela for inserida no contrato ela só pode ter sua validade ou ineficácia decretada pelo próprio árbitro. Se ela está no contrato e não houver declaração arbitral de sua invalidade as partes não podem acorrer ao Judiciário, pois seja qual for o motivo que elas acorram ao Judiciário, se a parte contrária terá o direito de alegar a existência da convenção e com isso impedir o procedimento do Processo Estatal.</w:t>
      </w:r>
    </w:p>
    <w:p w:rsidR="00AC0952" w:rsidRDefault="00AC0952" w:rsidP="00AC0952">
      <w:r>
        <w:t xml:space="preserve">A convenção precisa ser escrita. A nulidade do contrato é dada pelo árbitro. Sendo correta ou não a cláusula tira a competência do juiz estatal. Art. 8º, Par. Único. Princípio da </w:t>
      </w:r>
      <w:proofErr w:type="spellStart"/>
      <w:r>
        <w:t>competência-</w:t>
      </w:r>
      <w:r>
        <w:lastRenderedPageBreak/>
        <w:t>competência</w:t>
      </w:r>
      <w:proofErr w:type="spellEnd"/>
      <w:r>
        <w:t xml:space="preserve"> do árbitro. Só o árbitro pode decidir quem tem competência ou não para julgar o caso, ou seja, se aquela convenção é valida. Como as partes renunciaram ao Poder Judiciário naquele caso concreto, a única autoridade que detém competência é o árbitro, só ele pode declarar a inexistência, ineficácia ou invalidade daquela cláusula compromissória. Isso pode ser decidido de ofício, pois é de ordem pública, mesmo que as partes não aleguem.</w:t>
      </w:r>
    </w:p>
    <w:p w:rsidR="00AC0952" w:rsidRDefault="00AC0952" w:rsidP="00AC0952">
      <w:r>
        <w:t>A cláusula tem autonomia com relação ao contrato, mesmo que o contrato seja inválido, não necessariamente a invalidade do contrato contaminará a cláusula. Art. 8º caput.</w:t>
      </w:r>
    </w:p>
    <w:p w:rsidR="00AC0952" w:rsidRDefault="00AC0952" w:rsidP="00AC0952">
      <w:r>
        <w:t xml:space="preserve">As partes estabeleceram um contrato e inseriram cláusula compromissória. Depois uma parte procura a parte para anular a cláusula, pois disse que não tinha entendido direito. A ação de anulação de negócio jurídico deve ser feita perante o árbitro. É </w:t>
      </w:r>
      <w:proofErr w:type="spellStart"/>
      <w:r>
        <w:t>conseqüência</w:t>
      </w:r>
      <w:proofErr w:type="spellEnd"/>
      <w:r>
        <w:t xml:space="preserve"> da impossibilidade do judiciário julgar. Pode ser a anulação de uma cláusula ou do contrato inteiro. </w:t>
      </w:r>
    </w:p>
    <w:p w:rsidR="00AC0952" w:rsidRDefault="00AC0952" w:rsidP="00AC0952">
      <w:r>
        <w:t>Se o árbitro não der nulidade, a parte tem direito de ir ao judiciário, pois acabou a vinculação, liberou-se a jurisdição. Art. 32, §1º. A parte que achava que a cláusula era invalida pode propor ação de nulidade perante o judiciário.</w:t>
      </w:r>
    </w:p>
    <w:p w:rsidR="00AC0952" w:rsidRDefault="00AC0952" w:rsidP="00AC0952">
      <w:r>
        <w:t>Art. 6º, Par. Único. Se a parte não comparecer para completar a cláusula de maneira que seja possível que seja instaurado o processo arbitral. Se ela não comparecer no dia e hora marcados ou se recusar a assinar essa complementação, a parte que notificou terá direito de ir ao judiciário para complementar a cláusula e dar condições a ser instaurado o processo arbitral. O artigo 7º regula a ação de obrigação de fazer, parecido com o art.471 do CPC, para que o judiciário tome o lugar da parte reticente, que tem uma obrigação a cumprir e não cumpre, e a sentença vai suprir a vontade da parte resistente.</w:t>
      </w:r>
    </w:p>
    <w:p w:rsidR="00AC0952" w:rsidRDefault="00AC0952" w:rsidP="00AC0952">
      <w:r>
        <w:t xml:space="preserve">Compra e venda de imóveis, para ser transferida a propriedade do imóvel mediante outorga de escritura e levada a registro. Hoje, quando o imóvel é comprado e seu preço é pago </w:t>
      </w:r>
      <w:proofErr w:type="spellStart"/>
      <w:r>
        <w:t>parceladamente</w:t>
      </w:r>
      <w:proofErr w:type="spellEnd"/>
      <w:r>
        <w:t xml:space="preserve"> é feito um compromisso no qual a parte compradora se compromete a pagar o preço e a vendedora com o pagamento se compromete a outorgar a escritura de compra e venda, pode acontecer da parte vendedora se recusar a outorgar, a parte que pagou o preço e tem direito à escritura promoverá ação de obrigação de fazer para obter sentença que substitua a vontade da parte, que será como se fosse a escritura que a outra se recusou a dar.</w:t>
      </w:r>
    </w:p>
    <w:p w:rsidR="00AC0952" w:rsidRDefault="00AC0952" w:rsidP="00AC0952">
      <w:r>
        <w:t>Adjudicação compulsória.</w:t>
      </w:r>
    </w:p>
    <w:p w:rsidR="00AC0952" w:rsidRDefault="00AC0952" w:rsidP="00AC0952">
      <w:r>
        <w:t xml:space="preserve">O art. 7º é idêntico a isso. </w:t>
      </w:r>
    </w:p>
    <w:p w:rsidR="00AC0952" w:rsidRDefault="00AC0952" w:rsidP="00AC0952"/>
    <w:p w:rsidR="00AC0952" w:rsidRDefault="00AC0952" w:rsidP="00AC0952">
      <w:r>
        <w:t>A notificação uma vez feita uma das partes quer dar início ao processo mas a cláusula não traz sua forma de instituição, e a parte contrária  não comparece ou se recusa a complementar a cláusula, o art. 6º permite que seja feita ação, por procedimento especial, prevista no art. 7º, que é ação de cumprimento de obrigação de fazer, é uma ação que dá origem a processo de conhecimento. São processos de conhecimento que possuem algumas peculiaridades em seus procedimentos, por isso não pode ser o comum ou o ordinário.</w:t>
      </w:r>
    </w:p>
    <w:p w:rsidR="00AC0952" w:rsidRDefault="00AC0952" w:rsidP="00AC0952">
      <w:r>
        <w:lastRenderedPageBreak/>
        <w:t xml:space="preserve">O art. 7º tem peculiaridades em seu procedimento, tanto que se estivesse no CPC estaria no livro dos procedimentos especiais. O provimento acolhido é previsto nos </w:t>
      </w:r>
      <w:proofErr w:type="spellStart"/>
      <w:r>
        <w:t>arts</w:t>
      </w:r>
      <w:proofErr w:type="spellEnd"/>
      <w:r>
        <w:t>. 471 e 476 do CPC, o julgador estabelece multa para a parte cumprir coercitivamente obrigação assumida, ou sendo a obrigação uma declaração de vontade, como é o caso, a própria sentença substitui o ato que deveria ser praticado pela parte, adjudicação compulsória.</w:t>
      </w:r>
    </w:p>
    <w:p w:rsidR="00AC0952" w:rsidRDefault="00AC0952" w:rsidP="00AC0952">
      <w:r>
        <w:t>O ato ao qual se obrigou a parte é substituído pela sentença, o juiz não obriga a parte a fazer nada. O escopo do processo é obter sentença que substitua ato que foi praticado pelo réu, ela será a própria convenção de arbitragem complementada, será o compromisso arbitral judicial, segundo a lei.</w:t>
      </w:r>
    </w:p>
    <w:p w:rsidR="00AC0952" w:rsidRDefault="00AC0952" w:rsidP="00AC0952">
      <w:r>
        <w:t>Legitimidade ativa, quem pode promover a ação é exclusivamente a parte que tentou complementar a cláusula com a outra, mas não conseguiu, o legitimado passivo é a parte que não quis complementar a cláusula. O juízo competente é aquele que seria competente para julgar a causa, caso a arbitragem não tivesse sido instituída pelas partes.</w:t>
      </w:r>
    </w:p>
    <w:p w:rsidR="00AC0952" w:rsidRDefault="00AC0952" w:rsidP="00AC0952">
      <w:r>
        <w:t>O que o autor precisa provar obrigatoriamente com a petição para o pedido ser acolhido: Provar documentalmente contrato entre as partes. Provar que nesse contrato há cláusula compromissória, que essa cláusula compromissória não permite o início do processo, deve demonstrar litígio que surgiu do cumprimento do contrato e portanto é um litígio que só pode ser decidido por arbitragem. Provar que notificou o réu antes de ajuizar ação na forma prevista no art. 6º, e que esta notificação foi regularmente recebida pelo réu, mas não atingiu seu objetivo de complementar a cláusula e deve colocar como gostaria que fosse complementada a cláusula. E que deseja que seja proferida sentença que substituindo o ato que não foi praticado pelo réu, complemente a cláusula. As provas documentais são fundamentais.</w:t>
      </w:r>
    </w:p>
    <w:p w:rsidR="00AC0952" w:rsidRDefault="00AC0952" w:rsidP="00AC0952">
      <w:r>
        <w:t>Ao juiz entender que a petição apta, ao determinar a citação, determinará em um só ato, também, a intimação para se comparecer numa audiência já que tem procedimento parecido com o do juizado especial, pois é concentrado numa audiência. Na audiência haverá tentativa de autocomposição patrocinada pelo juiz.</w:t>
      </w:r>
    </w:p>
    <w:p w:rsidR="00AC0952" w:rsidRDefault="00AC0952" w:rsidP="00AC0952">
      <w:r>
        <w:t xml:space="preserve">O legislador teve preocupação em dizer que no primeiro momento da audiência que o juiz tentaria se esforçar a conduzir as partes se autocomporem quanto ao litígio resultante do contrato. Se </w:t>
      </w:r>
      <w:proofErr w:type="spellStart"/>
      <w:r>
        <w:t>se</w:t>
      </w:r>
      <w:proofErr w:type="spellEnd"/>
      <w:r>
        <w:t xml:space="preserve"> autocompuserem, o problema entre as partes é solucionado. Art. 475-N, III. O juiz pode homologar transação feita em processo mesmo que partes transacionem sobre tema que não seja objeto do processo. O único objeto nesse processo é a complementação da cláusula compromissória, para o litígio de fundo o juiz não tem competência, no entanto nada impede que o juiz homologue transação que tenha se dado até por aquilo que não tenha sido objeto do processo. O juiz não pode examinar ou julgar o litígio relativo ao contrato, pois é de competência do árbitro, mas se elas transacionam, não há impedimento à homologação da transação. Se não for possível conduzir as partes a esse entendimento, o juiz deverá se empenhar para que elas firmem de comum acordo o compromisso arbitral, a complementação da cláusula compromissória, se elas firmarem compromisso chegam ao objetivo, encerra-se o processo e se pode dar início à arbitragem.</w:t>
      </w:r>
    </w:p>
    <w:p w:rsidR="00AC0952" w:rsidRDefault="00AC0952" w:rsidP="00AC0952">
      <w:r>
        <w:t xml:space="preserve">Se nada disso acontecer, o juiz terá de instruir a causa e sentenciá-la. E o que recomenda o legislador é que seja dado no mesmo momento em que ele tentou conciliar as partes, primeiro </w:t>
      </w:r>
      <w:r>
        <w:lastRenderedPageBreak/>
        <w:t xml:space="preserve">recebe contestação do réu, vai ouvir e depois sentencia. Se esse </w:t>
      </w:r>
      <w:proofErr w:type="spellStart"/>
      <w:r>
        <w:t>sentenciamento</w:t>
      </w:r>
      <w:proofErr w:type="spellEnd"/>
      <w:r>
        <w:t xml:space="preserve"> não for dado na própria audiência deve ser dado em dez dias. Essa sentença não terá procedência se não existir contrato que preveja uma cláusula compromissória, ou se apesar de existir contrato ou cláusula o litígio não é pertinente àquele contrato ou se não providenciou a notificação extrajudicial como exige o art. 6º. Não há mais do que isso para o juiz analisar, porque se o réu alegar na contestação que o compromisso não era válido, que ele foi induzido em erro o juiz não tem competência para analisar isso, que só pode ser analisado pelo árbitro. Qualquer vício no contrato ou na cláusula só pode ser avaliado pelo árbitro, pelo Princípio da </w:t>
      </w:r>
      <w:proofErr w:type="spellStart"/>
      <w:r>
        <w:t>Competência-competência</w:t>
      </w:r>
      <w:proofErr w:type="spellEnd"/>
      <w:r>
        <w:t>, previsto no parágrafo único do art.8º.</w:t>
      </w:r>
    </w:p>
    <w:p w:rsidR="00AC0952" w:rsidRDefault="00AC0952" w:rsidP="00AC0952">
      <w:r>
        <w:t>Na matéria de defesa o réu só pode se alegar que não há cláusula, não há contrato, o litígio não é pertinente ao contrato ou a falta de notificação.</w:t>
      </w:r>
    </w:p>
    <w:p w:rsidR="00AC0952" w:rsidRDefault="00AC0952" w:rsidP="00AC0952">
      <w:r>
        <w:t>Incidência elevada de acordos nesses casos.</w:t>
      </w:r>
    </w:p>
    <w:p w:rsidR="00AC0952" w:rsidRDefault="00AC0952" w:rsidP="00AC0952">
      <w:r>
        <w:t>Se procedente, cabe apelação, nessa hipótese, o recurso não impede que a sentença tenha desde logo eficácia, logo o recurso não é dotado de efeito suspensivo. Art. 520, VI do CPC. Todos serão intimados, as partes, o árbitro eventualmente ou a instituição, e se dará início ao processo arbitral, pois os elementos estão prontos. É um compromisso arbitral judicial.</w:t>
      </w:r>
    </w:p>
    <w:p w:rsidR="00AC0952" w:rsidRDefault="00AC0952" w:rsidP="00AC0952">
      <w:r>
        <w:t>A ação do Art. 7º pode ser necessária, quando há impossibilidade de nomear árbitro. As partes podem ter nomeado árbitros em número par, por exemplo, o que não é inteligente. Os árbitros não conseguem escolher o terceiro árbitro, haverá necessidade de se recorrer ao judiciário, parcialmente baseado no art. 7º, para o juiz nomear o terceiro árbitro.</w:t>
      </w:r>
    </w:p>
    <w:p w:rsidR="00AC0952" w:rsidRDefault="00AC0952" w:rsidP="00AC0952">
      <w:r>
        <w:t>As partes nomeiam árbitro, mas o árbitro não aceita sua nomeação e não nomearam substituto e não conseguem se compor quanto ao substituto, de novo, pode ser utilizada a ação do art. 7º. O árbitro foi nomeado pelas partes, aceitou a nomeação, mas morreu ou insano, perdendo a capacidade, se essas partes não nomearam substituto e não conseguem se compor quanto ao substituto, utiliza-se de novo do art. 7º. Essa ação pode ser necessária, quando a cláusula for incompleta, impedindo a formação do processo, como será necessária quando, embora o processo tenha se formado com os elementos essenciais para sua formação, as partem tem dificuldade para escolher o árbitro.</w:t>
      </w:r>
    </w:p>
    <w:p w:rsidR="00AC0952" w:rsidRDefault="00AC0952" w:rsidP="00AC0952">
      <w:r>
        <w:t>É diferente de não haver árbitro, mas haver a possibilidade de sua substituição do que o fato das partes convencionaram expressamente que apenas uma determinada pessoa poderia sentenciar, sendo uma escolha personalíssima, sem essa pessoa leva a extinção da convenção de arbitragem. As partes não escolheram a arbitragem e sim um árbitro para solucionar seu litígio, a perda do árbitro elimina a escolha, pois a escolha estava vinculada àquela pessoa.</w:t>
      </w:r>
    </w:p>
    <w:p w:rsidR="00AC0952" w:rsidRDefault="00AC0952" w:rsidP="00AC0952">
      <w:r>
        <w:t>Essas situações podem levar à necessidade parcial do uso da ação do artigo 7º, pois estão relacionados a uma relação específica, que em se tratando de arbitragem, sem árbitro não é possível se prosseguir o processo da arbitragem.</w:t>
      </w:r>
    </w:p>
    <w:p w:rsidR="00AC0952" w:rsidRDefault="00AC0952" w:rsidP="00AC0952">
      <w:r>
        <w:t xml:space="preserve">Por isso é aconselhável que as partes nomeiem sempre substituto. Quando é institucional, de regra, o regulamento das instituições </w:t>
      </w:r>
      <w:proofErr w:type="spellStart"/>
      <w:r>
        <w:t>prevêem</w:t>
      </w:r>
      <w:proofErr w:type="spellEnd"/>
      <w:r>
        <w:t xml:space="preserve"> essa nomeação do árbitro e do substituto. Se não for esse o caso é bom sempre nomear substituto, para que no meio do processo as partes voltem à estaca zero por não conseguirem escolher árbitro.</w:t>
      </w:r>
    </w:p>
    <w:p w:rsidR="00AC0952" w:rsidRDefault="00AC0952" w:rsidP="00AC0952">
      <w:r>
        <w:lastRenderedPageBreak/>
        <w:t>A sentença tem caráter, portanto de substituição, do ato que deveria ser praticado pela parte e não foi. É evidente que não foi o juiz que determinou que a parte se submetesse a arbitragem, o juiz só dá cumprimento à cláusula estabelecida pelas próprias partes.</w:t>
      </w:r>
    </w:p>
    <w:p w:rsidR="00AC0952" w:rsidRDefault="00AC0952" w:rsidP="00AC0952">
      <w:r>
        <w:t>O artigo começa pela metade da história.</w:t>
      </w:r>
    </w:p>
    <w:p w:rsidR="00AC0952" w:rsidRDefault="00AC0952" w:rsidP="00AC0952">
      <w:r>
        <w:t>O art. 10 dá os elementos essenciais da convenção da arbitragem que devem estar abordados na sentença. Art. 21, § 2º, diz que deve ser respeitado o devido processo legal, princípios que informam a arbitragem. O legislador quis que o juiz tomasse cuidado ao escolher o árbitro ao determinar a forma dela se resolver e se realizar.</w:t>
      </w:r>
    </w:p>
    <w:p w:rsidR="00AC0952" w:rsidRDefault="00AC0952" w:rsidP="00AC0952">
      <w:r>
        <w:t xml:space="preserve">Previsão típica do procedimento: </w:t>
      </w:r>
      <w:proofErr w:type="spellStart"/>
      <w:r>
        <w:t>apenamento</w:t>
      </w:r>
      <w:proofErr w:type="spellEnd"/>
      <w:r>
        <w:t xml:space="preserve"> do autor ausente com a extinção do processo sem julgamento de mérito. Na área cível só encontramos isso nos Juizados Cíveis Especiais. Mas no procedimento ordinário não há essa previsão. Isso é típico do processo trabalhista.</w:t>
      </w:r>
    </w:p>
    <w:p w:rsidR="00AC0952" w:rsidRDefault="00AC0952" w:rsidP="00AC0952">
      <w:r>
        <w:t>Se o réu não comparece, aplicam-se os efeitos da revelia, 319 do CPC.</w:t>
      </w:r>
    </w:p>
    <w:p w:rsidR="00AC0952" w:rsidRDefault="00AC0952" w:rsidP="00AC0952">
      <w:r>
        <w:t>Não há limitação de valor nessa ação do art. 7º.</w:t>
      </w:r>
    </w:p>
    <w:p w:rsidR="00AC0952" w:rsidRDefault="00AC0952" w:rsidP="00AC0952"/>
    <w:p w:rsidR="00AC0952" w:rsidRDefault="00AC0952" w:rsidP="00AC0952">
      <w:r>
        <w:t>Acórdão</w:t>
      </w:r>
    </w:p>
    <w:p w:rsidR="00AC0952" w:rsidRDefault="00AC0952" w:rsidP="00AC0952">
      <w:r>
        <w:t>Era uma ação de homologação de sentença estrangeira, antes da EC45 era de competência do STF, hoje é de competência do STJ. A homologação de sentenças arbitrais estrangeiras tinha uma exigência adicional, compatível à época, antes da lei de arbitragem, que dizia que o laudo arbitral só teria eficácia executória no Brasil se homologado no Judiciário do local, no país onde a arbitragem havia sido realizada. O STF só homologava laudos arbitrais estrangeiros se homologados nos países de origem. Poucos países tinham essa exigência. A sentença arbitral tinha em outros países a mesma eficácia da sentença estatal, como acontece hoje.</w:t>
      </w:r>
    </w:p>
    <w:p w:rsidR="00AC0952" w:rsidRDefault="00AC0952" w:rsidP="00AC0952">
      <w:r>
        <w:t xml:space="preserve">Assim aconteceu com esse laudo arbitral espanhol, foi dirigido ao Presidente do Supremo que em decisão monocrática, unipessoal, negou a homologação pela falta da homologação originária no país de origem. Era possível o agravo (art. 557, § 1º CPC), que é chamado de interno, embora não tenha esse sobrenome na lei, para diferenciá-lo de outros agravos. Nos superiores é chamado de agravo regimental que não tem correlação ao regimento, em sua matriz. Foi interposto agravo regimental que era de competência do pleno que integra o Presidente, que não integra nenhuma outra turma em seu período como Presidente. Entre o momento em que foi ajuizada a ação e o agravo regimental, entrou em vigor a lei de arbitragem, que é processual, que é aplicada nos processos em andamento, no momento que entra em vigor. Ao examinar o agravo, precisava avaliar a L9307, que equiparava as sentenças arbitrais às sentenças estatais, não exigindo a homologação das sentenças arbitrais do local de origem para ter efeitos no Brasil. O Ministro Moreira Alves ao votar </w:t>
      </w:r>
      <w:proofErr w:type="spellStart"/>
      <w:r>
        <w:t>argüiu</w:t>
      </w:r>
      <w:proofErr w:type="spellEnd"/>
      <w:r>
        <w:t xml:space="preserve"> incidente, com base no art. 480. Há dois incidentes que podem ser </w:t>
      </w:r>
      <w:proofErr w:type="spellStart"/>
      <w:r>
        <w:t>argüidos</w:t>
      </w:r>
      <w:proofErr w:type="spellEnd"/>
      <w:r>
        <w:t xml:space="preserve"> tanto pelas partes quanto pelos julgadores: o de inconstitucionalidade e de uniformização de jurisprudência.</w:t>
      </w:r>
    </w:p>
    <w:p w:rsidR="00AC0952" w:rsidRDefault="00AC0952" w:rsidP="00AC0952">
      <w:r>
        <w:t xml:space="preserve">Uma vez aceito o incidente vai para o órgão de julgamento máximo do Tribunal. Neste caso esse incidente foi </w:t>
      </w:r>
      <w:proofErr w:type="spellStart"/>
      <w:r>
        <w:t>argüido</w:t>
      </w:r>
      <w:proofErr w:type="spellEnd"/>
      <w:r>
        <w:t xml:space="preserve"> no órgão máximo do Tribunal máximo. O pleno é o único órgão que </w:t>
      </w:r>
      <w:r>
        <w:lastRenderedPageBreak/>
        <w:t xml:space="preserve">é, coincidentemente, competente para julgar as ações diretas de inconstitucionalidade. Ao ocorrer no pleno do STF, ainda que acidental, equivale o incidente a ação direta de inconstitucionalidade, posto que, positivo, teria sua eficácia retirada, negativo, como o foi, não se poderia mais ter sua constitucionalidade questionada. </w:t>
      </w:r>
    </w:p>
    <w:p w:rsidR="00AC0952" w:rsidRDefault="00AC0952" w:rsidP="00AC0952">
      <w:r>
        <w:t>Paralisou-se a questão da homologação e abriu-se julgamento para discutir a constitucionalidade de alguns artigos da lei da arbitragem. Suspenso o julgamento, ouviu-se o Ministério Público e retornou-se ao julgamento com muitos pedidos de vista. Só vindo a se encerrar em 2001 com o último voto proferido, sendo declarada a constitucionalidade desses artigos.</w:t>
      </w:r>
    </w:p>
    <w:p w:rsidR="00AC0952" w:rsidRDefault="00AC0952" w:rsidP="00AC0952">
      <w:r>
        <w:t xml:space="preserve">A inconstitucionalidade </w:t>
      </w:r>
      <w:proofErr w:type="spellStart"/>
      <w:r>
        <w:t>argüida</w:t>
      </w:r>
      <w:proofErr w:type="spellEnd"/>
      <w:r>
        <w:t xml:space="preserve"> não foi do artigo 6º e sim de seu parágrafo único que autoriza a ação para complementar a cláusula compromissória. A constitucionalidade estava relacionada à cláusula compromissória com efeito vinculante, sob fundamento do princípio da universalidade da jurisdição, era a </w:t>
      </w:r>
      <w:proofErr w:type="spellStart"/>
      <w:r>
        <w:t>inafastabilidade</w:t>
      </w:r>
      <w:proofErr w:type="spellEnd"/>
      <w:r>
        <w:t xml:space="preserve"> do acesso ao Poder Judiciário. É uma garantia do cidadão contra o Estado. O Estado não pode editar leis que afastem do Judiciário contra a vontade do cidadão a jurisdição. A interpretação que se dava é que ficava uma reserva legal constitucional da jurisdição para o Estado e não é verdade. O Judiciário deve estar a disposição do cidadão e não o contrário. A mesma vontade necessária a dar início ao processo cível, que não se inicia de ofício, a mesma vontade pode deslocar a jurisdição para o árbitro. O juiz não substitui a vontade das partes, mas concretiza a vontade da parte ante a injusta negativa de uma delas em concretizar o que está previsto no contrato. A defesa à vontade das partes é a defesa ao exercício regular do direito. A prestação jurisdicional que se dá por intermédio da arbitragem deve também ser garantida pelo Estado, que deve garantir que uma vez feita a opção pela a arbitragem, a renúncia da atividade jurisdicional estatal, é tutelada, garantida pelo Judiciário, tendo em vista que a atividade jurisdicional privada é legítima desde que verse sobre direitos renunciáveis, disponíveis e as </w:t>
      </w:r>
      <w:r w:rsidR="006B1554">
        <w:t>p</w:t>
      </w:r>
      <w:r>
        <w:t>artes sejam capazes.</w:t>
      </w:r>
    </w:p>
    <w:p w:rsidR="00AC0952" w:rsidRDefault="00AC0952" w:rsidP="00AC0952">
      <w:r>
        <w:t>Abstrata na cláusula e apenas concreta no compromisso (Sepúlveda Pertence). Não é verdade, a cláusula delimita um litígio que pode vir a ser solucionado pela arbitragem desde que esteja relacionado ao contrato. A delimitação está no próprio contrato, logo não há vagueza.</w:t>
      </w:r>
    </w:p>
    <w:p w:rsidR="00AC0952" w:rsidRDefault="00AC0952" w:rsidP="00AC0952">
      <w:r>
        <w:t>Diziam também que ia contra o juiz natural, pois não garantia o duplo grau de jurisdição e etc.</w:t>
      </w:r>
    </w:p>
    <w:p w:rsidR="00AC0952" w:rsidRDefault="00AC0952" w:rsidP="00AC0952">
      <w:r>
        <w:t>Do processo arbitral:</w:t>
      </w:r>
    </w:p>
    <w:p w:rsidR="00AC0952" w:rsidRDefault="00AC0952" w:rsidP="00AC0952">
      <w:r>
        <w:t xml:space="preserve">Até aqui vimos o estabelecimento da convenção da arbitragem, como se estabelece a convenção da arbitragem, quais os poderes das partes, arbitragem institucional ou ad </w:t>
      </w:r>
      <w:proofErr w:type="spellStart"/>
      <w:r>
        <w:t>hoc</w:t>
      </w:r>
      <w:proofErr w:type="spellEnd"/>
      <w:r>
        <w:t>, elementos distintivos das espécies do gênero, os elementos essenciais e quando a cláusula não tem esses elementos mínimos, levando à essa ação de procedimento especial para a complementação da cláusula, o árbitro é essencial para o processo, que pode ser qualquer pessoa, desde que capaz, não fazendo a lei questão a cerca de sua alfabetização, mas o contexto da lei leva a entender que um analfabeto não conseguiria redigir a sentença ou cumprir suas funções.</w:t>
      </w:r>
    </w:p>
    <w:p w:rsidR="00AC0952" w:rsidRDefault="00AC0952" w:rsidP="00AC0952">
      <w:r>
        <w:t xml:space="preserve">O árbitro deve cumprir com as mesmas obrigações do juiz Estatal, deve ser imparcial, por exemplo. No curso de sua investidura ele possui os mesmos poderes e as mesmas obrigações </w:t>
      </w:r>
      <w:r>
        <w:lastRenderedPageBreak/>
        <w:t>de um juiz. O art.17 o equipara a funcionário público. O art. 18 equipara sua sentença a uma sentença de um juiz Estatal, e contra essa sentença não cabe recurso. Pode ser um árbitro único ou um colegiado de árbitro</w:t>
      </w:r>
      <w:r w:rsidR="006B1554">
        <w:t>s</w:t>
      </w:r>
      <w:r>
        <w:t>. Podemos ter situações em que as partes, apesar de terem cláusula completa, tem uma situação em que não conseguem escolher o árbitro, ou porque ele não aceitou a função, ou morreu, ou perdeu capacidade, ou afastado por impedimento ou suspeição e por não conseguirem substituto se utilizam da ação do artigo 7º, de maneira restrita para que o juiz nomeie arbitro.</w:t>
      </w:r>
    </w:p>
    <w:p w:rsidR="00AC0952" w:rsidRDefault="00AC0952" w:rsidP="00AC0952">
      <w:r>
        <w:t xml:space="preserve">Art.16, §1º e 2º prevê a situação da utilização do art.7º em cláusulas cheias. A </w:t>
      </w:r>
      <w:proofErr w:type="spellStart"/>
      <w:r>
        <w:t>conseqüência</w:t>
      </w:r>
      <w:proofErr w:type="spellEnd"/>
      <w:r>
        <w:t xml:space="preserve"> de terem optado expressamente por não admitirem substituto e este não puder ou não quiser decidir é extinta a convenção de arbitragem, pois a escolha pela convenção de arbitragem nesse caso estava condicionada à pessoa do árbitro, não podendo ele agir como árbitro, torna a convenção ineficaz.</w:t>
      </w:r>
    </w:p>
    <w:p w:rsidR="00AC0952" w:rsidRDefault="00AC0952" w:rsidP="00AC0952">
      <w:r>
        <w:t>Como se instaura e se desenvolve o processo arbitral? Só se tem por instaurado o processo arbitral quando o árbitro aceita. Mesmo que seja o compromisso, que é mais completo, pois já há conflito, o processo só se instaura com aceitação. O mesmo acontece com a cláusula, uma das partes pode dar início a instauração do processo, mas não se instaura com o requerimento de instauração e sim com a aceitação pelo árbitro da nomeação, do encargo. A primeira peça chama-se requerimento de instauração de arbitragem, porque diferentemente da petição inicial, o requerimento, uma vez apresentado não leva a instauração do processo ele dá inicio à instauração, pois esta depende da aceitação do árbitro. Isso não acontece no Judiciário</w:t>
      </w:r>
      <w:r w:rsidR="00363F40">
        <w:t>, pois</w:t>
      </w:r>
      <w:r>
        <w:t xml:space="preserve"> o juiz está permanentemente lá, e permanentemente detém investidura, coisa que o árbitro não detém, o árbitro detém investidura apenas naquele caso concreto, quando ele aceita a nomeação.</w:t>
      </w:r>
    </w:p>
    <w:p w:rsidR="00AC0952" w:rsidRDefault="00AC0952" w:rsidP="00AC0952">
      <w:r>
        <w:t>A peça de início da instauração é o requerimento de instauração de arbitragem. Se for institucional em que as partes elegeram o regulamento de instituição, sendo que o procedimento irá se desenvolver nessa instituição, o requerimento será dirigido à própria instituição para que se dê o procedimento de instauração segundo o regulamento dela. O que precisa instruir esse requerimento: o contrato que contém a cláusula compromissória, basta que o requerente diga que tem um conflito de interesses que decorrer de um contrato, há uma cláusula compromissória que adotou o regulamento desta instituição, requerendo a instauração do processo arbitral.</w:t>
      </w:r>
    </w:p>
    <w:p w:rsidR="00AC0952" w:rsidRDefault="00AC0952" w:rsidP="00AC0952">
      <w:r>
        <w:t>Com esse requerimento, se dá início a comunicação do árbitro ou árbitros escolhidos ou ao procedimento de indicação desse árbitro ou árbitros, intimando a parte contrária dando ciência desse requerimento e normalmente se designa sessão que devem estar presentes os árbitros e as partes, e nessa sessão é que o árbitro irá aceitar ou não sua indicação. Diferentemente do processo estatal que o simples ajuizamento da petição inicial, dá por instaurado o processo, temos aqui uma instauração em etapas, um pouco mais complexa nesse aspecto.</w:t>
      </w:r>
    </w:p>
    <w:p w:rsidR="00AC0952" w:rsidRDefault="00AC0952" w:rsidP="00AC0952">
      <w:r>
        <w:t xml:space="preserve">Esse requerimento, quando for ad </w:t>
      </w:r>
      <w:proofErr w:type="spellStart"/>
      <w:r>
        <w:t>hoc</w:t>
      </w:r>
      <w:proofErr w:type="spellEnd"/>
      <w:r>
        <w:t>, será dirigido ao árbitro ou árbitros pré-estabelecidos.</w:t>
      </w:r>
    </w:p>
    <w:p w:rsidR="00AC0952" w:rsidRDefault="00AC0952" w:rsidP="00AC0952">
      <w:r>
        <w:lastRenderedPageBreak/>
        <w:t xml:space="preserve">Ao ter cláusula compromissória, o mais comum é a arbitragem institucional. O ad </w:t>
      </w:r>
      <w:proofErr w:type="spellStart"/>
      <w:r>
        <w:t>hoc</w:t>
      </w:r>
      <w:proofErr w:type="spellEnd"/>
      <w:r>
        <w:t xml:space="preserve"> normalmente é feita em casos de compromisso arbitral. Mas pode acontecer uma coisa ou outra.</w:t>
      </w:r>
    </w:p>
    <w:p w:rsidR="00AC0952" w:rsidRDefault="00AC0952" w:rsidP="00AC0952">
      <w:r>
        <w:t>Designa-se data de audiência para a qual as partes são cientificadas. A audiência na arbitragem é chamada de reunião ou sessão. Nessa data devem comparecer as partes e o árbitro irá aceitar ou não sua nomeação.</w:t>
      </w:r>
    </w:p>
    <w:p w:rsidR="00AC0952" w:rsidRDefault="00AC0952" w:rsidP="00AC0952">
      <w:r>
        <w:t>Nesse momento o árbitro vai expor todo o relacionamento que tem, ainda que indireto com as empresas envolvidas, com as partes, para que todos saibam o nível de conhecimento dele com as partes. Para que ninguém futuramente se valha dessa conexão por motivos de impedimento ou suspeição. Ele tem o dever de expor suas relações comerciais, profissionais com as partes, para que as partes cientes dessa exposição, não venham no futuro alegar que tais circunstâncias e conexões tenham retirado a imparcialidade do árbitro, ensejando em impedimento ou suspeição.</w:t>
      </w:r>
    </w:p>
    <w:p w:rsidR="00AC0952" w:rsidRDefault="00AC0952" w:rsidP="00AC0952">
      <w:r>
        <w:t>É muito comum na prática, ex-alunos indicarem professores. Quem normalmente indica o árbitro é o advogado da parte. Se a parte achar que algo é motivo de impedimento ou suspeição precisa dizer logo, pois depois a questão não poderá mais ser levantada, no início do processo quando o árbitro aceita. Quando aceita, ele assume a responsabilidade inclusive por eventuais danos por desvios de função.</w:t>
      </w:r>
    </w:p>
    <w:p w:rsidR="00AC0952" w:rsidRDefault="00AC0952" w:rsidP="00AC0952">
      <w:r>
        <w:t xml:space="preserve">Normalmente é lavrado um termo, chamado termo de arbitragem, especifica questões que não foram especificadas na convenção de arbitragem, contém todos os elementos essenciais repetidos e contém os elementos do art.11, que são importantes também, que não são essenciais. Como o direito a ser aplicado, no silêncio é aplicada a brasileira, ou se autorizará a aplicação dos costumes do direito comercial internacional. Nesse termo, também chamado de </w:t>
      </w:r>
      <w:proofErr w:type="spellStart"/>
      <w:r>
        <w:rPr>
          <w:i/>
        </w:rPr>
        <w:t>terms</w:t>
      </w:r>
      <w:proofErr w:type="spellEnd"/>
      <w:r>
        <w:rPr>
          <w:i/>
        </w:rPr>
        <w:t xml:space="preserve"> </w:t>
      </w:r>
      <w:proofErr w:type="spellStart"/>
      <w:r>
        <w:rPr>
          <w:i/>
        </w:rPr>
        <w:t>of</w:t>
      </w:r>
      <w:proofErr w:type="spellEnd"/>
      <w:r>
        <w:rPr>
          <w:i/>
        </w:rPr>
        <w:t xml:space="preserve"> </w:t>
      </w:r>
      <w:proofErr w:type="spellStart"/>
      <w:r>
        <w:rPr>
          <w:i/>
        </w:rPr>
        <w:t>reference</w:t>
      </w:r>
      <w:proofErr w:type="spellEnd"/>
      <w:r>
        <w:t>, ou adendo, é a regulação do objeto litigioso e de todas as regras a serem aplicadas àquela arbitragem em particular. Adendo é o termo usado na lei para o termo de arbitragem, presente no Art. 19. No momento de aceitação pode ser firmado o adendo. Esse termo, nas institucionais especialmente, é sempre firmado. É o termo lavrado na primeira audiência, no qual consta além do que está no art.10, se o árbitro está autorizado ou não a julgar por equidade, como deverá ser distribuída a responsabilidade pelos custos da arbitragem. É comum que as partes dividam as custas, como os custos do processo, que devem ser pagos à instituição, daí cada instituição tem a sua tabela de preços. Além dos termos previstos nos regulamentos das instituições, devem ser levadas em conta as custas delas, se ela tem um perfil adequado. Sempre buscar adequação, quanto a área de atuação também.</w:t>
      </w:r>
    </w:p>
    <w:p w:rsidR="00AC0952" w:rsidRDefault="00AC0952" w:rsidP="00AC0952">
      <w:r>
        <w:t xml:space="preserve">Quando é institucional, é a entidade que paga os honorários dos árbitros, mas esses honorários são suportados pelas partes. Há inspiração na </w:t>
      </w:r>
      <w:proofErr w:type="spellStart"/>
      <w:r>
        <w:t>litiscontestatio</w:t>
      </w:r>
      <w:proofErr w:type="spellEnd"/>
      <w:r>
        <w:t xml:space="preserve"> romana, até o final da fase do processo privado, quando a parte iam diante do pretor, faziam um contrato processual estabelecido perante o pretor, para ser levado ao árbitro. Constava no contrato: as partes, o objeto litigioso, como iam resolver, como iam indicar o juiz e o compromisso de aceitarem a decisão do juiz. A </w:t>
      </w:r>
      <w:proofErr w:type="spellStart"/>
      <w:r>
        <w:t>litiscontestatio</w:t>
      </w:r>
      <w:proofErr w:type="spellEnd"/>
      <w:r>
        <w:t xml:space="preserve"> dava por instaurado o processo romano. É limitador da competência do árbitro, as obrigações das partes e etc.</w:t>
      </w:r>
    </w:p>
    <w:p w:rsidR="00AC0952" w:rsidRDefault="00AC0952" w:rsidP="00AC0952">
      <w:r>
        <w:lastRenderedPageBreak/>
        <w:t>São as partes e o árbitro que fazem o adendo, tudo que há nebuloso é esclarecido. O adendo é uma complementação. É o primeiro instrumento processual, ele é delimitador. É na sessão que fixam a responsabilidade por pagamento, se será aplicada a sucumbência, no estatal automaticamente quem é vencido é condenado a pagar as despesas do processo inclusive os honorários das partes contrárias. Na arbitragem não há essa obrigatoriedade. As partes podem aplicá-lo, mas podem determinar de forma contrária. Sem obrigatoriedade.</w:t>
      </w:r>
    </w:p>
    <w:p w:rsidR="00AC0952" w:rsidRDefault="00AC0952" w:rsidP="00AC0952">
      <w:r>
        <w:t>Outro aspecto é, nesse termo delimitará efetivamente, em concreto, o objeto litigioso. Particularidade: se delimita o objeto e as razões de mérito, acompanhadas por documento, serão apresentadas num momento posterior, depois desse primeiro momento que as partes somente resumem aquilo que é objeto de sua pretensão. O requerente da instituição delimita o objeto de sua pretensão e o réu delimita o objeto de sua pretensão, se houver pedido contraposto ou, se não houver pedido contraposto, apenas define os motivos pelos quais não concorda com pretensão do autor, delimitando sua resistência.</w:t>
      </w:r>
    </w:p>
    <w:p w:rsidR="00AC0952" w:rsidRDefault="00AC0952" w:rsidP="00AC0952">
      <w:r>
        <w:t xml:space="preserve">As alegações de mérito e os documentos serão apresentadas num segundo momento. Neste momento, há apenas a delimitação do objeto, e as partes estão presas dentro dessa delimitação. Uma vez delimitada a pretensão, não pode ser alterada, como acontece no processo estatal. </w:t>
      </w:r>
    </w:p>
    <w:p w:rsidR="00AC0952" w:rsidRDefault="00AC0952" w:rsidP="00AC0952">
      <w:r>
        <w:t>Se o réu foi cientificado e não comparece, não impede nenhum desses atos, será ouvido apenas o autor, e serão resguardados os interesses do réu, conforme diz o regulamento. Não serão aqui aplicados os efeitos da revelia, o réu continuará sendo cientificado dos demais atos, e não serão presumidos os fatos alegados pelo autor como verdadeiros, pois, na arbitragem não é aplicada nenhuma presunção, só existem fatos que tenham sido provados, fatos não provados são considerados como inexistentes. Não há a pena de confissão ficta. No estatal não se busca a verdade ficta, é que na falta da verdade real, se compensa com a verdade formal, com a presunção formal.</w:t>
      </w:r>
    </w:p>
    <w:p w:rsidR="00AC0952" w:rsidRDefault="00AC0952" w:rsidP="00AC0952">
      <w:r>
        <w:t>No processo arbitral se busca apenas a verdade real, e não se julga conforme ficção. Nesse aspecto a arbitragem é mais rigorosa.</w:t>
      </w:r>
    </w:p>
    <w:p w:rsidR="00AC0952" w:rsidRDefault="00AC0952" w:rsidP="00AC0952">
      <w:r>
        <w:t xml:space="preserve"> Nesse primeiro momento que se fixa o termo de arbitragem, que se aplica o art.20. As matérias podem anteceder a exposição das questões de mérito. Nesse primeiro momento. Se as partes tiverem matérias preliminares para alegar, serão incluídas e registradas no termo de arbitragem, e antes de exporem suas razões de mérito, da pretensão ou da resistência, serão instruídas e julgadas essas questões preliminares. No estatal costuma-se misturar tudo. No arbitral é separado. Apenas depois da solução das preliminares, entra-se no mérito.</w:t>
      </w:r>
    </w:p>
    <w:p w:rsidR="00AC0952" w:rsidRDefault="00AC0952" w:rsidP="00AC0952">
      <w:r>
        <w:t>As preliminares previstas no art.20: a recusa do árbitro pelas partes, pelo 134 e 135 do CPC, caso haja suspeição ou impedimento do julgador. Neste primeiro momento em que a parte fala no processo ela precisa recusar o árbitro, desde que tenha um dos motivos para o impedimento ou suspeição. Essa previsão está no art.14 da lei.</w:t>
      </w:r>
    </w:p>
    <w:p w:rsidR="00AC0952" w:rsidRDefault="00AC0952" w:rsidP="00AC0952">
      <w:r>
        <w:t xml:space="preserve">Pode apresentar a recusa a parte que não indicou árbitro, possível quando as partes tiverem delegado a instituição a indicação. Ela pode recusar árbitro por ela indicado, quando o fato que leva à suspeição ou impedimento surgir após a indicação, que ocorre especialmente na </w:t>
      </w:r>
      <w:r>
        <w:lastRenderedPageBreak/>
        <w:t>cláusula compromissória. E pode recusar árbitro indicado por ela própria por fato anterior à indicação desde que prove que o fato era impossível conhecimento prévio. A exceção de impedimento ou suspeição, que é requerimento de recusa, salvo disposição em contrario em regulamento da instituição, quem julgará essa exceção será o árbitro ou colegiado do qual esse árbitro recusado faça parte. A lei não diz quem tem competência para julgar a recusa, portanto é do próprio árbitro. Se o regulamento diz diferente, esse é que é aplicado, podendo levar, por exemplo, para dar mais conforto às partes e ao árbitro, deslocando dela a competência para julgar a exceção, deslocando para órgão administrativo da instituição.</w:t>
      </w:r>
    </w:p>
    <w:p w:rsidR="00AC0952" w:rsidRDefault="00AC0952" w:rsidP="00AC0952">
      <w:r>
        <w:t>Os motivos da recusa alongados, com documento e tudo não serão apresentados nesse primeiro momento, apenas a parte deixará consignado que ela recusa, tem motivos para recusar o árbitro e as razões da recusa com os documentos pertinentes serão apresentado num prazo a ser definido naquele momento da formulação do termo de arbitragem e será levada a julgamento.</w:t>
      </w:r>
    </w:p>
    <w:p w:rsidR="00AC0952" w:rsidRDefault="00AC0952" w:rsidP="00AC0952">
      <w:r>
        <w:t xml:space="preserve">Será apresentada como matéria preliminar também, a incompetência do árbitro, o tema da incompetência é só sobre a matéria e a existência da convenção de arbitragem, a </w:t>
      </w:r>
      <w:proofErr w:type="spellStart"/>
      <w:r>
        <w:t>arbitrabilidade</w:t>
      </w:r>
      <w:proofErr w:type="spellEnd"/>
      <w:r>
        <w:t xml:space="preserve"> do litígio. O que leva a incompetência? Quando não forem disponíveis os direitos, embora decorra de contrato. Quando não é compatível a cláusula ao contrato em que ela foi inserida, é de direito disponível, existe a cláusula, porém o tema litigioso não está relacionado com o contrato, portanto o árbitro é incompetente. Quando ato posterior à convenção originária e anterior ao início do processo arbitral, um ato bilateral tenha revogado a convenção, pode ser formal, mas também pode ser tácita recíproca, quando uma das partes entra no judiciário, rompendo a convenção mostrando seu desejo de renunciar a ela, e ao contestar não </w:t>
      </w:r>
      <w:proofErr w:type="spellStart"/>
      <w:r>
        <w:t>argüiu</w:t>
      </w:r>
      <w:proofErr w:type="spellEnd"/>
      <w:r>
        <w:t xml:space="preserve"> a convenção de arbitral, houve, portanto a renúncia recíproca tácita, acerca do mesmo litígio. Quando não existe cláusula.</w:t>
      </w:r>
    </w:p>
    <w:p w:rsidR="00AC0952" w:rsidRDefault="00AC0952" w:rsidP="00AC0952">
      <w:r>
        <w:t>É possível alegar nesse primeiro momento a ineficácia, ilegalidade, inexigibilidade da convenção de arbitragem. Vícios relacionados às partes, à matéria, aos vícios de vontade. Além de todas as matérias preliminares que podem ser alegadas no processo estatal, como legitimidade, litispendência, coisa julgada, prescrição, decadência.</w:t>
      </w:r>
    </w:p>
    <w:p w:rsidR="00AC0952" w:rsidRDefault="00AC0952" w:rsidP="00AC0952">
      <w:r>
        <w:t xml:space="preserve">A parte declara nesse primeiro momento de formação dos termos da arbitragem que tem questões preliminares a alegar, colocando ali o objeto litigioso e tudo o mais. Ao terminar a audiência o árbitro vai fixar prazo para que a parte que tenha alegações a fazer, prejudiciais ao processo arbitral, o faça num prazo X, enquanto num prazo Y, a outra parte vai responder às alegações e no prazo dado vai se proferir decisão. Se essas alegações forem acolhidas no que diz respeito à exceção de impedimento e suspeição, a única </w:t>
      </w:r>
      <w:proofErr w:type="spellStart"/>
      <w:r>
        <w:t>conseqüência</w:t>
      </w:r>
      <w:proofErr w:type="spellEnd"/>
      <w:r>
        <w:t xml:space="preserve"> será a substituição do árbitro, que pode ser um problema para as partes se elas não tiverem escolhido desde logo um substituto. Nas outras questões há a extinção do processo arbitral se for acolhida, na ausência de competência, ou na ineficácia da cláusula gera a extinção do processo.</w:t>
      </w:r>
    </w:p>
    <w:p w:rsidR="00AC0952" w:rsidRDefault="00AC0952" w:rsidP="00AC0952">
      <w:r>
        <w:t xml:space="preserve">Vão extinguir e as partes ficam liberadas para acessar o judiciário. Se for recusada qualquer uma das alegações serão decididas por decisão interlocutória, assim como a recusa do árbitro, que não podem ser objeto de recurso, nem de discussão perante o Judiciário. Entretanto, encerrado o processo arbitral, mediante aprovação de sentença, esta pode ser objeto do art.33 que é feita perante o judiciário, e os motivos estão no art.32, que listam as questões </w:t>
      </w:r>
      <w:r>
        <w:lastRenderedPageBreak/>
        <w:t xml:space="preserve">que podem ser alegadas preliminarmente (ausência de validade da cláusula, incompetência do árbitro), cabem ação de nulidade. Se ela alegou, foi rejeitada, mas está convicta de sua alegação, no final da arbitragem, a sentença poderá ser objeto dessa ação que engloba não só o teor da sentença, mas tudo que tiver ocorrido no processo. Essas matérias preliminares são </w:t>
      </w:r>
      <w:proofErr w:type="spellStart"/>
      <w:r>
        <w:t>argüidas</w:t>
      </w:r>
      <w:proofErr w:type="spellEnd"/>
      <w:r>
        <w:t xml:space="preserve"> num primeiro momento, sendo que esse procedimento não é padrão e cada arbitragem tem procedimento próprio. </w:t>
      </w:r>
    </w:p>
    <w:p w:rsidR="00AC0952" w:rsidRDefault="00AC0952" w:rsidP="00AC0952">
      <w:r>
        <w:t xml:space="preserve">A arbitragem é muito parecido no mundo inteiro, por conta da lei modelo da </w:t>
      </w:r>
      <w:proofErr w:type="spellStart"/>
      <w:r>
        <w:t>Uncitral</w:t>
      </w:r>
      <w:proofErr w:type="spellEnd"/>
      <w:r>
        <w:t>.</w:t>
      </w:r>
    </w:p>
    <w:p w:rsidR="00AC0952" w:rsidRDefault="00AC0952" w:rsidP="00AC0952">
      <w:r>
        <w:t>Aspectos relevantes sobre o processo. Não é obrigatória a representação por advogado. Foi motivo de indisposição da OAB com a lei, pois a CF exige a participação do advogado, não podendo ser excluído de nenhuma atividade jurisdicional.</w:t>
      </w:r>
    </w:p>
    <w:p w:rsidR="00AC0952" w:rsidRDefault="00AC0952" w:rsidP="00AC0952">
      <w:r>
        <w:t>Temos leis especiais, até anteriores a da arbitragem, que previa a ausência de advogado. É raro elas não estarem representadas por advogados, salvo se o representante legal da empresa for o próprio diretor jurídico. Noventa por cento dos árbitros são advogados. As câmaras arbitrais empregam vários assessores jurídicos, porque pela rigidez da lei, nenhum árbitro consegue ter a confiança de prolatar uma sentença sem assessoria jurídica, se o árbitro não tiver formação jurídica, o que é difícil, precisa de uma assessoria jurídica, comum em entidades especializadas em setores da economia.</w:t>
      </w:r>
    </w:p>
    <w:p w:rsidR="00AC0952" w:rsidRDefault="00AC0952" w:rsidP="00AC0952">
      <w:r>
        <w:t>Isso é necessário para se atender aos requisitos do art.26, que é bastante rigoroso. Exige uma sentença do árbitro com os mesmos requisitos da sentença do juiz, portanto a acessória jurídica é indispensável.</w:t>
      </w:r>
    </w:p>
    <w:p w:rsidR="00AC0952" w:rsidRDefault="00AC0952" w:rsidP="00AC0952">
      <w:r>
        <w:t xml:space="preserve">Nada impede que as partes tenham assistentes técnicos, o advogado às vezes necessita deles, em todos os atos, não só na perícia. Outro aspecto é o poder do árbitro na arbitragem, que tem os mesmos poderes </w:t>
      </w:r>
      <w:proofErr w:type="spellStart"/>
      <w:r>
        <w:t>instrutórios</w:t>
      </w:r>
      <w:proofErr w:type="spellEnd"/>
      <w:r>
        <w:t xml:space="preserve"> do juiz e decisórios também, logo, o juiz pode rejeitar ou determinar a realização de provas, pode acolher ou rejeitar requerimento das partes das mais diferentes espécies e determinar a condução coercitiva de testemunha, porém não tem poder de polícia, ou seja, de executar as próprias ordens, poder de coerção. O poder de polícia não é da Jurisdição e sim do Estado, o juiz exerce por ser funcionário do Estado e não por ter jurisdição. Por isso, está previsto o princípio da colaboração do poder judiciário com os árbitros, que foi positivado na lei. Art. 22 §4º.</w:t>
      </w:r>
    </w:p>
    <w:p w:rsidR="00AC0952" w:rsidRDefault="00AC0952" w:rsidP="00AC0952">
      <w:r>
        <w:t>Quando há necessidade do árbitro fazer cumprir as suas decisões e ordens, ele terá que requisitar a colaboração do judiciário, para que o juiz determine a condução coercitiva da testemunha, do cumprimento forçado de uma ordem do árbitro, pois o árbitro não pode fazer oficial de justiça, nem polícia cumprir seus atos.</w:t>
      </w:r>
    </w:p>
    <w:p w:rsidR="00AC0952" w:rsidRDefault="00AC0952" w:rsidP="00AC0952">
      <w:r>
        <w:t>Essa comunicação se faz de ofício. Carta arbitral seria o nome dos ofícios trocados entre autoridades</w:t>
      </w:r>
      <w:r w:rsidR="001700F1">
        <w:t xml:space="preserve"> segundo o que versa o novo código de processo civil</w:t>
      </w:r>
      <w:r>
        <w:t>.</w:t>
      </w:r>
    </w:p>
    <w:p w:rsidR="00AC0952" w:rsidRDefault="00AC0952" w:rsidP="00AC0952">
      <w:r>
        <w:t>O árbitro tem competência para dar antecipação de tutela ou medida cautelar?</w:t>
      </w:r>
    </w:p>
    <w:p w:rsidR="00041C04" w:rsidRDefault="00041C04" w:rsidP="00AC0952"/>
    <w:p w:rsidR="00041C04" w:rsidRDefault="00041C04" w:rsidP="00AC0952">
      <w:r>
        <w:lastRenderedPageBreak/>
        <w:t xml:space="preserve">Arbitragem se inicia quando for cláusula compromissória com o requerimento de uma das partes para que seja instaurado o juízo arbitral. Esse requerimento é dirigido ou para a instituição ou para o árbitro, dependendo se a arbitragem for institucional ou ad </w:t>
      </w:r>
      <w:proofErr w:type="spellStart"/>
      <w:r>
        <w:t>hoc</w:t>
      </w:r>
      <w:proofErr w:type="spellEnd"/>
      <w:r>
        <w:t>.</w:t>
      </w:r>
    </w:p>
    <w:p w:rsidR="00041C04" w:rsidRDefault="00041C04" w:rsidP="00AC0952">
      <w:r>
        <w:t>No processo arbitral é instaurado quando ele aceita a nomeação, pois é pressuposto para a instauração do procedimento. As partes e o árbitro podem firma</w:t>
      </w:r>
      <w:r w:rsidR="00EC54B8">
        <w:t>r</w:t>
      </w:r>
      <w:r>
        <w:t xml:space="preserve"> novo documento que é o chamado adendo à convenção de arbitragem que é chamado termo</w:t>
      </w:r>
      <w:r w:rsidR="00EC54B8">
        <w:t xml:space="preserve"> de arbitragem. As partes devem, </w:t>
      </w:r>
      <w:r>
        <w:t xml:space="preserve">no primeiro momento que falam no processo, </w:t>
      </w:r>
      <w:r w:rsidR="00EC54B8">
        <w:t xml:space="preserve">normalmente </w:t>
      </w:r>
      <w:r>
        <w:t xml:space="preserve">neste em que se fixa o termo, verificar se há matérias preliminares demonstradas em julgado. Previstas no artigo 20. </w:t>
      </w:r>
    </w:p>
    <w:p w:rsidR="003009D3" w:rsidRDefault="003009D3" w:rsidP="00AC0952">
      <w:r>
        <w:t>Recusa do árbitro, incompetência material e ineficácia, inexistência ou nulidade da convenção de arbitragem.</w:t>
      </w:r>
    </w:p>
    <w:p w:rsidR="003009D3" w:rsidRDefault="003009D3" w:rsidP="00AC0952">
      <w:r>
        <w:t>Se for acolhida a recusa</w:t>
      </w:r>
      <w:r w:rsidR="006E348B">
        <w:t>,</w:t>
      </w:r>
      <w:r>
        <w:t xml:space="preserve"> o árbitro é substituído, se forem acolhidas as outras matérias</w:t>
      </w:r>
      <w:r w:rsidR="006E348B">
        <w:t>,</w:t>
      </w:r>
      <w:r>
        <w:t xml:space="preserve"> o processo será extinto, e as partes serão remetidas ao Poder Judiciário.</w:t>
      </w:r>
    </w:p>
    <w:p w:rsidR="00041C04" w:rsidRDefault="00041C04" w:rsidP="00AC0952">
      <w:r>
        <w:t xml:space="preserve">No processo arbitral as partes podem ou não </w:t>
      </w:r>
      <w:r w:rsidR="003009D3">
        <w:t>estar representadas por advogado</w:t>
      </w:r>
      <w:r>
        <w:t>s</w:t>
      </w:r>
      <w:r w:rsidR="003009D3">
        <w:t>, não é obrigatório</w:t>
      </w:r>
      <w:r>
        <w:t>. Se uma delas não comparecer</w:t>
      </w:r>
      <w:r w:rsidR="003009D3">
        <w:t>, a revelia</w:t>
      </w:r>
      <w:r>
        <w:t xml:space="preserve"> não impede</w:t>
      </w:r>
      <w:r w:rsidR="003009D3">
        <w:t xml:space="preserve"> a instauração</w:t>
      </w:r>
      <w:r>
        <w:t xml:space="preserve"> o proce</w:t>
      </w:r>
      <w:r w:rsidR="003009D3">
        <w:t>sso</w:t>
      </w:r>
      <w:r>
        <w:t>. Aqui não se aplicam os efeitos</w:t>
      </w:r>
      <w:r w:rsidR="003009D3">
        <w:t xml:space="preserve"> do artigo 319</w:t>
      </w:r>
      <w:r>
        <w:t xml:space="preserve"> da revelia, não se deixa </w:t>
      </w:r>
      <w:r w:rsidR="003009D3">
        <w:t>d</w:t>
      </w:r>
      <w:r>
        <w:t>e intimar o réu dos</w:t>
      </w:r>
      <w:r w:rsidR="003009D3">
        <w:t xml:space="preserve"> demais</w:t>
      </w:r>
      <w:r>
        <w:t xml:space="preserve"> atos processuais nem os fatos alegados</w:t>
      </w:r>
      <w:r w:rsidR="003009D3">
        <w:t xml:space="preserve"> </w:t>
      </w:r>
      <w:r>
        <w:t>são presumidos como verdadeiros</w:t>
      </w:r>
      <w:r w:rsidR="003009D3">
        <w:t>.</w:t>
      </w:r>
    </w:p>
    <w:p w:rsidR="003009D3" w:rsidRDefault="003009D3" w:rsidP="00AC0952">
      <w:r>
        <w:t>Parágrafo segundo do artigo 21. O processo arbitral precisa seguir o devido processo legal, que envolve o tratamento isonômico das partes, a imparcialidade do árbitro, o contraditório, a ampla defesa e a motivação das decisões.</w:t>
      </w:r>
    </w:p>
    <w:p w:rsidR="003009D3" w:rsidRDefault="003009D3" w:rsidP="00AC0952">
      <w:r>
        <w:t xml:space="preserve">O árbitro ou tribunal arbitral é dotado de poderes </w:t>
      </w:r>
      <w:proofErr w:type="spellStart"/>
      <w:r>
        <w:t>instrutórios</w:t>
      </w:r>
      <w:proofErr w:type="spellEnd"/>
      <w:r>
        <w:t xml:space="preserve"> iguais aos do juiz estatais, como resulta da aplicação do artigo 18 da Lei. Isso significa que ele é o destinatário da prova. Assim como o juiz estatal é ele que delibera sobre as provas que podem e as que não devem ser realizadas. Poder determinar a realização de provas relevantes ainda que as partes não requeiram. Destinatário da prova e delibera quanto à conveniência de sua realização.</w:t>
      </w:r>
    </w:p>
    <w:p w:rsidR="003009D3" w:rsidRDefault="003009D3" w:rsidP="00AC0952">
      <w:r>
        <w:t xml:space="preserve">Esse poder semelhante ao do juiz </w:t>
      </w:r>
      <w:r w:rsidR="00F05D9B">
        <w:t xml:space="preserve">é também para </w:t>
      </w:r>
      <w:r>
        <w:t>determinar medidas coercitivas como acontece com as testemunhas que não comparece para prestar depoimentos apesar de regularmente intimadas</w:t>
      </w:r>
      <w:r w:rsidR="00F05D9B">
        <w:t>. Parágrafo segundo do artigo 22. Da parte que não aparece e da testemunha que não aparece.</w:t>
      </w:r>
    </w:p>
    <w:p w:rsidR="00F05D9B" w:rsidRDefault="007A7285" w:rsidP="00AC0952">
      <w:r>
        <w:t>O tratamento dado à testemunha é o mesmo que é dado pelo juiz estatal, a testemunha que não comparece e não dá justificativa para sua ausência pode ser conduzida coercitivamente para prestar depoimentos. Se dará pelo princípio da colaboração do judiciário para com os árbitros, parágrafo quarto do artigo 22.</w:t>
      </w:r>
    </w:p>
    <w:p w:rsidR="007A7285" w:rsidRDefault="007A7285" w:rsidP="00AC0952">
      <w:r>
        <w:t xml:space="preserve">O árbitro determinará condução coercitiva, mas quem concretizará a medida é o juiz estatal, porque o árbitro não tem poder de império, poder de polícia. Mas com relação ao depoimento pessoal da parte, que não comparece ou comparece, mas não quer depor, a parte não é obrigada a depor. </w:t>
      </w:r>
    </w:p>
    <w:p w:rsidR="007A7285" w:rsidRDefault="007A7285" w:rsidP="00AC0952">
      <w:r>
        <w:t xml:space="preserve">A consequência para a parte que não comparece para depor. Intimado pessoalmente para prestar depoimento, mas não comparece ou comparece e se recusa. Sofre os efeitos da </w:t>
      </w:r>
      <w:r>
        <w:lastRenderedPageBreak/>
        <w:t>confissão e não da revelia. São considerados verdadeiros os fatos alegados pela parte adversária.</w:t>
      </w:r>
    </w:p>
    <w:p w:rsidR="00AC0952" w:rsidRDefault="007A7285">
      <w:r>
        <w:t>Mas aqui, não se aplica pena de confissão, não se trabalha com presunções, e sim com a verdade real, ou seja, o fato que não estiver comprovado, não será considerado como fato verdadeiro.</w:t>
      </w:r>
    </w:p>
    <w:p w:rsidR="007A7285" w:rsidRDefault="007A7285">
      <w:r>
        <w:t>A testemunha é convocada para prestar um serviço público, diferente da parte que está lá para defender os seus interesses.</w:t>
      </w:r>
      <w:r w:rsidR="00A30CF9">
        <w:t xml:space="preserve"> A primeira parte do artigo é compatível com a impossibilidade de se aplicar a confissão e com a impossibilidade de obrigar a parte a prestar depoimento</w:t>
      </w:r>
      <w:r w:rsidR="00FC5BEC">
        <w:t>,</w:t>
      </w:r>
      <w:r w:rsidR="00A30CF9">
        <w:t xml:space="preserve"> pois ela está ali para defender seus interesses.</w:t>
      </w:r>
    </w:p>
    <w:p w:rsidR="00A30CF9" w:rsidRDefault="00FC5BEC">
      <w:r>
        <w:t>A segunda parte do parágrafo trata do princípio da colaboração do poder judiciário com os árbitros que está positivado. O árbitro solicitará o apoio do juiz e o juiz não analisará o cabimento ou não daquela medida, ele tem que cumprir, salvo se for contrária à ordem pública ou bons costumes. Conduzida a testemunha sob vara.</w:t>
      </w:r>
    </w:p>
    <w:p w:rsidR="006A084D" w:rsidRDefault="00504DDB">
      <w:r>
        <w:t>A análise do parágrafo quarto resulta a confusão de que o árbitro não tem competência para conceder medidas acautelatórias ou antecipação de tutela.</w:t>
      </w:r>
    </w:p>
    <w:p w:rsidR="0052363F" w:rsidRDefault="0052363F">
      <w:r>
        <w:t>Por que ele tem competência e por que, além de ele ter competência é possível de que se haja necessidade de se socorrer do judiciário? Não teria sentido o árbitro.</w:t>
      </w:r>
    </w:p>
    <w:p w:rsidR="0052363F" w:rsidRDefault="0052363F">
      <w:r>
        <w:t>A cautelar visa proteger algum bem ou prova ou situação para possibilitar que o processo</w:t>
      </w:r>
      <w:r w:rsidR="005176AB">
        <w:t xml:space="preserve"> chegue ao seu objetivo. Antecipação de tutela é a concessão prévia daquilo que vai ser objeto da sentença. Se </w:t>
      </w:r>
      <w:r w:rsidR="00E4083C">
        <w:t>o árbitro</w:t>
      </w:r>
      <w:r w:rsidR="005176AB">
        <w:t xml:space="preserve"> tem poder para o mais porque ele</w:t>
      </w:r>
      <w:r w:rsidR="00E4083C">
        <w:t xml:space="preserve"> pode decidir e examinar o litígio, de proferir sentença, porque ele </w:t>
      </w:r>
      <w:r w:rsidR="005176AB">
        <w:t>não teria para o menos</w:t>
      </w:r>
      <w:r w:rsidR="00E4083C">
        <w:t xml:space="preserve"> que é examinar uma parcela desse litígio.</w:t>
      </w:r>
    </w:p>
    <w:p w:rsidR="00E4083C" w:rsidRDefault="00E4083C">
      <w:r>
        <w:t>Sempre se usará o CPC subsidiariamente e o objetivo é a preservação dos interesses como um todo. Não faria sentido tirar esses poderes do árbitro, ainda que esteja expressamente previsto na convenção de arbitragem. Em algumas situações será preciso recorrer ao judiciário?</w:t>
      </w:r>
    </w:p>
    <w:p w:rsidR="00E4083C" w:rsidRDefault="00E4083C">
      <w:r>
        <w:t>Quando temos cláusula compromiss</w:t>
      </w:r>
      <w:r w:rsidR="00E10816">
        <w:t>ó</w:t>
      </w:r>
      <w:r>
        <w:t>ria, a instauração é mais demorada que a do estatal. O árbitro só tem poderes sobre a causa depois que regularmente aceita sua nomeação e isso pode demorar para acontecer. Quando eu tenho uma cláusula compromissória e eventualmente eu tenho urgência na proteção de um bem ou da preservação de uma prova e isso vai demorar, nada impede que nessa emergência eu me acorra ao Judiciário e o juiz determine a questão e depois de instaurada a arbitragem a cautelar vai ser atraída pela competência do árbitro, que vai passar a instruir essa cautelar</w:t>
      </w:r>
      <w:r w:rsidR="00795B06">
        <w:t>. É importante que a parte deixe claro na cautelar perante o juiz estatal que aquela medida não é preparatória de nenhuma ação principal no próprio Judiciário e sim preparatória que é de competência arbitral.</w:t>
      </w:r>
    </w:p>
    <w:p w:rsidR="00795B06" w:rsidRDefault="00795B06">
      <w:r>
        <w:t>Mesmo que o réu venha contestar e alegue convenção de arbitragem, há uma situação excepcional, ela não tem como obter a tutela do árbitro, visto que ainda o processo arbitral não foi instaurado.</w:t>
      </w:r>
    </w:p>
    <w:p w:rsidR="00E4083C" w:rsidRDefault="009D74F8">
      <w:r>
        <w:lastRenderedPageBreak/>
        <w:t xml:space="preserve">No parágrafo quarto, o “poderá” diz que não é obrigação, há necessidade dessa intervenção que seja muito importante para o processo, </w:t>
      </w:r>
      <w:r w:rsidR="00B31436">
        <w:t xml:space="preserve">a cautelar usada pelo legislador no parágrafo refere-se </w:t>
      </w:r>
      <w:r>
        <w:t xml:space="preserve">à própria decisão a ser cumprida coercitivamente e não ao poder de conceder tal decisão. </w:t>
      </w:r>
      <w:r w:rsidR="00A32459">
        <w:t xml:space="preserve">O poder de império faz diferença para mandar cumprir coercitivamente, mas não para conceder tal decisão. </w:t>
      </w:r>
      <w:r w:rsidR="006A04E5">
        <w:t>Ele não pode prover concretamente o seu cumprimento, mas conceder sim.</w:t>
      </w:r>
    </w:p>
    <w:p w:rsidR="006A04E5" w:rsidRDefault="006A04E5">
      <w:r>
        <w:t xml:space="preserve">Artigo 25 </w:t>
      </w:r>
      <w:proofErr w:type="spellStart"/>
      <w:r>
        <w:t>L.Arb.</w:t>
      </w:r>
      <w:proofErr w:type="spellEnd"/>
      <w:r>
        <w:t xml:space="preserve"> + 469 e 470 do CPC</w:t>
      </w:r>
    </w:p>
    <w:p w:rsidR="006A04E5" w:rsidRDefault="00E20276">
      <w:r>
        <w:t>No depoimento das partes e no depoimento das testemunha</w:t>
      </w:r>
      <w:r w:rsidR="005849E0">
        <w:t>s</w:t>
      </w:r>
      <w:r>
        <w:t xml:space="preserve"> que permite o interrogatório </w:t>
      </w:r>
      <w:r w:rsidR="005849E0">
        <w:t>cruzado</w:t>
      </w:r>
      <w:r>
        <w:t>, repergunta da repergunta, é mais longo no arbi</w:t>
      </w:r>
      <w:r w:rsidR="005849E0">
        <w:t xml:space="preserve">tral. No criminal é comum, principalmente na </w:t>
      </w:r>
      <w:proofErr w:type="spellStart"/>
      <w:r w:rsidR="005849E0">
        <w:t>Common</w:t>
      </w:r>
      <w:proofErr w:type="spellEnd"/>
      <w:r w:rsidR="005849E0">
        <w:t xml:space="preserve"> Law.</w:t>
      </w:r>
    </w:p>
    <w:p w:rsidR="00EF2B4C" w:rsidRDefault="005849E0">
      <w:r>
        <w:t>A testemunha cumpre compromisso de dizer a verdade, sob pena de falso testemunho (crime). As audiências são mais longas por conta do interrogatório cruzado. As testemunhas podem ser ouvidas como informante ou contraditadas, podendo ser feito antes da audiência</w:t>
      </w:r>
      <w:r w:rsidR="00EF2B4C">
        <w:t>.</w:t>
      </w:r>
    </w:p>
    <w:p w:rsidR="00EF2B4C" w:rsidRDefault="00EF2B4C">
      <w:r>
        <w:t xml:space="preserve">Por fim o registro é feito por laudo e por </w:t>
      </w:r>
      <w:proofErr w:type="spellStart"/>
      <w:r>
        <w:t>esteriotipia</w:t>
      </w:r>
      <w:proofErr w:type="spellEnd"/>
      <w:r>
        <w:t>. Ao final da instrução são apresentadas razões-finais e é proferida a sentença.</w:t>
      </w:r>
    </w:p>
    <w:p w:rsidR="008D4FEC" w:rsidRDefault="008D4FEC">
      <w:r>
        <w:t>O artigo 21 diz que o árbitro tentará sempre conciliar as partes, se tiver sucesso e as partes se autocompuserem, ele homologa o acordo e essa transação tem o mesmo efeito de título executivo judicial.</w:t>
      </w:r>
    </w:p>
    <w:p w:rsidR="003E4227" w:rsidRDefault="003E4227"/>
    <w:p w:rsidR="00820E04" w:rsidRDefault="00820E04">
      <w:r>
        <w:t>Artigo 25. Mau redigido. É muito simples e direto. Tratamento para questões incidentais prejudiciais que o CPC dá.</w:t>
      </w:r>
    </w:p>
    <w:p w:rsidR="00175BB7" w:rsidRDefault="00820E04">
      <w:r>
        <w:t>Questões incidentais prejudicial sobre bens indisponíveis. Aquela da qual depende a solução do objeto do processo. Sendo essa questão de direito indisponível o árbitro deve suspender o processo para que as partes possam resolver no judiciário essa questão.</w:t>
      </w:r>
      <w:r w:rsidR="00175BB7">
        <w:t xml:space="preserve"> A questão prejudicial é pressuposto necessário para outra questão que é o objeto do processo. É pressuposto para julgamento de outra. É ação declaratória incidental. A questão prejudicial não é objeto do processo, não é pedido. Toda questão que não é objeto do processo, mas precisa ser resolvida para que o juiz chegue à solução do caso, ela deve ser resolvida para valer apenas naquele caso concreto, não faz coisa julgada, por isso não faz diferença se o juiz tem ou não tem competência para julgar aquele tema, pois não é objeto do processo.</w:t>
      </w:r>
    </w:p>
    <w:p w:rsidR="0071170C" w:rsidRDefault="00175BB7">
      <w:r>
        <w:t>Não são verdades absolutas. O semáforo não deixa de existir se o juiz disser que ele não existe. Deve-se aplicar o sistema do processo civil, ao invés do que é posto no artigo 25, pois do contrário, o árbitro estaria declinando de sua função jurisdicional.</w:t>
      </w:r>
      <w:r w:rsidR="0071170C">
        <w:t xml:space="preserve"> Isso interferiria no exercício livre do direito de ação, sendo obrigado a litigar. A disposição do artigo 25 é anacrônica.</w:t>
      </w:r>
    </w:p>
    <w:p w:rsidR="00820E04" w:rsidRDefault="006D7506" w:rsidP="006D7506">
      <w:r>
        <w:t>Resolvam e depois voltem, isso torna a arbitragem desinteressante. No CPC a única situação no juízo estatal que se suspende o processo por questão prejudicial é por conta de haver outro processo tratando dessa questão.</w:t>
      </w:r>
      <w:r w:rsidR="00175BB7">
        <w:t xml:space="preserve"> </w:t>
      </w:r>
      <w:r>
        <w:t>É objeto de outro processo. Isso é uma opção do juiz. Se o juiz entender que demorará, ele pode decidir para o processo dele.</w:t>
      </w:r>
      <w:r w:rsidR="008F5A98">
        <w:t xml:space="preserve"> O resolvido não muda a </w:t>
      </w:r>
      <w:r w:rsidR="008F5A98">
        <w:lastRenderedPageBreak/>
        <w:t>situação das partes. A solução só vale para aquele processo, a única coisa daquele processo que se projeta para fora, que é vinculativa, por exemplo, é a condenação de alimentos ou a não condenação. Os motivos da sentença não fazem coisa julgada. As prejudiciais só atingem os motivos.</w:t>
      </w:r>
      <w:r w:rsidR="003E1C1C">
        <w:t xml:space="preserve"> Só muda a situação quando o juiz tem competência e as partes promovem ação declaratória incidental e assim mesmo, é restrito, é o réu junto com a sua contestação e o autor em até 10 dias de apresentada a contestação. A incidência da ação declaratória é baixíssima. Na maior parte das situações o juiz resolvem a questão incidental na parte de motivação e não como objeto dela.</w:t>
      </w:r>
    </w:p>
    <w:p w:rsidR="00D426EB" w:rsidRDefault="00D426EB" w:rsidP="006D7506">
      <w:r>
        <w:t>O processo arbitral é um sistema em si mesmo, não precisa de elementos externos para se resolver, ele se auto alimenta, as soluções são resolvida ali mesmo.</w:t>
      </w:r>
      <w:r w:rsidR="00EB5426">
        <w:t xml:space="preserve"> O CPC não é sempre supletivo da Lei Arbitral. A suplementação é expressa na lei, como, por exemplo, quanto aos tipos de suspeição e impedimento.</w:t>
      </w:r>
    </w:p>
    <w:p w:rsidR="00EB5426" w:rsidRDefault="00EB5426" w:rsidP="006D7506">
      <w:r>
        <w:t xml:space="preserve">Questão é um ponto duvidoso, quando uma parte afirma uma coisa e a outra afirma o contrário. Conflito entre posição do autor e posição do réu. Essa questão só é necessária sua solução quando ela for relevante para o processo. Temos várias questões que surgem no processo, mas se ela é fundamental para que eu chegue a uma solução (legitimidade das partes, é uma questão processual, mas pode ser material também, se </w:t>
      </w:r>
      <w:proofErr w:type="spellStart"/>
      <w:r>
        <w:t>se</w:t>
      </w:r>
      <w:proofErr w:type="spellEnd"/>
      <w:r>
        <w:t xml:space="preserve"> torna litigioso o próprio pressuposto que faz nascer o direito que o autor postula em juízo, temos uma questão essencial, prejudicial, subordinante ao objeto do processo, além da ação de alimentos e negatória de paternidade, temos a ação de despejo por falta de pagamento e a prejudicial que quer identificar a natureza do contrato alegando que era comodato e não locação). Essa questão está na raiz do direito, é o réu que traz ao processo, quando questiona o antecedente lógico</w:t>
      </w:r>
      <w:r w:rsidR="00C510D7">
        <w:t xml:space="preserve"> que não são discutidos na inicial, mas o réu torna controvertido</w:t>
      </w:r>
      <w:r w:rsidR="00582793">
        <w:t>.</w:t>
      </w:r>
    </w:p>
    <w:p w:rsidR="009610F8" w:rsidRDefault="009610F8" w:rsidP="006D7506">
      <w:r>
        <w:t>Se eu tivesse essa questão isoladamente ela seria objeto sozinha de um processo? Se sim, é uma prejudicial. Na legitimidade não temos questão prejudicial, pois questão processual não é objeto de processo. Relação de filiação pode ser objeto de um outro processo. A natureza do contrato também.</w:t>
      </w:r>
      <w:r w:rsidR="00ED06D8">
        <w:t xml:space="preserve"> Só é direito material.</w:t>
      </w:r>
    </w:p>
    <w:p w:rsidR="00ED06D8" w:rsidRDefault="00ED06D8" w:rsidP="006D7506">
      <w:r>
        <w:t>No estatal não precisa ter competência, pois ele julga o objeto do processo e não a prejudicial. Se houver propositura da ação declaratória incidental, não pode.</w:t>
      </w:r>
    </w:p>
    <w:p w:rsidR="00ED06D8" w:rsidRDefault="00ED06D8" w:rsidP="006D7506">
      <w:r>
        <w:t>Inciso III, art. 469 e 470. Coisa julgada só se refere ao que foi objeto de pedido.</w:t>
      </w:r>
    </w:p>
    <w:p w:rsidR="00D669D1" w:rsidRPr="00D669D1" w:rsidRDefault="00D669D1" w:rsidP="00D669D1">
      <w:pPr>
        <w:rPr>
          <w:color w:val="FF0000"/>
        </w:rPr>
      </w:pPr>
      <w:r w:rsidRPr="00D669D1">
        <w:rPr>
          <w:color w:val="FF0000"/>
        </w:rPr>
        <w:t>- decidir a questão prejudicial apenas como motivação, aí só vale para aquele caso concreto</w:t>
      </w:r>
      <w:r>
        <w:rPr>
          <w:color w:val="FF0000"/>
        </w:rPr>
        <w:t>, pois não se pode obrigar a parte a entrar no judiciário para resolver a questão, feriria a liberdade de exercício do direito da ação</w:t>
      </w:r>
      <w:r w:rsidRPr="00D669D1">
        <w:rPr>
          <w:color w:val="FF0000"/>
        </w:rPr>
        <w:t>;</w:t>
      </w:r>
    </w:p>
    <w:p w:rsidR="00D669D1" w:rsidRPr="00D669D1" w:rsidRDefault="00D669D1" w:rsidP="00D669D1">
      <w:pPr>
        <w:rPr>
          <w:color w:val="FF0000"/>
        </w:rPr>
      </w:pPr>
      <w:r w:rsidRPr="00D669D1">
        <w:rPr>
          <w:color w:val="FF0000"/>
        </w:rPr>
        <w:t>- suspende processo arbitral porque uma das partes propôs ação própria perante o Judiciário para resolver aquela questão. Aí o árbitro aguarda a questão prejudicial fazer coisa julgada no processo estatal e aplica a solução da questão prejudicial no processo arbitral e depois examina o objeto litigioso do caso dele.</w:t>
      </w:r>
    </w:p>
    <w:p w:rsidR="00D669D1" w:rsidRDefault="00D669D1" w:rsidP="006D7506"/>
    <w:p w:rsidR="00B350F5" w:rsidRDefault="00B350F5" w:rsidP="006D7506">
      <w:r>
        <w:t>Sentença.</w:t>
      </w:r>
    </w:p>
    <w:p w:rsidR="00B350F5" w:rsidRDefault="00B350F5" w:rsidP="006D7506">
      <w:r>
        <w:lastRenderedPageBreak/>
        <w:t xml:space="preserve">Encerrada a instrução, sem questões prejudiciais, se as partes se autocompuserem, o árbitro homologa e isso teria força de sentença, de título executivo judicial. A instrução costuma se encerrar com razões finais ou memorial, como ocorre no processo estatal. Será proferida sentença no prazo que a convenção de arbitragem dispuser, mas se não houver prazo, 6 meses. Se o árbitro perder o prazo para a prolação da sentença, qualquer das partes pode notificar o árbitro </w:t>
      </w:r>
      <w:r w:rsidR="00B8272F">
        <w:t xml:space="preserve">único ou presidente do tribunal </w:t>
      </w:r>
      <w:r>
        <w:t>para que apresente em 10 dias, des</w:t>
      </w:r>
      <w:r w:rsidR="00B8272F">
        <w:t>cumprido</w:t>
      </w:r>
      <w:r>
        <w:t xml:space="preserve"> o prazo extingue-se a convenção de arbitragem.</w:t>
      </w:r>
    </w:p>
    <w:p w:rsidR="00B85F73" w:rsidRDefault="00B85F73" w:rsidP="006D7506">
      <w:r>
        <w:t>A sentença arbitral é o segundo ato que deve ser obrigatoriamente escrito, o outro é o termo de depoimento das testemunhas. Deve conter os requisitos do art.26. Se forem vários os árbitros, não há proibição de que essa sentença tenha voto vencido, não precisa ser unânime, cada um tem direito de ter própria opinião, podendo proferir voto vencido. Os requisitos formais estão no artigo 26, que é muito parecido com o art.458 do CPC.</w:t>
      </w:r>
    </w:p>
    <w:p w:rsidR="00B85F73" w:rsidRDefault="00B85F73" w:rsidP="006D7506">
      <w:r>
        <w:t>A sentença arbitral tem requisitos de conteúdo, completa, clara na redação e precisa nas determinações, de intelecção.</w:t>
      </w:r>
    </w:p>
    <w:p w:rsidR="00B85F73" w:rsidRDefault="00B85F73" w:rsidP="006D7506">
      <w:r>
        <w:t>Há necessidade de o árbitro ter um corpo de assessoria jurídica para que a arbitragem não tenha vícios. O desatendimento dá possibilidade de anulação da sentença.</w:t>
      </w:r>
    </w:p>
    <w:p w:rsidR="00B85F73" w:rsidRDefault="003259E6" w:rsidP="006D7506">
      <w:r>
        <w:t>Um dos requisitos é o relatório. O relatório é essencial porque a sentença se projeta para o mundo. De modo que não é necessário avalia</w:t>
      </w:r>
      <w:r w:rsidR="00262A1A">
        <w:t>r</w:t>
      </w:r>
      <w:r>
        <w:t xml:space="preserve"> atos anteriores, basta ler o relatório para saber o procedimento adotado.</w:t>
      </w:r>
    </w:p>
    <w:p w:rsidR="003259E6" w:rsidRDefault="008B46CC" w:rsidP="006D7506">
      <w:r>
        <w:t>Outro é o fundamento. No fundamento da sentença arbitral quando há a necessidade de se mencionar quando as partes autorizarem o árbitro a julgar por equidade, que não é o normal. Como essa autorização não é possível no juízo estatal não consta no art.458.</w:t>
      </w:r>
    </w:p>
    <w:p w:rsidR="008B46CC" w:rsidRDefault="008B46CC" w:rsidP="006D7506">
      <w:r>
        <w:t xml:space="preserve">No dispositivo. Na arbitral </w:t>
      </w:r>
      <w:r w:rsidR="00F77B7A">
        <w:t>precisa estabelecer prazo para cumprimento da decisão</w:t>
      </w:r>
      <w:r w:rsidR="003D1FF4">
        <w:t>, para que seja possível o autor use a execução forçada</w:t>
      </w:r>
      <w:r>
        <w:t>. No estatal já está</w:t>
      </w:r>
      <w:r w:rsidR="00F77B7A">
        <w:t xml:space="preserve"> escrito em lei esse prazo, não precisa estar estabelecido na sentença.</w:t>
      </w:r>
    </w:p>
    <w:p w:rsidR="00253FC1" w:rsidRDefault="00253FC1" w:rsidP="006D7506">
      <w:r>
        <w:t>Na arbitral há outro requisito: o local e a data da decisão. O local é importante por conta do art. 34, que é o critério estabelecido na lei para determinar a nacionalidade da sentença.</w:t>
      </w:r>
    </w:p>
    <w:p w:rsidR="00253FC1" w:rsidRDefault="00253FC1" w:rsidP="006D7506">
      <w:r>
        <w:t>No parágrafo único do art.26 trata da assinatura da sentença arbitral. Quando há recusa de algum membro do colegiado</w:t>
      </w:r>
      <w:r w:rsidR="0017559C">
        <w:t xml:space="preserve"> em assinar</w:t>
      </w:r>
      <w:r>
        <w:t>, o presidente</w:t>
      </w:r>
      <w:r w:rsidR="0017559C">
        <w:t xml:space="preserve"> certifica tal circunstância. A arbitral dá o mesmo nível de segurança da estatal. Proferida a sentença as partes precisam ser notificadas do inteiro teor da sentença. Uma vez notificadas elas poderão exercitar o direito do artigo 30 que é o pedido de esclarecimento da sentença, que prevê um remédio processual que no CPC é denominado embargos de declaração. Há semelhança entre o artigo 30 e o artigo 535.</w:t>
      </w:r>
      <w:r w:rsidR="00633436">
        <w:t xml:space="preserve"> Ele pode ser apresentado em até 5 dias após a notificação. Esse pedido de esclarecimento poderá objetivar apenas esclarecimento e não modificação da sentença, correção, esclarecimento </w:t>
      </w:r>
      <w:r w:rsidR="00E4364A">
        <w:t>ou</w:t>
      </w:r>
      <w:r w:rsidR="00633436">
        <w:t xml:space="preserve"> complementação.</w:t>
      </w:r>
    </w:p>
    <w:p w:rsidR="00633436" w:rsidRDefault="00E4364A" w:rsidP="006D7506">
      <w:r>
        <w:t>Correção de um erro material (troca de nome</w:t>
      </w:r>
      <w:r w:rsidR="00561B70">
        <w:t>,</w:t>
      </w:r>
      <w:r>
        <w:t xml:space="preserve"> por exemplo, inciso primeiro). Esclarecimento quando a sentença for contraditória </w:t>
      </w:r>
      <w:r w:rsidR="00561B70">
        <w:t>(um trecho da sentença afirma uma coisa e no outro afirma outra coisa</w:t>
      </w:r>
      <w:r w:rsidR="00AC0EBA">
        <w:t xml:space="preserve">, é contradição interna da sentença, dela com ela mesma, quando é com </w:t>
      </w:r>
      <w:r w:rsidR="00AC0EBA">
        <w:lastRenderedPageBreak/>
        <w:t>algo externo, trata-se de objeto recurso</w:t>
      </w:r>
      <w:r w:rsidR="00561B70">
        <w:t xml:space="preserve">) </w:t>
      </w:r>
      <w:r>
        <w:t>ou obscura (quando falta clareza na compreensão do texto)</w:t>
      </w:r>
      <w:r w:rsidR="00AC0EBA">
        <w:t>. Quando não tratar de todos os temas, questões que deveriam ser resolvidas ela é incompleta ou omissa, deixa-se de analisar questão que deveria ter sido solucionada.</w:t>
      </w:r>
    </w:p>
    <w:p w:rsidR="00AC0EBA" w:rsidRDefault="00433F82" w:rsidP="006D7506">
      <w:r>
        <w:t xml:space="preserve">“A sentença contém omissão”. Omissão é falta de, como pode-se conter algo. A sentença é omissa e não </w:t>
      </w:r>
      <w:r w:rsidR="006E4C3E">
        <w:t>“</w:t>
      </w:r>
      <w:r>
        <w:t>contém</w:t>
      </w:r>
      <w:r w:rsidR="006E4C3E">
        <w:t>”</w:t>
      </w:r>
      <w:r>
        <w:t xml:space="preserve"> omissão.</w:t>
      </w:r>
    </w:p>
    <w:p w:rsidR="006E4C3E" w:rsidRDefault="006E4C3E" w:rsidP="006D7506">
      <w:r>
        <w:t>Nunca sua modificação, pois no sistema da arbitragem não cabe recurso. Artigo 30 precisa ser conjugado com o art. 473, §1º e art.535 do CPC. Dúvida é produto da contradição.</w:t>
      </w:r>
    </w:p>
    <w:p w:rsidR="006E4C3E" w:rsidRDefault="006E4C3E" w:rsidP="006D7506">
      <w:r>
        <w:t>O erro material não está preso a esse prazo, pode ser corrigido a qualquer tempo. Erros de expressão. De exteriorização</w:t>
      </w:r>
      <w:r w:rsidR="00563B59">
        <w:t xml:space="preserve"> com base do §1º do art. 473.</w:t>
      </w:r>
    </w:p>
    <w:p w:rsidR="006E4C3E" w:rsidRDefault="00563B59" w:rsidP="006D7506">
      <w:r>
        <w:t>Esclarecimento e complementação, no juízo estatal, pelos embargos de declaração. A correção pode ser feita a qualquer tempo, até de ofício. A parte precisa cientificar o adversário do teor do mesmo. A lei de arbitragem só regulou esse ato no processo, não regulou nenhum outro ato no processo. É regra comum que qualquer requerimento feito por uma parte seja apresentado, na íntegra, a original, para a outra parte. O árbitro nada examina se a outra parte não for cientificada.</w:t>
      </w:r>
    </w:p>
    <w:p w:rsidR="00BC14F8" w:rsidRDefault="00AE2633" w:rsidP="006D7506">
      <w:r>
        <w:t>A pior coisa que existe no processo estatal, que pode inclusive ser utilizada como estratégia processual é a surpresa.</w:t>
      </w:r>
    </w:p>
    <w:p w:rsidR="00BC14F8" w:rsidRDefault="00BC14F8" w:rsidP="006D7506">
      <w:r>
        <w:t>Os árbitros tem prazo de 10 dias para proferir nova decisão. Assim como nos embargos de declaração, não há impedimento para novo pedido de esclarecimento. Havendo um só, havendo mais de um, ou havendo nenhum, com a última manifestação do arbitral, se encerra a função jurisdicional do árbitro, se encerrando processo arbitral. Findo os prazos, finda a função jurisdicional.</w:t>
      </w:r>
      <w:r w:rsidR="004B30E8">
        <w:t xml:space="preserve"> Extingue-se o processo e a competência do árbitro.</w:t>
      </w:r>
      <w:r w:rsidR="002554AA">
        <w:t xml:space="preserve"> Se for condenatória, poderá ser executada perante o judiciário se não for espontaneamente cumprida. O prazo estabelecido pelo árbitro para o cumprimento da obrigação</w:t>
      </w:r>
      <w:r w:rsidR="00163DEF">
        <w:t xml:space="preserve"> é limitador ao acesso do judiciário, só poderá se pedir o cumprimento forçado após o prazo.</w:t>
      </w:r>
    </w:p>
    <w:p w:rsidR="00163DEF" w:rsidRDefault="00163DEF" w:rsidP="006D7506">
      <w:r>
        <w:t>A sentença faz coisa julgada material, com as mesmas garantias da sentença estatal. O art. 31, enfatiza o art. 18.</w:t>
      </w:r>
    </w:p>
    <w:p w:rsidR="00DD3BF6" w:rsidRDefault="00DD3BF6" w:rsidP="006D7506">
      <w:r>
        <w:t>Esse prazo em que as partes são notificadas do teor da sentença, além do pedido de esclarecimento, dá início a um prazo que está no artigo 33 da lei de arbitragem que é decadencial de 90 dias para a única forma de controle possível da sentença arbitral que é a ação de nulidade da sentença arbitral. Esse prazo começa a fluir do recebimento da última sentença ou do esclarecimento dela. Assim como acontece com a ação rescisória que é de 2 anos.</w:t>
      </w:r>
    </w:p>
    <w:p w:rsidR="00AD2C78" w:rsidRDefault="00DD3BF6" w:rsidP="006D7506">
      <w:r>
        <w:t>É de competência do juiz estatal de primeiro grau. Essa ação não se confunde com um recurso. As hipóteses de cabimento do artigo 32 são hipóteses de vício na sentença, ou do conjunto do processo arbitral ou da origem, na convenção arbitral. A justiça ou adequação da decisão não é discutida. Não faz o papel do recurso e sim desconstituição por vícios</w:t>
      </w:r>
      <w:r w:rsidR="0012227B">
        <w:t xml:space="preserve"> (por isso que é decadência)</w:t>
      </w:r>
      <w:r>
        <w:t>.</w:t>
      </w:r>
      <w:r w:rsidR="0012227B">
        <w:t xml:space="preserve"> Vai eliminar tudo já feito. As partes voltam para a estaca zero. Voltam a ter um </w:t>
      </w:r>
      <w:r w:rsidR="0012227B">
        <w:lastRenderedPageBreak/>
        <w:t>litígio nas mãos para resolver, essa é uma crítica feita à arbitragem. Na rescisória há a possibilidade de anular e começar outra.</w:t>
      </w:r>
    </w:p>
    <w:p w:rsidR="00AD2C78" w:rsidRDefault="00AD2C78" w:rsidP="006D7506">
      <w:r>
        <w:t>Será de competência do juiz que seria a autoridade competente caso as partes não tivessem convencionado a arbitragem.</w:t>
      </w:r>
    </w:p>
    <w:p w:rsidR="009E00A0" w:rsidRDefault="00AD2C78" w:rsidP="006D7506">
      <w:r>
        <w:t>É processo de conhecimento, sem rito especial, é de procedimento ordinário ou sumário. A lei da arbitragem não citou a legitimidade, é das partes envolvidas ou de terceiro prejudicado, ou do Ministério Público.</w:t>
      </w:r>
      <w:r w:rsidR="00DA0215">
        <w:t xml:space="preserve"> Os motivos estão previstos no artigo 32, que poderão ser usados contra a execução forçada da sentença.</w:t>
      </w:r>
    </w:p>
    <w:p w:rsidR="00DD3BF6" w:rsidRDefault="009E00A0" w:rsidP="006D7506">
      <w:r>
        <w:t>Essa ação uma vez proposta não impede a execução da sentença. Toda ação impugnativa autônoma não suspendem a execução de sentença, salvo se houver provimento específico nesse sentido.</w:t>
      </w:r>
      <w:r w:rsidR="000600A2">
        <w:t xml:space="preserve"> Essas ações não suspendem a execução, uma parte pode propor a nulidade e a outra pode exigir seu cumprimento forçado.</w:t>
      </w:r>
      <w:r w:rsidR="00914FE5">
        <w:t xml:space="preserve"> É regra geral. O artigo 33 divide em dois grupos as hipóteses do artigo 32. As hipóteses dos incisos 3, 4, 5 do artigo 32 a procedência da ação de nulidade, leva á restauração do processo arbitral, proferindo, prolação de nova sentença sem vícios.</w:t>
      </w:r>
      <w:r w:rsidR="00DD3BF6">
        <w:t xml:space="preserve"> </w:t>
      </w:r>
      <w:r w:rsidR="00914FE5">
        <w:t>Em todas as demais hipóteses a procedência levará à extinção da própria convenção.</w:t>
      </w:r>
    </w:p>
    <w:p w:rsidR="00367565" w:rsidRDefault="00D51BEC" w:rsidP="006D7506">
      <w:r>
        <w:t xml:space="preserve">O artigo 33 prevê a possibilidade a ação </w:t>
      </w:r>
      <w:proofErr w:type="spellStart"/>
      <w:r>
        <w:t>desconstitutiva</w:t>
      </w:r>
      <w:proofErr w:type="spellEnd"/>
      <w:r>
        <w:t xml:space="preserve"> autônoma da sentença arbitral. É semelhante à ação rescisória para as sentenças estatais. A sentença arbitral faz coisa julgada material.</w:t>
      </w:r>
    </w:p>
    <w:p w:rsidR="00D51BEC" w:rsidRDefault="00D51BEC" w:rsidP="006D7506">
      <w:r>
        <w:t>É de competência do juiz estatal de primeiro grau que seria competente caso as partes não tivessem convencionado a cerca da arbitragem. Este processo é de conhecimento de jurisdição contenciosa. Deixou para o procedimento comum ordinário ou sumário (este último sendo muito raro).</w:t>
      </w:r>
      <w:r w:rsidR="00DE0BF4">
        <w:t xml:space="preserve"> O prazo é decadencial de 90 dias, a legitimidade para a ação não está na lei, mas pelas regras gerais de processo, pensando na ação rescisória, deduz-se que podem ser as partes</w:t>
      </w:r>
      <w:r w:rsidR="00A07D10">
        <w:t>. A legitimidade é sempre das partes que têm interesse processual para desconstituir, que será do sucumbente. A utilidade e necessidade surge com prejuízo a alguém. Cabe a pessoa que sofreu gravame. Terceiro juridicamente prejudicado, atingido pelos efeitos da sentença</w:t>
      </w:r>
      <w:r w:rsidR="00E477FC">
        <w:t>. Poderá ter legitimidade o Ministério Público, quando ocorrer a colusão entre as partes (colusão é conluio, simulação entre as partes, quando as partes conspiram entre si para se utilizarem do processo para fins ilícitos, vedado em lei, proibido em lei, resultado condenado em lei).</w:t>
      </w:r>
    </w:p>
    <w:p w:rsidR="00E477FC" w:rsidRDefault="00E477FC" w:rsidP="006D7506">
      <w:r>
        <w:t>Simulação da necessidade do processo.</w:t>
      </w:r>
    </w:p>
    <w:p w:rsidR="00E477FC" w:rsidRDefault="0073456A" w:rsidP="006D7506">
      <w:r>
        <w:t>No polo passivo, quando a propositura da ação é feita por uma das partes, a outra figura no polo passivo, no caso, a parte vencedora. Se for promovida por MP ou terceiro, serão as duas partes. A instituição e o árbitro nunca estarão no polo passivo aqui, assim como o juiz na ação rescisória também não. A responsabilidade do árbitro pelos danos causados por desvio de conduta é outra ação.</w:t>
      </w:r>
    </w:p>
    <w:p w:rsidR="0073456A" w:rsidRDefault="00F041BE" w:rsidP="006D7506">
      <w:r>
        <w:t xml:space="preserve">No parágrafo 3º do artigo 33 deveria ter sido alterado quando houve reforma do processo de execução. Que ficou reservado para os títulos extrajudiciais e os judiciais passaram a ser julgados no próprio processo de conhecimento. Esse parágrafo não foi alterado, que fala sobre embargos da execução, devendo ser alterado para impugnação ao cumprimento da sentença. </w:t>
      </w:r>
      <w:r>
        <w:lastRenderedPageBreak/>
        <w:t>Art. 741 deve ser substituído por art.475-L.</w:t>
      </w:r>
      <w:r w:rsidR="006E6A93">
        <w:t xml:space="preserve"> Podem ser alegadas</w:t>
      </w:r>
      <w:r w:rsidR="00FA49FF">
        <w:t xml:space="preserve"> as hipóteses do artigo 32</w:t>
      </w:r>
      <w:r w:rsidR="006E6A93">
        <w:t xml:space="preserve"> em impugnação ao cumprimento da sentença. É uma contestação limitada aos temas executórios.</w:t>
      </w:r>
    </w:p>
    <w:p w:rsidR="00FA49FF" w:rsidRDefault="00FA49FF" w:rsidP="006D7506">
      <w:r>
        <w:t>Essa ação tem dois grupos de resultados.</w:t>
      </w:r>
    </w:p>
    <w:p w:rsidR="00FA49FF" w:rsidRDefault="00FA49FF" w:rsidP="006D7506">
      <w:r>
        <w:t>Essas hipóteses são taxativas, não podem ser alteradas, nem por vontade do judiciário nem por vontade ao jurisdicionado. Assim como ocorre na ação rescisória. Se é anulabilidade ou nulidade é outro problema.</w:t>
      </w:r>
    </w:p>
    <w:p w:rsidR="00FA49FF" w:rsidRDefault="00FA49FF" w:rsidP="006D7506">
      <w:r>
        <w:t>Nas hipóteses 3, 4 e 5 do artigo 32 o acolhimento da pretensão dessa ação, leva à cassação da sentença, restauração do juízo arbitral e prolação de nova sentença por esse mesmo juízo arbitral. Os mesmos árbitros que proferiu a sentença cassada profere a nova.</w:t>
      </w:r>
    </w:p>
    <w:p w:rsidR="00FA49FF" w:rsidRDefault="00FA49FF" w:rsidP="006D7506">
      <w:r>
        <w:t>Nas demais, 1, 2, 6, 7 e 8, o acolhimento da pretensão leva a desconstituição de tudo, inclusive da convenção de arbitragem, levando as partes a terem um litígio em mãos novamente, sendo esse motivo de críticas, pois na rescisória, onde há a possibilidade do tribunal cassar a coisa julgada e o mesmo pode julgar novamente o litígio. Aqui não há a possibilidade do árbitro que cassou julgar novamente. Aqui leva à desconstituição de convenção de arbitragem.</w:t>
      </w:r>
    </w:p>
    <w:p w:rsidR="00FA49FF" w:rsidRDefault="00FA49FF" w:rsidP="006D7506">
      <w:r>
        <w:t>Nessas três hipóteses, há vício na sentença, não há vício no processo ou na convenção. Aqui é um vício estrutural da sentença.</w:t>
      </w:r>
    </w:p>
    <w:p w:rsidR="00FA49FF" w:rsidRDefault="007B4A3E" w:rsidP="006D7506">
      <w:r>
        <w:t xml:space="preserve">A petição inicial (com a somatória eventual do pedido reconvencional ou contraposto) põe limites. Os efeitos da sentença que não respeitem os limites estabelecidos na inicial são designados por ultrapassagem, ou não </w:t>
      </w:r>
      <w:proofErr w:type="spellStart"/>
      <w:r>
        <w:t>atingimento</w:t>
      </w:r>
      <w:proofErr w:type="spellEnd"/>
      <w:r>
        <w:t xml:space="preserve"> ou não restrição ao próprio pedido. Ultra petita, extra petita ou </w:t>
      </w:r>
      <w:proofErr w:type="spellStart"/>
      <w:r>
        <w:t>citra</w:t>
      </w:r>
      <w:proofErr w:type="spellEnd"/>
      <w:r>
        <w:t xml:space="preserve"> petita. Além, fora ou menos do pedido. O que fixa os limites da atividade arbitral e da sentença arbitral é a convenção da arbitragem.</w:t>
      </w:r>
    </w:p>
    <w:p w:rsidR="00956769" w:rsidRDefault="00956769" w:rsidP="006D7506">
      <w:r>
        <w:t>Quais são os vícios da sentença?</w:t>
      </w:r>
    </w:p>
    <w:p w:rsidR="00956769" w:rsidRDefault="00956769" w:rsidP="006D7506">
      <w:r>
        <w:t>Requisitos de estrutura da sentença. Falta de um deles. É um vício de estrutura. Isso leva ao acolhimento e a prolação da sentença. Falta do dispositivo.</w:t>
      </w:r>
    </w:p>
    <w:p w:rsidR="00956769" w:rsidRDefault="00956769" w:rsidP="006D7506">
      <w:r>
        <w:t xml:space="preserve">Sentença que não se atém ao seu objeto. Sentença ultra, </w:t>
      </w:r>
      <w:proofErr w:type="spellStart"/>
      <w:r>
        <w:t>citra</w:t>
      </w:r>
      <w:proofErr w:type="spellEnd"/>
      <w:r>
        <w:t xml:space="preserve"> e extra petita. O legislador poderia ter colocado as três num inciso só, mas ao invés disso colocou a </w:t>
      </w:r>
      <w:proofErr w:type="spellStart"/>
      <w:r>
        <w:t>citra</w:t>
      </w:r>
      <w:proofErr w:type="spellEnd"/>
      <w:r>
        <w:t xml:space="preserve"> no 5 e a ultra e extra no 4.</w:t>
      </w:r>
      <w:r w:rsidR="00681D64">
        <w:t xml:space="preserve"> Proferida fora dos limites ou não decidir quanto ao objeto da sentença. Poderiam ter sido corrigidas por pedido de esclarecimento. A propositura aqui, não tem como pressupost</w:t>
      </w:r>
      <w:r w:rsidR="00E67BB2">
        <w:t>o a</w:t>
      </w:r>
      <w:r w:rsidR="00681D64">
        <w:t xml:space="preserve"> tentativa de pedido de esclarecimento. </w:t>
      </w:r>
      <w:r w:rsidR="00E67BB2">
        <w:t>Se eu não fiz o pedido de esclarecimento e posso propor ação anulatória para a cassação da sentença que não se atém ao seu objeto.</w:t>
      </w:r>
    </w:p>
    <w:p w:rsidR="000C22F1" w:rsidRDefault="000C22F1" w:rsidP="006D7506">
      <w:r>
        <w:t>Aqui só as partes tem interesse. O objetivo não é desconstituir tudo e sim ter uma sentença sem vício. Não há a possibilidade de revisão de decisão dada.</w:t>
      </w:r>
    </w:p>
    <w:p w:rsidR="000C22F1" w:rsidRDefault="000C22F1" w:rsidP="006D7506">
      <w:r>
        <w:t>Há vícios que não atingem só o processo, mas sim o ato que deu origem ao processo.</w:t>
      </w:r>
    </w:p>
    <w:p w:rsidR="000C22F1" w:rsidRDefault="000C22F1" w:rsidP="006D7506">
      <w:r>
        <w:t xml:space="preserve">O grande foco foi a atividade do árbitro nesses oito incisos. Sete deles são específicos à essa atividade do árbitro. No inciso segundo, o sexto, o sétimo e o oitavo (de certo modo) dizem respeito ao árbitro. O único que não está relacionado com o árbitro é o primeiro que está </w:t>
      </w:r>
      <w:r>
        <w:lastRenderedPageBreak/>
        <w:t xml:space="preserve">relacionado com a atividade pré-processual das partes. Disciplina-se a atividade do árbitro para a segurança da parte. </w:t>
      </w:r>
    </w:p>
    <w:p w:rsidR="0054395D" w:rsidRDefault="000C22F1" w:rsidP="006D7506">
      <w:r>
        <w:t>O segundo inciso diz respeito à sentença emanada de quem não poderia ser árbitro. Artigo 13 diz quem pode ser árbitro, que é sujeito capaz (física, portanto), destinatário da confiança das partes (imparcial, portanto), nomeado por elas ou da maneira que elas haviam determinado, chagamos à conclusão. Que não pode ser incapaz</w:t>
      </w:r>
      <w:r w:rsidR="00243199">
        <w:t xml:space="preserve"> ou pessoa jurídica</w:t>
      </w:r>
      <w:r>
        <w:t xml:space="preserve">, não pode ser o que não foi indicado ou não foi indicado </w:t>
      </w:r>
      <w:r w:rsidR="0054395D">
        <w:t>da forma que as partes determinaram, não pode ser interessado na causa, parcial, portanto entrando aqui as hipóteses de suspeição ou impedimento</w:t>
      </w:r>
      <w:r w:rsidR="00243199">
        <w:t xml:space="preserve"> e aquele que a lei proíbe (não a lei de arbitragem necessariamente, nas leis dos funcionários públicos, parlamentares, juízes, membros do MP e etc. Exceção na lei orgânica do MPT, por conta do art. 114 da CF, o nomeado para exercer essa função de árbitro são os membros do MPT, que permite nesse caso específico)</w:t>
      </w:r>
      <w:r w:rsidR="0054395D">
        <w:t>.</w:t>
      </w:r>
    </w:p>
    <w:p w:rsidR="002B709B" w:rsidRDefault="002B709B" w:rsidP="006D7506">
      <w:r>
        <w:t>Indicação não converteu em nomeação, pois o árbitro não aceitou, indicação é anterior à aceitação. Nomeado é após de ter aceito.</w:t>
      </w:r>
    </w:p>
    <w:p w:rsidR="001F1342" w:rsidRDefault="001F1342" w:rsidP="006D7506">
      <w:r>
        <w:t>No inciso sexto é semelhante ao art.485, inciso I, do CPC, que faz referência a três tipos penais previstos no art. 316, 317 e 319. Prevaricação, concussão e corrupção passiva. A sentença será desconstituída se resultou de delito do julgador, são típicos de funcionário público que tem interesse pessoal com a sua decisão.</w:t>
      </w:r>
    </w:p>
    <w:p w:rsidR="001F1342" w:rsidRDefault="001F1342" w:rsidP="006D7506">
      <w:r>
        <w:t>Essa tipificação não precisa ser objeto de sentença penal. A</w:t>
      </w:r>
      <w:r w:rsidR="004F57EE">
        <w:t xml:space="preserve"> prova pode ser apurado no processo cível. O mesmo vale para a rescisória.</w:t>
      </w:r>
      <w:r w:rsidR="0020191E">
        <w:t xml:space="preserve"> </w:t>
      </w:r>
    </w:p>
    <w:p w:rsidR="0020191E" w:rsidRDefault="0020191E" w:rsidP="006D7506">
      <w:r>
        <w:t>O inciso sétimo remete ao inciso III do artigo 12 diz respeito à sentença arbitral fora do prazo. O prazo para a prolação de 6 meses se não houver outro prazo previsto na convenção, vencido o prazo, a parte incomodada com a mora notifica o árbitro para que entregue em 10 dias a sentença. Se for entregue depois, ocorre a extinção da convenção de arbitragem. Não há processo válido com convenção extinta. Apenas é declarado o que se percebe no mundo dos fatos. O desatendimento daquele prazo é a extinção da convenção. Não existia mais processo arbitral válido.</w:t>
      </w:r>
    </w:p>
    <w:p w:rsidR="0020191E" w:rsidRDefault="0020191E" w:rsidP="006D7506">
      <w:r>
        <w:t>O legislador deixou essa faculdade, a legitimidade para a parte que promoveu a notificação, para garantir que aquele que ficou com braços cruzados não se aproveite da diligência de seu adversário para se beneficiar.</w:t>
      </w:r>
    </w:p>
    <w:p w:rsidR="0020191E" w:rsidRDefault="0020191E" w:rsidP="006D7506">
      <w:r>
        <w:t xml:space="preserve">O inciso primeiro garante a segurança </w:t>
      </w:r>
      <w:r w:rsidR="00616DC8">
        <w:t xml:space="preserve">jurídica </w:t>
      </w:r>
      <w:r>
        <w:t xml:space="preserve">do negócio </w:t>
      </w:r>
      <w:r w:rsidR="00616DC8">
        <w:t>arbitral, da convenção de arbitral que é pré-processual. O oitavo serve para garantir a legalidade do processo arbitral. São disposições que controlariam tudo.</w:t>
      </w:r>
    </w:p>
    <w:p w:rsidR="00616DC8" w:rsidRDefault="00616DC8" w:rsidP="006D7506">
      <w:r>
        <w:t>O oitavo cuida do processo. O destinatário ainda é a atividade do árbitro. §2º, do artigo 21. Balizas, cerne do processo arbitral que garante o devido processo legal. Contraditório, igualdade entre as partes, imparcialidade, livre convencimento. Os dois últimos relacionados ao árbitro. Os dois primeiros serão respeitados se o árbitro os fizer respeitar.</w:t>
      </w:r>
      <w:r w:rsidR="001347B0">
        <w:t xml:space="preserve"> O oitavo dá uma grande gama de proteção às partes, pois </w:t>
      </w:r>
      <w:r w:rsidR="00600917">
        <w:t>o procedimento irregular permite esse controle pelo judiciário. O destinatário ainda é o árbitro que garante esses princípio do devido processo legal.</w:t>
      </w:r>
    </w:p>
    <w:p w:rsidR="00600917" w:rsidRDefault="009109D0" w:rsidP="006D7506">
      <w:r>
        <w:lastRenderedPageBreak/>
        <w:t>Inciso primeiro controla a licitude, validade e eficácia da convenção de arbitragem.</w:t>
      </w:r>
      <w:r w:rsidR="00FB6564">
        <w:t xml:space="preserve"> Quando for nulo o compromisso. O que cabe aqui? No artigo 20 temos as três expressões quanto às preliminares. Essa convenção respeitou o artigo primeiro? Sujeito e objeto. Era nula se for firmado por parte que não é plenamente capaz quando firmou convenção ou objeto relacionado à direito indisponível, que não se refira a objeto que foi objeto do processo. O direito pode até ser disponível, mas o objeto da convenção não se relaciona com o objeto do processo. Será nula também aquela que não respeitar a forma estabelecida em lei. A forma é a escrita. A cláusula precisa estar em contrato e no compromisso há um ato formal, para ser válido pode ser estabelecido judicialmente ou extrajudicialmente, judicialmente por sentença quando se tratar de ação do artigo 7º. ou é por acordo entre as partes.</w:t>
      </w:r>
      <w:r w:rsidR="0099349D">
        <w:t xml:space="preserve"> Extrajudicialmente deve ser ou por instrumento público ou particular assinado pelas partes e por duas testemunhas.</w:t>
      </w:r>
    </w:p>
    <w:p w:rsidR="0099349D" w:rsidRDefault="0099349D" w:rsidP="006D7506">
      <w:r>
        <w:t>Tanto a cláusula como o compromisso deve haver os elementos essenciais do artigo 10, se é essencial que não foi complementado, são nulas.</w:t>
      </w:r>
    </w:p>
    <w:p w:rsidR="0099349D" w:rsidRDefault="00423479" w:rsidP="006D7506">
      <w:r>
        <w:t>Na escolha do direito aplicado ou das regras processuais deve-se respeitar a ordem pública e os bons costumes, entraria aqui também.</w:t>
      </w:r>
    </w:p>
    <w:p w:rsidR="00297C22" w:rsidRDefault="00297C22" w:rsidP="006D7506">
      <w:r>
        <w:t>Entra a validade dos negócios jurídicos em geral como regulados pelo CC. É um dos negócios jurídicos a arbitragem. O sujeito precisa ter livre expressão de vontade. Se essa vontade estiver maculada por qualquer um dos vícios previstos no CC, como erro, dolo, coação e etc. Impossibilitando a eficácia a essa convenção. Esse ato pode ter sido válido, mas perdido eficácia, por ter sido revogado pelas partes. Pode ter se dado por instrumento posterior que revogou seus efeitos, ou por renúncia tácita, em caso de uma parte entra em juízo e a outra parte em contestação não alega a existência de convenção de arbitragem, há renúncia tácita</w:t>
      </w:r>
      <w:r w:rsidR="009D762C">
        <w:t xml:space="preserve"> bilateral tirando a eficácia</w:t>
      </w:r>
      <w:r>
        <w:t>.</w:t>
      </w:r>
    </w:p>
    <w:p w:rsidR="009D762C" w:rsidRDefault="009A0517" w:rsidP="006D7506">
      <w:r>
        <w:t>Eficácia do ato jurídico e ato específico segundo lei especial.</w:t>
      </w:r>
      <w:r w:rsidR="00421CE4">
        <w:t xml:space="preserve"> </w:t>
      </w:r>
      <w:r w:rsidR="00D37F15">
        <w:t>Há segurança de que t</w:t>
      </w:r>
      <w:r w:rsidR="00421CE4">
        <w:t>odos os aspectos patológicos, com respeito ao negócio jurídico,</w:t>
      </w:r>
      <w:r w:rsidR="00D37F15">
        <w:t xml:space="preserve"> na fase pré-processual,</w:t>
      </w:r>
      <w:r w:rsidR="00421CE4">
        <w:t xml:space="preserve"> pela eleição da via arbitral</w:t>
      </w:r>
      <w:r w:rsidR="00D37F15">
        <w:t>, ou quanto no que diz respeito ao próprio processo, está assegurado por essa ação.</w:t>
      </w:r>
    </w:p>
    <w:p w:rsidR="00D37F15" w:rsidRDefault="00D37F15" w:rsidP="006D7506">
      <w:r>
        <w:t xml:space="preserve">O que não está assegurado, pois desnaturaria o objetivo, é se modificar a decisão, se levar ao controle judicial, simplesmente por discordar da decisão. </w:t>
      </w:r>
      <w:r w:rsidR="008833A8">
        <w:t xml:space="preserve">Não diz respeito </w:t>
      </w:r>
      <w:proofErr w:type="spellStart"/>
      <w:r w:rsidR="008833A8">
        <w:t>e</w:t>
      </w:r>
      <w:r>
        <w:t>rror</w:t>
      </w:r>
      <w:proofErr w:type="spellEnd"/>
      <w:r>
        <w:t xml:space="preserve"> in </w:t>
      </w:r>
      <w:proofErr w:type="spellStart"/>
      <w:r>
        <w:t>judicando</w:t>
      </w:r>
      <w:proofErr w:type="spellEnd"/>
      <w:r>
        <w:t xml:space="preserve">, erro na solução da questão jurídica. Mas controla </w:t>
      </w:r>
      <w:proofErr w:type="spellStart"/>
      <w:r>
        <w:t>error</w:t>
      </w:r>
      <w:proofErr w:type="spellEnd"/>
      <w:r>
        <w:t xml:space="preserve"> in procedendo de todo tipo </w:t>
      </w:r>
      <w:r w:rsidR="008833A8">
        <w:t>e a validade do ato jurídico que deu origem ao próprio processo.</w:t>
      </w:r>
    </w:p>
    <w:p w:rsidR="005F74F6" w:rsidRDefault="005F74F6" w:rsidP="006D7506">
      <w:r>
        <w:t xml:space="preserve">Temos fatores de nulidade absoluta. Mas o legislador optou pela anulabilidade. Qual é o vício que se convalida com o decurso do tempo? O anulável e não o nulo. Ao estabelecer prazo decadencial se pensou em anulabilidade. Mesmo com hipóteses claras de nulidade absoluta como aquela que o árbitro </w:t>
      </w:r>
      <w:r w:rsidR="00386729">
        <w:t xml:space="preserve">que </w:t>
      </w:r>
      <w:r>
        <w:t xml:space="preserve">comete </w:t>
      </w:r>
      <w:r w:rsidR="00386729">
        <w:t xml:space="preserve">aqueles </w:t>
      </w:r>
      <w:r>
        <w:t xml:space="preserve">tipos penais, </w:t>
      </w:r>
      <w:r w:rsidR="00386729">
        <w:t xml:space="preserve">mas </w:t>
      </w:r>
      <w:r>
        <w:t xml:space="preserve">resguardando </w:t>
      </w:r>
      <w:r w:rsidR="00386729">
        <w:t xml:space="preserve">mais </w:t>
      </w:r>
      <w:r>
        <w:t>a segurança jurídica do que a pureza científica entre a distinção de ato nulo ou anulável</w:t>
      </w:r>
      <w:r w:rsidR="00386729">
        <w:t>, se optou pela anulabilidade</w:t>
      </w:r>
      <w:r>
        <w:t>.</w:t>
      </w:r>
    </w:p>
    <w:p w:rsidR="00702332" w:rsidRDefault="00736618" w:rsidP="006D7506">
      <w:r>
        <w:t>Essa discussão ocorre na rescisória também.</w:t>
      </w:r>
    </w:p>
    <w:p w:rsidR="00702332" w:rsidRDefault="00702332" w:rsidP="006D7506">
      <w:r>
        <w:t>Faltam os artigos que dizem respeito à homologação de sentença arbitral estrangeira. Nacionalização de sentença estatal ou sentença arbitral estrangeira.</w:t>
      </w:r>
    </w:p>
    <w:p w:rsidR="00736618" w:rsidRDefault="00702332" w:rsidP="006D7506">
      <w:r>
        <w:lastRenderedPageBreak/>
        <w:t>Como a solução arbitral é a mais comum n</w:t>
      </w:r>
      <w:r w:rsidR="00016585">
        <w:t>o</w:t>
      </w:r>
      <w:r>
        <w:t xml:space="preserve"> comércio internacional</w:t>
      </w:r>
      <w:r w:rsidR="00016585">
        <w:t>, nos negócios que envolvem empresas e pessoas de países diferentes. O caput do artigo 34 estabeleceu que a regulamentação da lei de arbitragem para a eficácia e execução de sentença arbitrais é subsidiária, sendo fonte primeira os tratados e convenções internacionais, dos quais o Brasil é signatário, vigendo aqui, portanto. São as fontes de regulamentação dessa matéria</w:t>
      </w:r>
      <w:r w:rsidR="00B64FA1">
        <w:t>. A fonte mais importante é a Convenção de Nova Iorque para a execução de laudos arbitrais estrangeiros, é a grande fonte da qual saíram todas as demais leis de arbitragem, inclusive a nossa. Por isso que mesmo com a histórica resistência em aplicar as convenções internacionais, mesmo quando elas vigem no Brasil. Para a arbitragem não há problema, pois os artigos 35 a 40 repetem a Convenção de Nova Iorque e do Panamá. No fim, percebemos pelos acórdãos que muito comumente, se faz alusão à lei de arbitragem e não às convenções, mas não há prejuízo por contra da repetição na lei da arbitragem</w:t>
      </w:r>
      <w:r w:rsidR="00174296">
        <w:t xml:space="preserve"> das convenções</w:t>
      </w:r>
      <w:r w:rsidR="00B64FA1">
        <w:t>.</w:t>
      </w:r>
    </w:p>
    <w:p w:rsidR="0020648E" w:rsidRDefault="00174296" w:rsidP="006D7506">
      <w:r>
        <w:t>O artigo 34 determina que a fonte primária para a execução e eficácia são os Tratados e Convenções, usando subsidiariamente a lei de arbitragem e nada mais, excluindo, afastando a aplicação do disposto na LINDB, que é matriz para a homologação das sentenças estatais estrangeiras.</w:t>
      </w:r>
    </w:p>
    <w:p w:rsidR="0038528E" w:rsidRDefault="0038528E" w:rsidP="006D7506">
      <w:r>
        <w:t>A Lei de arbitragem não foi alterada quanto à alteração de competência para a homologação de sentença estrangeira. A emenda constitucional 45 alterou a competência do STF para a competência do STJ, no artigo 35 não houve atualização.</w:t>
      </w:r>
      <w:r w:rsidR="00AA049C">
        <w:t xml:space="preserve"> Não precisa homologação prévia pelo país de origem. Não houve atualização nos artigos 483 e 484 do CPC, tampouco.</w:t>
      </w:r>
    </w:p>
    <w:p w:rsidR="00FF1272" w:rsidRDefault="00FF1272" w:rsidP="006D7506">
      <w:r>
        <w:t>São expressamente aplicados esses dois artigos, pelo artigo 36 da lei de arbitragem, na homologação de sentença arbitral.</w:t>
      </w:r>
    </w:p>
    <w:p w:rsidR="00ED6272" w:rsidRDefault="00FF1272" w:rsidP="006D7506">
      <w:r>
        <w:t xml:space="preserve">Está </w:t>
      </w:r>
      <w:r w:rsidR="00ED6272">
        <w:t xml:space="preserve">unificado o procedimento, o procedimento é o mesmo nas duas (483 e 484 e Res.9/2005 do STJ que trata da homologação e do </w:t>
      </w:r>
      <w:proofErr w:type="spellStart"/>
      <w:r w:rsidR="00ED6272">
        <w:t>exequatur</w:t>
      </w:r>
      <w:proofErr w:type="spellEnd"/>
      <w:r w:rsidR="00ED6272">
        <w:t xml:space="preserve"> de carta rogatória que é ordem dada pelo presidente do STJ, uma autorização para dar cumprimento a uma solicitação de autoridade estrangeira, a ser realizada no Brasil, carta rogatória é para ato processual, cumprimento de sentença precisa de homologação pelo STJ), </w:t>
      </w:r>
      <w:r>
        <w:t>mas</w:t>
      </w:r>
      <w:r w:rsidR="00ED6272">
        <w:t xml:space="preserve"> </w:t>
      </w:r>
      <w:r w:rsidR="00361AC7">
        <w:t xml:space="preserve">o que </w:t>
      </w:r>
      <w:r w:rsidR="00ED6272">
        <w:t>é diferente</w:t>
      </w:r>
      <w:r>
        <w:t xml:space="preserve"> não os elementos</w:t>
      </w:r>
      <w:r w:rsidR="00ED6272">
        <w:t xml:space="preserve"> </w:t>
      </w:r>
      <w:r w:rsidR="00361AC7">
        <w:t>de exigência de um ou de outro.</w:t>
      </w:r>
    </w:p>
    <w:p w:rsidR="00ED6272" w:rsidRDefault="00ED6272" w:rsidP="006D7506">
      <w:r>
        <w:t xml:space="preserve">Às arbitrais está </w:t>
      </w:r>
      <w:r w:rsidR="00361AC7">
        <w:t>nos tratados e na lei de arbitragem</w:t>
      </w:r>
      <w:r w:rsidR="00FA3266">
        <w:t xml:space="preserve"> (34 a 40, execução e eficácia de sentença estrangeira)</w:t>
      </w:r>
      <w:r w:rsidR="00361AC7">
        <w:t>.</w:t>
      </w:r>
    </w:p>
    <w:p w:rsidR="00FF1272" w:rsidRDefault="00ED6272" w:rsidP="006D7506">
      <w:r>
        <w:t>Na LINDB são os artigos 15 e 12. O 12 foi repetido, é processual, nos artigos 88 a 90 do CPC. Dizem respeito às estatais</w:t>
      </w:r>
      <w:r w:rsidR="00FA3266">
        <w:t xml:space="preserve"> somente</w:t>
      </w:r>
      <w:r>
        <w:t>.</w:t>
      </w:r>
    </w:p>
    <w:p w:rsidR="00FA3266" w:rsidRDefault="00FA3266" w:rsidP="006D7506"/>
    <w:p w:rsidR="00FA3266" w:rsidRDefault="00FA3266" w:rsidP="006D7506">
      <w:r>
        <w:t>Competência internacional.</w:t>
      </w:r>
    </w:p>
    <w:p w:rsidR="00FA3266" w:rsidRDefault="00FA3266" w:rsidP="006D7506">
      <w:r>
        <w:t>Por que é internacional?  Presença de elementos, sujeitos ou objetos,</w:t>
      </w:r>
      <w:r w:rsidR="004662DB">
        <w:t xml:space="preserve"> relacionados ao direito estrangeiro, com o Estado estrangeiro,</w:t>
      </w:r>
      <w:r>
        <w:t xml:space="preserve"> determina a necessidade de regular o que é competência concorrente</w:t>
      </w:r>
      <w:r w:rsidR="004662DB">
        <w:t xml:space="preserve"> ou exclusiva. São causas que envolvem elementos externos ao Brasil.</w:t>
      </w:r>
      <w:r w:rsidR="00597A29">
        <w:t xml:space="preserve"> O legislador estabeleceu quais causas envolvendo elementos externos são jurisdicionáveis no Brasil. Há causas que mesmo que queiram que sejam jurisdicionadas aqui, </w:t>
      </w:r>
      <w:r w:rsidR="00597A29">
        <w:lastRenderedPageBreak/>
        <w:t xml:space="preserve">não são. Por exemplo, a cláusula de eleição de foro não é jurisdicionada aqui, pois determinamos que deve haver elemento de conexão com o estado brasileiro. Na competência exclusiva ou absoluta, assuntos envolvendo imóveis no Brasil ou sucessão de bens no Brasil são assuntos que podem envolver pessoas de qualquer parte no mundo, mas para ser cumprido aqui o processo precisa ser jurisdicionado aqui. Em assuntos discutindo bens imóveis, só se </w:t>
      </w:r>
      <w:proofErr w:type="spellStart"/>
      <w:r w:rsidR="00597A29">
        <w:t>examin</w:t>
      </w:r>
      <w:proofErr w:type="spellEnd"/>
      <w:r w:rsidR="00597A29">
        <w:t>. Os elementos de conexão fazem com que a causa possa ser jurisdicionada aqui no Brasil. Causas que não envolvam elementos de conexão, são causa não jurisdicionáveis aqui no Brasil. O judiciário não examina causas sem elementos de conexão, pois se adotou o princípio da especificidade da sentença. Sentença sem efetividade não terá processo jurisdicionado, a efetividade tem a ver com utilidade da atividade judicial. Na eleição de foro não há utilidade.</w:t>
      </w:r>
    </w:p>
    <w:p w:rsidR="00C248B3" w:rsidRDefault="00D6283F" w:rsidP="006D7506">
      <w:r>
        <w:t>Os artigos 88 e 89 fixam os elementos a fim de se determinar quais são as causas jurisdicionáveis no Brasil. Os elementos de conexão indicados aqui demonstram a adoção do princípio da efetividade na competência internacional. O estado estrangeiro só jurisdiciona causas quando há elementos de conexão, quando há ligação com nosso país. Esses elementos foram distribuídos quanto à competência exclusiva do artigo 89 e a concorrente do art.88.</w:t>
      </w:r>
    </w:p>
    <w:p w:rsidR="00FA3266" w:rsidRDefault="00D6283F" w:rsidP="006D7506">
      <w:r>
        <w:t xml:space="preserve">Eu não jurisdiciono causas que não tenham elementos de conexão com o Brasil. Esses cinco elementos determinam se a </w:t>
      </w:r>
      <w:r w:rsidR="00D80A93">
        <w:t>causa</w:t>
      </w:r>
      <w:r>
        <w:t xml:space="preserve"> pode ou não ser jurisdicionada aqui no Brasil. Desses cinco, o legislador escolheu dois elementos ou situações em que ele não aceitará sentença estrangeira, não homologando sentença estrangeira, que está no artigo 89. Estabelecendo a jurisdição internacional ou extraterritorial brasileira exclusiva. Não se homologa sentença estrangeira </w:t>
      </w:r>
      <w:r w:rsidR="00D80A93">
        <w:t xml:space="preserve">que tenha </w:t>
      </w:r>
      <w:r>
        <w:t>disciplinado sobre disputa de bem imóvel</w:t>
      </w:r>
      <w:r w:rsidR="00D80A93">
        <w:t xml:space="preserve"> localizado no Brasil ou tratado de sucessão na propriedade de qualquer bem presente no Brasil, isso quer dizer que não estão proibidos de jurisdicionar, eles só não podem homologar sentença es</w:t>
      </w:r>
      <w:r w:rsidR="006D6845">
        <w:t>trangeira aqui, precisa propor</w:t>
      </w:r>
      <w:r w:rsidR="00D80A93">
        <w:t xml:space="preserve"> ação aqui.</w:t>
      </w:r>
    </w:p>
    <w:p w:rsidR="006D6845" w:rsidRDefault="006D6845" w:rsidP="006D7506">
      <w:r>
        <w:t>No artigo 88 há competência internacional relativa, ou jurisdição internacional brasileira concorrente</w:t>
      </w:r>
      <w:r w:rsidR="008E1616">
        <w:t>.</w:t>
      </w:r>
      <w:r w:rsidR="00042D33">
        <w:t xml:space="preserve"> São causas que tanto o Brasil jurisdiciona, tanto são causas que foram objeto de decisão no exterior, que podem ser homologadas aqui.</w:t>
      </w:r>
    </w:p>
    <w:p w:rsidR="00042D33" w:rsidRDefault="00042D33" w:rsidP="006D7506">
      <w:r>
        <w:t>Os elementos que são comuns no direito internacional privado são:</w:t>
      </w:r>
    </w:p>
    <w:p w:rsidR="00042D33" w:rsidRDefault="00042D33" w:rsidP="006D7506">
      <w:r>
        <w:t>Pessoas.</w:t>
      </w:r>
      <w:r w:rsidR="000C240C">
        <w:t xml:space="preserve"> Apesar do inciso primeiro do artigo 88 falar em domicílio do réu, é pacífico o entendimento que pode ser no domicílio do réu ou no domicílio do autor, pois são vários os dispositivos que reveem a possibilidade de ser no domicílio do autor. Tanto o réu, quanto o autor pode ser domiciliado aqui.</w:t>
      </w:r>
    </w:p>
    <w:p w:rsidR="00042D33" w:rsidRDefault="00042D33" w:rsidP="006D7506">
      <w:r>
        <w:t>Local de cumprimento de obrigação.</w:t>
      </w:r>
      <w:r w:rsidR="000C240C">
        <w:t xml:space="preserve"> Se aqui tem de ser cumprida a obrigação</w:t>
      </w:r>
      <w:r w:rsidR="00492E65">
        <w:t>. Independentemente de onde estejam as partes, onde foi feito o contrato e qual seja sua nacionalidade.</w:t>
      </w:r>
    </w:p>
    <w:p w:rsidR="00042D33" w:rsidRDefault="00042D33" w:rsidP="006D7506">
      <w:r>
        <w:t>Local on</w:t>
      </w:r>
      <w:r w:rsidR="0059199A">
        <w:t>d</w:t>
      </w:r>
      <w:r>
        <w:t>e ocorreu fato ou ato que deu origem à causa.</w:t>
      </w:r>
      <w:r w:rsidR="00492E65">
        <w:t xml:space="preserve"> Se foi ato ou fato que deu origem à causa.</w:t>
      </w:r>
    </w:p>
    <w:p w:rsidR="00042D33" w:rsidRDefault="0059199A" w:rsidP="006D7506">
      <w:r>
        <w:t xml:space="preserve">Que servem para identificar ou resolver conflito de lei no espaço e para determinar a jurisdição da causa, os órgãos </w:t>
      </w:r>
      <w:r w:rsidR="000C240C">
        <w:t xml:space="preserve">jurisdicionais </w:t>
      </w:r>
      <w:r>
        <w:t>competentes.</w:t>
      </w:r>
    </w:p>
    <w:p w:rsidR="00492E65" w:rsidRDefault="00492E65" w:rsidP="006D7506">
      <w:r>
        <w:lastRenderedPageBreak/>
        <w:t>Nesses casos em que se reconhece a jurisdição concorrente a outros países, se as sentenças vierem de outros países, serão homologadas no país. Qual é a relevância do artigo 90?</w:t>
      </w:r>
    </w:p>
    <w:p w:rsidR="001E0873" w:rsidRDefault="00492E65" w:rsidP="006D7506">
      <w:r>
        <w:t>Prevê que diferentemente do que acontecem com os processos que tramitam no Brasil em que não se permite que dois processos sejam instaurados entre as mesmas partes, com a mesma causa de pedir e mesmo pedido, gerando litispendência, e o segundo sempre será extinto graças ao art.267 do CPC. Se esses processos idênticos estiverem tramitando em países distintos, não impedirá o procedimento do processo aqui no Brasil, que não reconhece a litispendência internacional, salvo se houver tratado internacional a esse propósito</w:t>
      </w:r>
      <w:r w:rsidR="001E0873">
        <w:t xml:space="preserve">, como ocorre com os países do bloco do </w:t>
      </w:r>
      <w:proofErr w:type="spellStart"/>
      <w:r w:rsidR="001E0873">
        <w:t>Mercosul</w:t>
      </w:r>
      <w:proofErr w:type="spellEnd"/>
      <w:r w:rsidR="001E0873">
        <w:t>.</w:t>
      </w:r>
      <w:r w:rsidR="00686770">
        <w:t xml:space="preserve"> Se há um processo no Brasil, não pode ser iniciado processo na Argentina, pois o processo será extinto, verificada a litispendência.</w:t>
      </w:r>
    </w:p>
    <w:p w:rsidR="00686770" w:rsidRDefault="00686770" w:rsidP="006D7506">
      <w:r>
        <w:t>É muito importante isso, pois a homologação da sentença tem por objetivo aceitar internar decisão proferida por órgão estrangeiro. Há uma renúncia à jurisdicional para aceitar o provimento vindo do exterior, mas como não existe litispendência internacional nada impede que tramite no Brasil ação e outra no exterior idêntica, tenha transitado em julgado a sentença que cumpridos os requisitos do artigo 5º da Resolução 9, venha uma das partes pedir sua homologação aqui.</w:t>
      </w:r>
    </w:p>
    <w:p w:rsidR="00686770" w:rsidRDefault="00686770" w:rsidP="006D7506">
      <w:r>
        <w:t>A existência de processo idêntico tramitando no Brasil não impede que seja homologada a sentença estrangeira. Pois o artigo 90 afasta a litispendência. Pois a homologação é para trazer a coisa julgada para o Brasil. Enquanto a homologação não se dá, o processo de homologação em si não é o mesmo que o processo em trâmite no Brasil, o pedido é diferente</w:t>
      </w:r>
      <w:r w:rsidR="00487FB1">
        <w:t>, o objeto é diferente</w:t>
      </w:r>
      <w:r>
        <w:t>. Se a decisão brasileira não transitou em julgado, não haverá impedimento para homologação.</w:t>
      </w:r>
      <w:r w:rsidR="00E2782C">
        <w:t xml:space="preserve"> A diferença havia entre processo nacional e exterior, mas o exterior já foi decidido e se quer homologá-lo para que posso produzir efeitos aqui, diferentemente do processo nacional em trâmite que continua com o mesmo objeto.</w:t>
      </w:r>
    </w:p>
    <w:p w:rsidR="006901A9" w:rsidRDefault="006901A9" w:rsidP="006D7506">
      <w:r>
        <w:t>Se essa sentença foi homologada, haverá coisa julgada brasileira, essa coisa julgada terá o mesmo objeto do processo em trâmite que poderá levar a sua extinção, pois é uma coisa julgada brasileira que impede o prosseguimento do processo brasileiro.</w:t>
      </w:r>
      <w:r w:rsidR="00107C60">
        <w:t xml:space="preserve"> Na execução não se paga duas vezes a mesma coisa.</w:t>
      </w:r>
    </w:p>
    <w:p w:rsidR="00891BD4" w:rsidRDefault="00891BD4" w:rsidP="006D7506">
      <w:r>
        <w:t>Se a sentença brasileira fez coisa julgada, a sentença estrangeira não é homologada aqui, pois atenta</w:t>
      </w:r>
      <w:r w:rsidR="00CE37D5">
        <w:t xml:space="preserve"> </w:t>
      </w:r>
      <w:r>
        <w:t>quanto a ordem pública.</w:t>
      </w:r>
    </w:p>
    <w:p w:rsidR="00CE37D5" w:rsidRDefault="00CE37D5" w:rsidP="006D7506">
      <w:r>
        <w:t>Da ação em si:</w:t>
      </w:r>
    </w:p>
    <w:p w:rsidR="00CE37D5" w:rsidRDefault="00CE37D5" w:rsidP="006D7506">
      <w:r>
        <w:t>O artigo 483 remete a disciplina para o regimento interno do STF, hoje STJ. Quanto aos requisitos temos uma bifurcação quanto ás sentenças estatais e as sentenças arbitrais.</w:t>
      </w:r>
    </w:p>
    <w:p w:rsidR="00CE37D5" w:rsidRDefault="00CE37D5" w:rsidP="006D7506">
      <w:r>
        <w:t xml:space="preserve">Para as estatais se aplicam o artigo 12 e 15 da LINDB e os artigos 88 a 90 do CPC, além da Resolução 9/STJ. Para as arbitrais, segue-se estritamente o que está na lei de arbitragem, </w:t>
      </w:r>
      <w:proofErr w:type="spellStart"/>
      <w:r>
        <w:t>aplicando-se-lhe</w:t>
      </w:r>
      <w:proofErr w:type="spellEnd"/>
      <w:r>
        <w:t xml:space="preserve"> apenas os artigos 483 e 484.</w:t>
      </w:r>
    </w:p>
    <w:p w:rsidR="002A2009" w:rsidRDefault="002A2009" w:rsidP="006D7506"/>
    <w:p w:rsidR="00CE37D5" w:rsidRDefault="00CE37D5" w:rsidP="006D7506">
      <w:r>
        <w:t>Premissa</w:t>
      </w:r>
      <w:r w:rsidR="002A2009">
        <w:t>s à validade de documentos produzidos no exterior para serem usados aqui:</w:t>
      </w:r>
    </w:p>
    <w:p w:rsidR="002A2009" w:rsidRDefault="002A2009" w:rsidP="006D7506">
      <w:r>
        <w:lastRenderedPageBreak/>
        <w:t xml:space="preserve">Qualquer documento produzido no exterior só tem eficácia legal no Brasil se passar pela </w:t>
      </w:r>
      <w:proofErr w:type="spellStart"/>
      <w:r>
        <w:t>consularização</w:t>
      </w:r>
      <w:proofErr w:type="spellEnd"/>
      <w:r>
        <w:t xml:space="preserve"> na origem, pela autenticação da assinatura,</w:t>
      </w:r>
      <w:r w:rsidR="00BF32B0">
        <w:t xml:space="preserve"> daquele que assina o documento, se for instrumento público, a assinatura do tabelião,</w:t>
      </w:r>
      <w:r>
        <w:t xml:space="preserve"> se for particular pela assinatura do tabelião que reconheceu as assinaturas dos particulares. A atividade do consulado </w:t>
      </w:r>
      <w:r w:rsidR="00BF32B0">
        <w:t xml:space="preserve">brasileiro </w:t>
      </w:r>
      <w:r>
        <w:t xml:space="preserve">no local é certificar o reconhecimento da assinatura aposta no documento, da </w:t>
      </w:r>
      <w:r w:rsidR="00BF32B0">
        <w:t xml:space="preserve">assinatura da </w:t>
      </w:r>
      <w:r>
        <w:t>autoridade do tabelião</w:t>
      </w:r>
      <w:r w:rsidR="00BF32B0">
        <w:t xml:space="preserve"> ou figura parecida</w:t>
      </w:r>
      <w:r>
        <w:t>.</w:t>
      </w:r>
    </w:p>
    <w:p w:rsidR="00BF32B0" w:rsidRDefault="00E64C24" w:rsidP="006D7506">
      <w:r>
        <w:t xml:space="preserve">Autoridade que reconhece como verdadeiro o documento, terá sua assinatura reconhecida pelo consulado brasileiro. Comum em todos os países. Um documento </w:t>
      </w:r>
      <w:proofErr w:type="spellStart"/>
      <w:r>
        <w:t>consularizado</w:t>
      </w:r>
      <w:proofErr w:type="spellEnd"/>
      <w:r>
        <w:t xml:space="preserve"> se lavrado em língua estrangeira, isso não vale para países cujo português também é língua oficial, precisa ser traduzida por tradutor oficial, na forma do artigo 157 do CPC, documentos em língua estrangeira só valem nos processos brasileiros se traduzidos por tradutor público, que é chamado juramentado.</w:t>
      </w:r>
    </w:p>
    <w:p w:rsidR="00C43EBD" w:rsidRDefault="00C43EBD" w:rsidP="006D7506">
      <w:r>
        <w:t>Esse tradutor é concursado e registrado nas juntas comerciais de cada um dos Estados. Tem fé-pública, se presume verdadeiro tudo o que ele escrever.</w:t>
      </w:r>
    </w:p>
    <w:p w:rsidR="001C0D62" w:rsidRDefault="001C0D62" w:rsidP="001C0D62">
      <w:pPr>
        <w:tabs>
          <w:tab w:val="left" w:pos="5149"/>
        </w:tabs>
      </w:pPr>
      <w:r>
        <w:t>É um documento que pode ser usado no Brasil.</w:t>
      </w:r>
    </w:p>
    <w:p w:rsidR="001C0D62" w:rsidRDefault="005650EB" w:rsidP="005650EB">
      <w:pPr>
        <w:tabs>
          <w:tab w:val="left" w:pos="5149"/>
        </w:tabs>
      </w:pPr>
      <w:r>
        <w:t>Se ele for uma sentença, para ele ser objeto de pedido de homologação pr</w:t>
      </w:r>
      <w:r w:rsidR="001C0D62">
        <w:t>eciso provar</w:t>
      </w:r>
      <w:r>
        <w:t xml:space="preserve"> que essa sentença foi proferida por autoridade competente em seu país de origem, preciso provar também que no país de origem essa sentença é exequível, que pode ser exigido seu cumprimento. O réu precisa ser devidamente citado para o processo, se esse réu que tramitou no exterior e réu era domiciliado no Brasil na época da citação, essa citação para o processo estatal só será considerada válida se realizada por carta rogatória.</w:t>
      </w:r>
    </w:p>
    <w:p w:rsidR="005650EB" w:rsidRDefault="007E5747" w:rsidP="005650EB">
      <w:pPr>
        <w:tabs>
          <w:tab w:val="left" w:pos="5149"/>
        </w:tabs>
      </w:pPr>
      <w:r>
        <w:t>Esses requisitos estão previstos no artigo 5º da Resolução e no artigo 15.</w:t>
      </w:r>
      <w:r w:rsidR="00526D9C">
        <w:t xml:space="preserve"> Não basta que estejam presentes todos esses requisitos, é preciso que a sentença seja compatível com a ordem pública brasileira.</w:t>
      </w:r>
    </w:p>
    <w:p w:rsidR="00C05BA6" w:rsidRDefault="0088568C" w:rsidP="005650EB">
      <w:pPr>
        <w:tabs>
          <w:tab w:val="left" w:pos="5149"/>
        </w:tabs>
      </w:pPr>
      <w:r>
        <w:t xml:space="preserve">A ação de homologação de sentença estrangeira exige os chamados requisitos positivos presentes no artigo 15 do LINDB e na conjugação dos artigos 3 e 5 do STJ, são os requisitos positivos, que o autor precisa demonstrar logo em sua petição inicial que a sentença foi proferida por autoridade competente na origem, que é exequível na origem, que o réu foi regularmente citado na origem, se era domiciliado no Brasil, que a citação tenha se dado por carta rogatória e trazer sua sentença em inteiro teor </w:t>
      </w:r>
      <w:proofErr w:type="spellStart"/>
      <w:r>
        <w:t>consularizada</w:t>
      </w:r>
      <w:proofErr w:type="spellEnd"/>
      <w:r>
        <w:t xml:space="preserve"> na origem e traduzida para o português. Temos os requisitos negativos também, é necessário que essa sentença e o processo do qual ela se originou, não entre em conflito com a ordem pública brasileira, que é um conceito muito elástico, comporta modificação em sua interpretação.</w:t>
      </w:r>
    </w:p>
    <w:p w:rsidR="000876CE" w:rsidRDefault="000876CE" w:rsidP="005650EB">
      <w:pPr>
        <w:tabs>
          <w:tab w:val="left" w:pos="5149"/>
        </w:tabs>
      </w:pPr>
      <w:r>
        <w:t>Do ponto de vista do processo será compatível e adequado com a ordem pública aquele que respeite o que consideramos devido processo legal, que abrange tratamento isonômico das partes, direito de defesa garantido, contraditório, imparcialidade do julgador e decisões fundamentadas, não arbitrárias.</w:t>
      </w:r>
    </w:p>
    <w:p w:rsidR="000876CE" w:rsidRDefault="000876CE" w:rsidP="005650EB">
      <w:pPr>
        <w:tabs>
          <w:tab w:val="left" w:pos="5149"/>
        </w:tabs>
      </w:pPr>
      <w:r>
        <w:t xml:space="preserve">Do ponto de vista do direito material é necessário que o direito material tutelado não pode ser repudiado por nosso sistema. Tutela a algum bem que repudiamos, que o sistema enxerga </w:t>
      </w:r>
      <w:r>
        <w:lastRenderedPageBreak/>
        <w:t>como bem ilícito. A compatibilidade da sentença com a ordem pública, deve ser olhada sob esses dois focos, o processo que o originou e o direito tutelado.</w:t>
      </w:r>
    </w:p>
    <w:p w:rsidR="00925980" w:rsidRDefault="0084601A" w:rsidP="005650EB">
      <w:pPr>
        <w:tabs>
          <w:tab w:val="left" w:pos="5149"/>
        </w:tabs>
      </w:pPr>
      <w:r>
        <w:t xml:space="preserve">Esses requisitos negativos </w:t>
      </w:r>
      <w:r w:rsidR="00886C00">
        <w:t xml:space="preserve">estão no artigo 6º da Resolução e no art. 17 do LINDB </w:t>
      </w:r>
      <w:r>
        <w:t>e positivos encontram fundamento na Resolução e na LINDB.</w:t>
      </w:r>
      <w:r w:rsidR="00886C00">
        <w:t xml:space="preserve"> Fala também o artigo 17 fala em bons costumes que também é conceito amplo</w:t>
      </w:r>
      <w:r w:rsidR="00925980">
        <w:t>, a ordem pública já abrange isso</w:t>
      </w:r>
      <w:r w:rsidR="00886C00">
        <w:t>.</w:t>
      </w:r>
    </w:p>
    <w:p w:rsidR="00925980" w:rsidRDefault="00944B3D" w:rsidP="005650EB">
      <w:pPr>
        <w:tabs>
          <w:tab w:val="left" w:pos="5149"/>
        </w:tabs>
      </w:pPr>
      <w:r>
        <w:t>No artigo 3º diz interessados, mas precisamos pensar na legitimação do ponto de vista processual. Uma das partes do processo originário, um terceiro juridicamente interessado em que a sentença tenha efeitos no Brasil, que é diferente de interesse econômico, moral e etc. E o MP naquelas situações em que a lei lhe atribui legitimação extraordinária. O polo passivo é composto como. Como a homologação de sentença estrangeira é processo de conhecimento de jurisdição contenciosa, não é voluntária, mesmo com o nome de homologação, como é contenciosa precisa ter alguém no polo passivo.</w:t>
      </w:r>
    </w:p>
    <w:p w:rsidR="001A3861" w:rsidRDefault="00114181" w:rsidP="005650EB">
      <w:pPr>
        <w:tabs>
          <w:tab w:val="left" w:pos="5149"/>
        </w:tabs>
      </w:pPr>
      <w:r>
        <w:t>Quando é promovida por uma das partes, a outra figurará no polo passivo, mas quando for proposta por terceiro</w:t>
      </w:r>
      <w:r w:rsidR="00DD079B">
        <w:t xml:space="preserve"> juridicamente interessado</w:t>
      </w:r>
      <w:r>
        <w:t xml:space="preserve"> ou pelo MP não há necessidade das duas partes estarem no polo passivo, há necessidade somente àquela parte a qual terá efeitos a homologação</w:t>
      </w:r>
      <w:r w:rsidR="00DD079B">
        <w:t xml:space="preserve"> no Brasil, que sentirá a repercussão da homologação no Brasil.</w:t>
      </w:r>
      <w:r w:rsidR="001A3861">
        <w:t xml:space="preserve"> É indispensável que haja um réu. Não há necessidade de todas as partes originárias estejam no polo passivo, bastando que esse polo passivo seja composto pelas partes que sofrerão repercussão da eficácia da sentença homologada no Brasil.</w:t>
      </w:r>
    </w:p>
    <w:p w:rsidR="005D6ABF" w:rsidRDefault="001A3861" w:rsidP="005650EB">
      <w:pPr>
        <w:tabs>
          <w:tab w:val="left" w:pos="5149"/>
        </w:tabs>
      </w:pPr>
      <w:r>
        <w:t>A petição é endereçada para o Presidente do STJ, respeitando o modelo do art. 282 do CPC, instruída com todos os documentos</w:t>
      </w:r>
      <w:r w:rsidR="002E1225">
        <w:t xml:space="preserve"> indispensáveis,</w:t>
      </w:r>
      <w:r>
        <w:t xml:space="preserve"> necessários.</w:t>
      </w:r>
      <w:r w:rsidR="00D31F2D">
        <w:t xml:space="preserve"> Como a Resolução foi </w:t>
      </w:r>
      <w:r w:rsidR="002E1225">
        <w:t>editada em caráter provisório e</w:t>
      </w:r>
      <w:r w:rsidR="00D31F2D">
        <w:t xml:space="preserve"> emergencial não há pagamento de custas para a distribuição da carta rogatória e da homologação de sentença estrangeira.</w:t>
      </w:r>
      <w:r w:rsidR="00F82F93">
        <w:t xml:space="preserve"> Mas há a questão sobre qual deveria ser o valor da causa</w:t>
      </w:r>
      <w:r w:rsidR="005D6ABF">
        <w:t xml:space="preserve"> na homologação de sentença estrangeira</w:t>
      </w:r>
      <w:r w:rsidR="002E1225">
        <w:t>, que toma vulto</w:t>
      </w:r>
      <w:r w:rsidR="005D6ABF">
        <w:t xml:space="preserve"> quando o objetivo da homologação é uma sentença condenatória</w:t>
      </w:r>
      <w:r w:rsidR="00F82F93">
        <w:t xml:space="preserve">. Deveria se atribuir o valor à causa o </w:t>
      </w:r>
      <w:r w:rsidR="005D6ABF">
        <w:t xml:space="preserve">valor </w:t>
      </w:r>
      <w:r w:rsidR="00F82F93">
        <w:t>da sentença que se quer homologar, o bem da vida, o que se quer receber</w:t>
      </w:r>
      <w:r w:rsidR="005D6ABF">
        <w:t>, a extensão da eficácia da sentença para o Brasil. O valor econômico desse bem da vida deve ser o valor da causa.</w:t>
      </w:r>
    </w:p>
    <w:p w:rsidR="00885BB4" w:rsidRDefault="005D6ABF" w:rsidP="005650EB">
      <w:pPr>
        <w:tabs>
          <w:tab w:val="left" w:pos="5149"/>
        </w:tabs>
      </w:pPr>
      <w:r>
        <w:t>Como na execução dessa sentença, naturalmente, o autor terá de pagar as custas sobre o valor que pretende receber, criou-se entendimento que o valor da causa</w:t>
      </w:r>
      <w:r w:rsidR="00591FED">
        <w:t xml:space="preserve"> na homologação mesmo que de sentença condenatória deve ser um valor inestimável, de expressão, para incidência das custas, e não da condenação pois esse é o valor da execução. Mas não convence.</w:t>
      </w:r>
    </w:p>
    <w:p w:rsidR="00F36858" w:rsidRDefault="00885BB4" w:rsidP="005650EB">
      <w:pPr>
        <w:tabs>
          <w:tab w:val="left" w:pos="5149"/>
        </w:tabs>
      </w:pPr>
      <w:r>
        <w:t>Hoje essa questão tem pouca repercussão quanto ao envolvimento de custa e sim apenas na fixação da verba honorária, que terá de ser fixada por força do parágrafo 4º do artigo 20 e não por força do parágrafo terceiro do mesmo artigo.</w:t>
      </w:r>
    </w:p>
    <w:p w:rsidR="000876CE" w:rsidRDefault="00F36858" w:rsidP="005650EB">
      <w:pPr>
        <w:tabs>
          <w:tab w:val="left" w:pos="5149"/>
        </w:tabs>
      </w:pPr>
      <w:r>
        <w:t xml:space="preserve">Qual é a causa de pedir na homologação? Existência de sentença estrangeira é a causa de pedir, a presença dos requisitos é que faz com que tenha repercussão </w:t>
      </w:r>
      <w:r w:rsidR="0081011C">
        <w:t>jurídica. O pedido que é consequência lógica da causa de pedir, eu tenho um fato, a sentença, que é causa de pedir remota, que tem uma repercussão jurídica exigida pelo direito brasileiro, peço a homologação para a extensão de seus efeitos para o Brasil.</w:t>
      </w:r>
    </w:p>
    <w:p w:rsidR="004E3DA0" w:rsidRDefault="004E3DA0" w:rsidP="005650EB">
      <w:pPr>
        <w:tabs>
          <w:tab w:val="left" w:pos="5149"/>
        </w:tabs>
      </w:pPr>
      <w:r>
        <w:lastRenderedPageBreak/>
        <w:t>A petição pode ser liminarmente indeferida se não tiver condições para dar início a um processo válido, poderá ser determinado seu aditamento ou se ela estiver OK que haja a citação do réu. Da forma usual, por correio, por via postal. O réu pode tomar uma de três atitudes.</w:t>
      </w:r>
      <w:r w:rsidR="005B4DEC">
        <w:t xml:space="preserve"> O réu pode contestar, se ele só pode se referir em sua defesa, porém, em sua resistência apenas com relação ao que é objeto do litígio que não é o mesmo que foi objeto no litígio no exterior, o objeto do litígio é a presença dos requisitos positivos e a ausência dos negativos. O réu só pode tratar desses temas. O réu pode aparecer e concordar com o pedido, ou ele pode não fazer nada.</w:t>
      </w:r>
    </w:p>
    <w:p w:rsidR="00A071FC" w:rsidRDefault="00E27ECB" w:rsidP="005650EB">
      <w:pPr>
        <w:tabs>
          <w:tab w:val="left" w:pos="5149"/>
        </w:tabs>
      </w:pPr>
      <w:r>
        <w:t>Neste caso como temos questão litigiosa de direito indisponível, de compatibilidade da sentença estrangeira com a ordem pública</w:t>
      </w:r>
      <w:r w:rsidR="00C272B3">
        <w:t xml:space="preserve"> brasileira. O artigo 3</w:t>
      </w:r>
      <w:r w:rsidR="006F02CB">
        <w:t>20</w:t>
      </w:r>
      <w:r w:rsidR="00C272B3">
        <w:t xml:space="preserve"> </w:t>
      </w:r>
      <w:r w:rsidR="006F02CB">
        <w:t xml:space="preserve">do CPC </w:t>
      </w:r>
      <w:r w:rsidR="00C272B3">
        <w:t>prevê a não aplicação dos efeitos da revelia quando se tratam de direitos indisponíveis.</w:t>
      </w:r>
      <w:r w:rsidR="006F02CB">
        <w:t xml:space="preserve"> Lhe será atribuído curador</w:t>
      </w:r>
      <w:r w:rsidR="00E722D9">
        <w:t xml:space="preserve"> especial ou curador de ausente</w:t>
      </w:r>
      <w:r w:rsidR="006F02CB">
        <w:t>, como está na regra geral, inciso II do artigo 9º do CPC, repetido pelo parágrafo 3º do artigo 9º da Resolução.</w:t>
      </w:r>
      <w:r w:rsidR="000B4D30">
        <w:t xml:space="preserve"> </w:t>
      </w:r>
    </w:p>
    <w:p w:rsidR="005A231D" w:rsidRDefault="00A071FC" w:rsidP="005650EB">
      <w:pPr>
        <w:tabs>
          <w:tab w:val="left" w:pos="5149"/>
        </w:tabs>
      </w:pPr>
      <w:r>
        <w:t>Quando há resistência do réu, quando o réu se opõe há modificação da competência</w:t>
      </w:r>
      <w:r w:rsidR="00C272B3">
        <w:t xml:space="preserve"> </w:t>
      </w:r>
      <w:r w:rsidR="007E5E51">
        <w:t>para julgar a ação de homologação de sentença estrangeira, quando ele concorda há a manutenção da competência para julgar, que é o presidente do STJ</w:t>
      </w:r>
      <w:r w:rsidR="00C15DD8">
        <w:t>.</w:t>
      </w:r>
      <w:r w:rsidR="005A231D">
        <w:t xml:space="preserve"> Desloca-se a competência para a Corte especial que é o órgão máximo do STJ, o STJ não tem pleno, pois são muitos então se tem órgão especial. O processo será distribuído a um dos</w:t>
      </w:r>
      <w:r w:rsidR="003E18AD">
        <w:t xml:space="preserve"> </w:t>
      </w:r>
      <w:r w:rsidR="005A231D">
        <w:t>outros integrantes, pois o presidente também é integrante da corte especial, mas será distribuída a relatoria de um dos outros integrantes da corte especial, e esse relator irá conduzir os atos processuais dali para frente até</w:t>
      </w:r>
      <w:r w:rsidR="003E18AD">
        <w:t xml:space="preserve"> levar a ação a julgamento do colegiado. Quando há contestação, há possibilidade de réplica, esse ato é praticado pelo relator e não mais pelo Presidente.</w:t>
      </w:r>
    </w:p>
    <w:p w:rsidR="00E66AC5" w:rsidRDefault="00E66AC5" w:rsidP="005650EB">
      <w:pPr>
        <w:tabs>
          <w:tab w:val="left" w:pos="5149"/>
        </w:tabs>
      </w:pPr>
      <w:r>
        <w:t>Se não houver contestação</w:t>
      </w:r>
      <w:r w:rsidR="00D21794">
        <w:t xml:space="preserve">, esse processo será mantido sob competência do presidente do STJ, por isso que aquele acórdão o presidente era competente e o réu havia concordado, sendo mantida a competência pelo Presidente, que não acolheu o pedido, logo, o fato do réu não concordar com o pedido não significa que necessariamente </w:t>
      </w:r>
      <w:r w:rsidR="00E722D9">
        <w:t>será acolhido o pedido de</w:t>
      </w:r>
      <w:r w:rsidR="00D21794">
        <w:t xml:space="preserve"> homologação</w:t>
      </w:r>
      <w:r w:rsidR="00E722D9">
        <w:t>, tanto porque é direito indisponível</w:t>
      </w:r>
      <w:r w:rsidR="00D21794">
        <w:t>.</w:t>
      </w:r>
    </w:p>
    <w:p w:rsidR="00A67B8C" w:rsidRDefault="00E722D9" w:rsidP="005650EB">
      <w:pPr>
        <w:tabs>
          <w:tab w:val="left" w:pos="5149"/>
        </w:tabs>
      </w:pPr>
      <w:r>
        <w:t>Se não acolhido o pedido, cabe recurso. Em qualquer uma das hipóteses de resposta do réu, sempre se manifestará o MP, a Procuradoria que atua junto ao STJ que emitirá parecer a favor ou contra</w:t>
      </w:r>
      <w:r w:rsidR="00A67B8C">
        <w:t xml:space="preserve"> à homologação.</w:t>
      </w:r>
    </w:p>
    <w:p w:rsidR="002A2009" w:rsidRDefault="00A67B8C" w:rsidP="00A67B8C">
      <w:pPr>
        <w:tabs>
          <w:tab w:val="left" w:pos="5149"/>
        </w:tabs>
      </w:pPr>
      <w:r>
        <w:t>Se não houver contestação</w:t>
      </w:r>
      <w:r w:rsidR="00B67803">
        <w:t>, o presidente julga monocraticamente</w:t>
      </w:r>
      <w:r w:rsidR="006A683C">
        <w:t>, unipessoalmente, sozinho</w:t>
      </w:r>
      <w:r w:rsidR="00B67803">
        <w:t xml:space="preserve"> o pedido</w:t>
      </w:r>
      <w:r w:rsidR="00F303AC">
        <w:t>.</w:t>
      </w:r>
      <w:r w:rsidR="006A683C">
        <w:t xml:space="preserve"> Só haverá interesse recursal se não for acolhido pedido de homologação, caberá um tipo de recurso que está previsto no parágrafo primeiro</w:t>
      </w:r>
      <w:r w:rsidR="004B06A0">
        <w:t xml:space="preserve"> doa artigo 557 do CPC que é chamado de agravo, chamado de agravo interno, que no STJ e no STF é chamado de agravo regimental. É com esse nome que vemos na Resolução.</w:t>
      </w:r>
    </w:p>
    <w:p w:rsidR="004B06A0" w:rsidRDefault="00E316FF" w:rsidP="00A67B8C">
      <w:pPr>
        <w:tabs>
          <w:tab w:val="left" w:pos="5149"/>
        </w:tabs>
      </w:pPr>
      <w:r>
        <w:t>É um recurso julgado</w:t>
      </w:r>
      <w:r w:rsidR="00021A7D">
        <w:t xml:space="preserve"> pela Corte Especial que é o órgão máximo do tribunal que é o único órgão integrado pelo presidente, que não atua em nenhum órgão fracionário.</w:t>
      </w:r>
      <w:r w:rsidR="00582765">
        <w:t xml:space="preserve"> A única hipótese em se manter a competência com o Presidente é com a concordância do réu. Se ele acolher o pedido ninguém poderá recorrer, pois não há mais interesse, pois o autor pediu homologação e o réu concordou.</w:t>
      </w:r>
    </w:p>
    <w:p w:rsidR="005E581B" w:rsidRDefault="005E581B" w:rsidP="00A67B8C">
      <w:pPr>
        <w:tabs>
          <w:tab w:val="left" w:pos="5149"/>
        </w:tabs>
      </w:pPr>
      <w:r>
        <w:lastRenderedPageBreak/>
        <w:t>Se for procedente em parte, a parte não homologada pode ser objeto de agravo regimental, pois a sentença pode ser homologada em parte</w:t>
      </w:r>
      <w:r w:rsidR="00717E58">
        <w:t>.</w:t>
      </w:r>
      <w:r w:rsidR="00D800DB">
        <w:t xml:space="preserve"> No monocrático não há sessão pública de julgamento, que só acontece nos julgamentos dos colegiados. Nenhum agravo comporta sustentação oral.</w:t>
      </w:r>
    </w:p>
    <w:p w:rsidR="00491D12" w:rsidRDefault="00D800DB" w:rsidP="00A67B8C">
      <w:pPr>
        <w:tabs>
          <w:tab w:val="left" w:pos="5149"/>
        </w:tabs>
      </w:pPr>
      <w:r>
        <w:t>No julgamento colegiado se dará após ter sido oferecida a réplica, além dela não costuma haver mais atos, pois não se permite dilação probatória.</w:t>
      </w:r>
      <w:r w:rsidR="00934FB6">
        <w:t xml:space="preserve"> Pois só é possível apresentar documentos.</w:t>
      </w:r>
      <w:r w:rsidR="00491D12">
        <w:t xml:space="preserve"> Não há necessidade de audiência, será julgado em audiência. É levado a julgamento, que sempre são antecedidos pela intimação das partes com no mínimo de 2 dias de antecedência, que são públicos. As parte</w:t>
      </w:r>
      <w:r w:rsidR="00224BBD">
        <w:t>s</w:t>
      </w:r>
      <w:r w:rsidR="00491D12">
        <w:t xml:space="preserve"> podem ou não comparecer. O resultado pode ser o mesmo acolhimento ou não do pedido ou em parte, contra essa decisão não cabe recurso de cunho modificativa, pois já se está no órgão máximo. Qualquer decisão de qualquer grau de jurisdição comporta a possibilidade de embargos de declaração, parecido com os pedidos de esclarecimento. Os embargos de declaração não tem caráter modificativo. </w:t>
      </w:r>
    </w:p>
    <w:p w:rsidR="00D800DB" w:rsidRDefault="00491D12" w:rsidP="00A67B8C">
      <w:pPr>
        <w:tabs>
          <w:tab w:val="left" w:pos="5149"/>
        </w:tabs>
      </w:pPr>
      <w:r>
        <w:t>É remota a possibilidade tenha se tratado de matéria constitucional ensejando em recurso extraordinário.</w:t>
      </w:r>
      <w:r w:rsidR="00224BBD">
        <w:t xml:space="preserve"> Quando for procedente terá caráter constitutivo, a sentença será de natureza constitutiva, independentemente da natureza da sentença homologada que pode ser condenatória, constitutiva ou declaratória</w:t>
      </w:r>
      <w:r w:rsidR="00425A03">
        <w:t>.</w:t>
      </w:r>
    </w:p>
    <w:p w:rsidR="00F230ED" w:rsidRDefault="00771AFE" w:rsidP="00A67B8C">
      <w:pPr>
        <w:tabs>
          <w:tab w:val="left" w:pos="5149"/>
        </w:tabs>
      </w:pPr>
      <w:r>
        <w:t>Essa sentença faz coisa julgada material, e como tal pode ser objeto de ação rescisória.</w:t>
      </w:r>
    </w:p>
    <w:p w:rsidR="0056179B" w:rsidRDefault="00771AFE" w:rsidP="00A67B8C">
      <w:pPr>
        <w:tabs>
          <w:tab w:val="left" w:pos="5149"/>
        </w:tabs>
      </w:pPr>
      <w:r>
        <w:t>Se for rejeitado o pedido, se for improcedente. Se o pedido não foi8 acolhido porque faltava algum requisito, mas que esse requisito pode ser adquirido posteriormente, por exemplo, foi pedido antes que fosse exequível no país de origem, nada impede que se proponha nova ação de homologação de sentença estrangeira</w:t>
      </w:r>
      <w:r w:rsidR="0056179B">
        <w:t xml:space="preserve"> quando se tornar exequível</w:t>
      </w:r>
      <w:r>
        <w:t>.</w:t>
      </w:r>
      <w:r w:rsidR="0056179B">
        <w:t xml:space="preserve"> Nem sempre o pedido rejeitado importará numa sentença de mérito que impeça a propositura de nova ação de homologação da mesma sentença.</w:t>
      </w:r>
    </w:p>
    <w:p w:rsidR="0063624E" w:rsidRDefault="0056179B" w:rsidP="00A67B8C">
      <w:pPr>
        <w:tabs>
          <w:tab w:val="left" w:pos="5149"/>
        </w:tabs>
      </w:pPr>
      <w:r>
        <w:t xml:space="preserve">Essa sentença </w:t>
      </w:r>
      <w:r w:rsidR="008B6731">
        <w:t xml:space="preserve">estrangeira homologada, </w:t>
      </w:r>
      <w:r>
        <w:t>ao contrário do que está no inciso primeiro do art.475-P</w:t>
      </w:r>
      <w:r w:rsidR="008B6731">
        <w:t xml:space="preserve">, as decisões </w:t>
      </w:r>
      <w:r w:rsidR="0063624E">
        <w:t xml:space="preserve">originárias dos tribunais </w:t>
      </w:r>
      <w:r w:rsidR="008B6731">
        <w:t>serão executada</w:t>
      </w:r>
      <w:r w:rsidR="0063624E">
        <w:t>s</w:t>
      </w:r>
      <w:r w:rsidR="008B6731">
        <w:t xml:space="preserve"> pelos próprios tribunais</w:t>
      </w:r>
      <w:r w:rsidR="0063624E">
        <w:t>. Aqui há exceção, a sentença estrangeira homologada não será executada perante o STJ, mas sim será expedida carta de sentença, o processo continua no STJ, para que ela seja executada no primeiro grau de jurisdição perante o juiz federal de primeiro grau de jurisdição competente conforme o CPC.</w:t>
      </w:r>
    </w:p>
    <w:p w:rsidR="00771AFE" w:rsidRDefault="0063624E" w:rsidP="00A67B8C">
      <w:pPr>
        <w:tabs>
          <w:tab w:val="left" w:pos="5149"/>
        </w:tabs>
      </w:pPr>
      <w:r>
        <w:t>Essa competência está prevista no inciso X do art. 109 da CF.</w:t>
      </w:r>
      <w:r w:rsidR="0056179B">
        <w:t xml:space="preserve"> </w:t>
      </w:r>
      <w:r>
        <w:t>A expedição de carta de sentença do artigo 12 da Resolução.</w:t>
      </w:r>
      <w:r w:rsidR="00741F7C">
        <w:t xml:space="preserve"> </w:t>
      </w:r>
      <w:r w:rsidR="00BB3CF5">
        <w:t xml:space="preserve">Uma vez homologada </w:t>
      </w:r>
      <w:r w:rsidR="000B12AA">
        <w:t xml:space="preserve">e expedida </w:t>
      </w:r>
      <w:r w:rsidR="00BB3CF5">
        <w:t xml:space="preserve">a carta de sentença ela será executada como </w:t>
      </w:r>
      <w:r w:rsidR="000B12AA">
        <w:t>sentença brasileira, sendo reconhecida por um dos incisos, o inciso VI, do art.457-N, como título executivo judicial.</w:t>
      </w:r>
    </w:p>
    <w:p w:rsidR="00943FEB" w:rsidRDefault="00943FEB" w:rsidP="00A67B8C">
      <w:pPr>
        <w:tabs>
          <w:tab w:val="left" w:pos="5149"/>
        </w:tabs>
      </w:pPr>
      <w:r>
        <w:t>A sentença será de mérito quando se reconhecer que a sentença ofende a ordem pública brasileira, sendo, portanto sentença definitiva não se admitindo que se entre com nova ação nesse sentido. Pois se enquadra no art. 17 do LINDB.</w:t>
      </w:r>
      <w:r w:rsidR="00E62C83">
        <w:t xml:space="preserve"> Faz coisa julgada material.</w:t>
      </w:r>
    </w:p>
    <w:p w:rsidR="00592D30" w:rsidRDefault="00001728" w:rsidP="00A67B8C">
      <w:pPr>
        <w:tabs>
          <w:tab w:val="left" w:pos="5149"/>
        </w:tabs>
      </w:pPr>
      <w:r>
        <w:t xml:space="preserve">O que há de diferente para a homologação de sentença arbitral estrangeira. A homologação de sentença arbitral estrangeira ao teor do artigo 34, da lei 9307, o reconhecimento e execução de sentença estrangeira de arbitragem, devem ter como fonte primária os Tratados e </w:t>
      </w:r>
      <w:r>
        <w:lastRenderedPageBreak/>
        <w:t>Convenções Internacionais dos quais o Brasil é signatário. E apenas na falta destes devem ser aplicados os artigo de arbitragem. São três os tratados principais, a Convenção de Genebra de 1923 que vige desde o final da década de 30, a Convenção do Panamá</w:t>
      </w:r>
      <w:r w:rsidR="00960B84">
        <w:t xml:space="preserve"> que é a convenção </w:t>
      </w:r>
      <w:r>
        <w:t>interamericana sobre reconhecimento e execução de sentenças arbitrais</w:t>
      </w:r>
      <w:r w:rsidR="00960B84">
        <w:t>, vigente desde 96, só valendo para países da América. E a mais global e mais importante que é a Convenção de Nova Iorque de 1958, que foi ratificada e entrou em vigor em 2002. As duas últimas, pois a primeira é muito vaga, estão todas contempladas, com o que diz respeito à eficácia, reconhecimento e execução de sentenças arbitrais estão todas contempladas na lei de arbitragem, que se inspirou nelas. Por isso não precisamos nos preocupar muito.</w:t>
      </w:r>
    </w:p>
    <w:p w:rsidR="00960B84" w:rsidRDefault="00960B84" w:rsidP="00A67B8C">
      <w:pPr>
        <w:tabs>
          <w:tab w:val="left" w:pos="5149"/>
        </w:tabs>
      </w:pPr>
      <w:r>
        <w:t>Se aplica uma convenção no caso concreto, somente entre os países que são signatários das mesmas. A convenção do Panamá nunca poderá ser invocada numa ação de homologação de sentença estrangeira de um país europeu, por exemplo.</w:t>
      </w:r>
    </w:p>
    <w:p w:rsidR="00960B84" w:rsidRDefault="00960B84" w:rsidP="00A67B8C">
      <w:pPr>
        <w:tabs>
          <w:tab w:val="left" w:pos="5149"/>
        </w:tabs>
      </w:pPr>
      <w:r>
        <w:t>A convenção de Nova Iorque apesar de ter mais ou menos 200 signatários há alguns países que não ratificaram. Precisam estar vigendo no Brasil para serem aplicados e a sentença precisa vir de país signatário do tratado ou convenção.</w:t>
      </w:r>
    </w:p>
    <w:p w:rsidR="00960B84" w:rsidRDefault="00960B84" w:rsidP="00A67B8C">
      <w:pPr>
        <w:tabs>
          <w:tab w:val="left" w:pos="5149"/>
        </w:tabs>
      </w:pPr>
      <w:r>
        <w:t>Para a homologação de sentença arbitral estrangeira só se aplicam os artigos do CPC, mas não se aplicam os artigo da LINDB e o 88 a 90.</w:t>
      </w:r>
    </w:p>
    <w:p w:rsidR="00960B84" w:rsidRDefault="00960B84" w:rsidP="00A67B8C">
      <w:pPr>
        <w:tabs>
          <w:tab w:val="left" w:pos="5149"/>
        </w:tabs>
      </w:pPr>
      <w:r>
        <w:t xml:space="preserve">O artigo </w:t>
      </w:r>
      <w:r w:rsidR="00567656">
        <w:t>3</w:t>
      </w:r>
      <w:r>
        <w:t>7 previu os requisitos</w:t>
      </w:r>
      <w:r w:rsidR="00567656">
        <w:t xml:space="preserve"> positivos</w:t>
      </w:r>
      <w:r>
        <w:t xml:space="preserve"> mínimos para a sentença ser homologada, ela terá eficácia se for homologada pelo STJ.</w:t>
      </w:r>
    </w:p>
    <w:p w:rsidR="00960B84" w:rsidRDefault="00567656" w:rsidP="00A67B8C">
      <w:pPr>
        <w:tabs>
          <w:tab w:val="left" w:pos="5149"/>
        </w:tabs>
      </w:pPr>
      <w:r>
        <w:t xml:space="preserve">O autor tem de apresentar junto à petição inicial a sentença arbitral acompanhada da convenção arbitral que lhe deu origem, ambas </w:t>
      </w:r>
      <w:proofErr w:type="spellStart"/>
      <w:r>
        <w:t>consularizadas</w:t>
      </w:r>
      <w:proofErr w:type="spellEnd"/>
      <w:r>
        <w:t xml:space="preserve"> e traduzidas se for o caso.</w:t>
      </w:r>
    </w:p>
    <w:p w:rsidR="00567656" w:rsidRDefault="00567656" w:rsidP="00A67B8C">
      <w:pPr>
        <w:tabs>
          <w:tab w:val="left" w:pos="5149"/>
        </w:tabs>
      </w:pPr>
      <w:r>
        <w:t>Nos artigos 38 e 39 onde estão os temas alegados em contestação pelo réu e os temas que podem ser reconhecidos de ofício. Da reunião desses artigos descobrimos quais são os requisitos que a sentença arbitral estrangeira precisa ter para ser homologada. Não é apenas o inteiro teor da sentença.</w:t>
      </w:r>
    </w:p>
    <w:p w:rsidR="002A1554" w:rsidRDefault="00A051F2" w:rsidP="00A67B8C">
      <w:pPr>
        <w:tabs>
          <w:tab w:val="left" w:pos="5149"/>
        </w:tabs>
      </w:pPr>
      <w:r>
        <w:t>Uma sentença arbitral só é homologada se tiver trata</w:t>
      </w:r>
      <w:r w:rsidR="00E307A6">
        <w:t>do</w:t>
      </w:r>
      <w:r>
        <w:t xml:space="preserve"> de tema</w:t>
      </w:r>
      <w:r w:rsidR="00E307A6">
        <w:t xml:space="preserve"> que no Brasil é admitida a arbitragem, ou seja se são direitos disponíveis. As partes ao convencionarem eram incapazes segundo lei brasileira.</w:t>
      </w:r>
    </w:p>
    <w:p w:rsidR="00567656" w:rsidRDefault="00E307A6" w:rsidP="00A67B8C">
      <w:pPr>
        <w:tabs>
          <w:tab w:val="left" w:pos="5149"/>
        </w:tabs>
      </w:pPr>
      <w:r>
        <w:t>A convenção precisa ser válida perante a lei brasileira. Essa convenção não precisa ser válida perante a lei brasileira apenas, ela precisa ser válida em seu país de origem.</w:t>
      </w:r>
      <w:r w:rsidR="005F7E89">
        <w:t xml:space="preserve"> Só convenção válida dá origem à sentença válida.</w:t>
      </w:r>
      <w:r w:rsidR="00790C67">
        <w:t xml:space="preserve"> Na estatal também precisa ser válida na origem.</w:t>
      </w:r>
    </w:p>
    <w:p w:rsidR="00790C67" w:rsidRDefault="00790C67" w:rsidP="00A67B8C">
      <w:pPr>
        <w:tabs>
          <w:tab w:val="left" w:pos="5149"/>
        </w:tabs>
      </w:pPr>
      <w:r>
        <w:t xml:space="preserve">É preciso que esse processo arbitral tenha se dado de maneira a atender os princípios informadores do devido processo legal. Tenha sido proferida pelo árbitro nomeado pelas partes, o objeto do processo precisa ser o objeto da convenção, a sentença precisa ser fundamentada e etc. O réu precisa ter sido devidamente notificado, citado sobre a instauração do processo, obedecido o contraditório. A única diferença é a previsão do parágrafo único do artigo 39, </w:t>
      </w:r>
      <w:proofErr w:type="spellStart"/>
      <w:r>
        <w:t>qu</w:t>
      </w:r>
      <w:proofErr w:type="spellEnd"/>
      <w:r>
        <w:t xml:space="preserve"> no caso de processo arbitral não há necessidade de citação por rogatória de réu domiciliado no Brasil, pode ser sido feito por qualquer meio desde que meio </w:t>
      </w:r>
      <w:proofErr w:type="spellStart"/>
      <w:r>
        <w:t>previso</w:t>
      </w:r>
      <w:proofErr w:type="spellEnd"/>
      <w:r>
        <w:t xml:space="preserve"> em lei local.</w:t>
      </w:r>
    </w:p>
    <w:p w:rsidR="00790C67" w:rsidRDefault="00790C67" w:rsidP="00A67B8C">
      <w:pPr>
        <w:tabs>
          <w:tab w:val="left" w:pos="5149"/>
        </w:tabs>
      </w:pPr>
      <w:r>
        <w:lastRenderedPageBreak/>
        <w:t>A sentença precisa ser exequível na origem sem t</w:t>
      </w:r>
      <w:r w:rsidR="002A1554">
        <w:t>er seus efeitos sobrestados por nenhuma decisão judicial. A sentença não pode ofender soberania nacional, nem a ordem pública.</w:t>
      </w:r>
    </w:p>
    <w:p w:rsidR="00C03253" w:rsidRDefault="002A1554" w:rsidP="00A67B8C">
      <w:pPr>
        <w:tabs>
          <w:tab w:val="left" w:pos="5149"/>
        </w:tabs>
      </w:pPr>
      <w:r>
        <w:t>Porque a convenção precisa acompanhar a sentença, é na convenção, pois é lá que se estabelecem as regras da arbitragem, logo ela é fundamental. A sentença só se pode aferir sua legalidade, correspondente ao objeto litigioso se tivermos a convenção de arbitragem.</w:t>
      </w:r>
    </w:p>
    <w:p w:rsidR="002A1554" w:rsidRDefault="002A2F78" w:rsidP="00A67B8C">
      <w:pPr>
        <w:tabs>
          <w:tab w:val="left" w:pos="5149"/>
        </w:tabs>
      </w:pPr>
      <w:r>
        <w:t>Os legitimados são os mesmo que vimos para a homologação de sentença estrangeira.</w:t>
      </w:r>
      <w:r w:rsidR="002A1554">
        <w:t xml:space="preserve"> </w:t>
      </w:r>
    </w:p>
    <w:p w:rsidR="00224BBD" w:rsidRDefault="00224BBD" w:rsidP="00A67B8C">
      <w:pPr>
        <w:tabs>
          <w:tab w:val="left" w:pos="5149"/>
        </w:tabs>
      </w:pPr>
    </w:p>
    <w:p w:rsidR="002A2F78" w:rsidRDefault="002A2F78" w:rsidP="00A67B8C">
      <w:pPr>
        <w:tabs>
          <w:tab w:val="left" w:pos="5149"/>
        </w:tabs>
      </w:pPr>
      <w:r>
        <w:t>Todo o que pode ser alegado em sede contestação</w:t>
      </w:r>
      <w:r w:rsidR="005905CB">
        <w:t>, como podem ser reconhecidas de ofício pelo STJ ao julgar a ação de homologação de sentença arbitral estrangeira</w:t>
      </w:r>
      <w:r>
        <w:t>:</w:t>
      </w:r>
    </w:p>
    <w:p w:rsidR="002A2F78" w:rsidRDefault="002A2F78" w:rsidP="00A67B8C">
      <w:pPr>
        <w:tabs>
          <w:tab w:val="left" w:pos="5149"/>
        </w:tabs>
      </w:pPr>
      <w:r>
        <w:t>As partes da convenção eram incapazes (metade do artigo 1º, a outra está no inciso primeiro do artigo 39). Quando o objeto do litígio não poderia ser resolvido por arbitragem por não ser disponível ou patrimonial.</w:t>
      </w:r>
    </w:p>
    <w:p w:rsidR="002A2F78" w:rsidRDefault="002A2F78" w:rsidP="00A67B8C">
      <w:pPr>
        <w:tabs>
          <w:tab w:val="left" w:pos="5149"/>
        </w:tabs>
      </w:pPr>
      <w:r>
        <w:t>A sentença precisa ser válida para lei brasileira e no país de origem. Convenção deve ser válida perante lei brasileira e perante lei do país de origem.</w:t>
      </w:r>
    </w:p>
    <w:p w:rsidR="002A2F78" w:rsidRDefault="002A2F78" w:rsidP="00A67B8C">
      <w:pPr>
        <w:tabs>
          <w:tab w:val="left" w:pos="5149"/>
        </w:tabs>
      </w:pPr>
      <w:r>
        <w:t>Respeito ao devido processo legal, à citação que não precisa ser por carta rogatória, para que exerça contraditóri</w:t>
      </w:r>
      <w:r w:rsidR="00C013D0">
        <w:t>o</w:t>
      </w:r>
      <w:r>
        <w:t xml:space="preserve"> (parágrafo único do artigo 39)</w:t>
      </w:r>
      <w:r w:rsidR="00C013D0">
        <w:t>.</w:t>
      </w:r>
    </w:p>
    <w:p w:rsidR="00C013D0" w:rsidRDefault="00C013D0" w:rsidP="00A67B8C">
      <w:pPr>
        <w:tabs>
          <w:tab w:val="left" w:pos="5149"/>
        </w:tabs>
      </w:pPr>
      <w:r>
        <w:t>É possível a homologação parcial da sentença arbitral assim como na estatal. Se a sentença excedeu</w:t>
      </w:r>
      <w:r w:rsidR="005905CB">
        <w:t>, extrapolado</w:t>
      </w:r>
      <w:r>
        <w:t xml:space="preserve"> os limites d</w:t>
      </w:r>
      <w:r w:rsidR="005905CB">
        <w:t xml:space="preserve">a convenção de arbitragem, poderá haver homologação apenas </w:t>
      </w:r>
      <w:r>
        <w:t>o</w:t>
      </w:r>
      <w:r w:rsidR="005905CB">
        <w:t xml:space="preserve"> que não excedeu, da parcela que está dentro dos limites</w:t>
      </w:r>
      <w:r>
        <w:t>. No entanto, ela pode ser inaproveitável, quando não dá para aproveitar a parte boa da parte ruim</w:t>
      </w:r>
      <w:r w:rsidR="005905CB">
        <w:t>, quando toda ela estiver fora do objeto da convenção de arbitragem ela será inteiramente rejeitada</w:t>
      </w:r>
      <w:r>
        <w:t>.</w:t>
      </w:r>
    </w:p>
    <w:p w:rsidR="005905CB" w:rsidRDefault="005905CB" w:rsidP="00A67B8C">
      <w:pPr>
        <w:tabs>
          <w:tab w:val="left" w:pos="5149"/>
        </w:tabs>
      </w:pPr>
      <w:r>
        <w:t>A arbitragem precisa ter sido instituída nos limites de conformidades naquilo que foi delimitado na convenção de arbitragem. Se essa instituição é dada fora dos limites, o processo é inválido, se as partes estabeleceram uma coisa e a instituição se deu de forma diversa.</w:t>
      </w:r>
    </w:p>
    <w:p w:rsidR="005905CB" w:rsidRDefault="005905CB" w:rsidP="00A67B8C">
      <w:pPr>
        <w:tabs>
          <w:tab w:val="left" w:pos="5149"/>
        </w:tabs>
      </w:pPr>
      <w:r>
        <w:t>Sentença só pode ser homologada no Brasil se for exigível no país de origem, assim como na estatal.</w:t>
      </w:r>
    </w:p>
    <w:p w:rsidR="00526D52" w:rsidRDefault="00482CBD" w:rsidP="00A67B8C">
      <w:pPr>
        <w:tabs>
          <w:tab w:val="left" w:pos="5149"/>
        </w:tabs>
      </w:pPr>
      <w:r>
        <w:t>O inciso segundo o artigo 39 diz ofensa à ordem pública que abrange tudo, soberania e bons costumes. É cláusula geral de exigência.</w:t>
      </w:r>
    </w:p>
    <w:p w:rsidR="00482CBD" w:rsidRDefault="00482CBD" w:rsidP="00A67B8C">
      <w:pPr>
        <w:tabs>
          <w:tab w:val="left" w:pos="5149"/>
        </w:tabs>
      </w:pPr>
      <w:r>
        <w:t>Se a sentença não for homologada, mas for homologada pela ausência de requisitos, exceto ofensa à ordem pública, nada impedirá que se entre novamente com ação, pedindo novamente a homologação da mesma sentença (artigo 40).</w:t>
      </w:r>
    </w:p>
    <w:p w:rsidR="00E77B23" w:rsidRDefault="00482CBD" w:rsidP="00A67B8C">
      <w:pPr>
        <w:tabs>
          <w:tab w:val="left" w:pos="5149"/>
        </w:tabs>
      </w:pPr>
      <w:r>
        <w:t>A execução é feita da mesma forma que a estatal com extração de carta de sentença, conforme art. 12 da R.9 do STJ que é executada perante juiz de primeiro grau da justiça federal.</w:t>
      </w:r>
    </w:p>
    <w:p w:rsidR="00D53B79" w:rsidRDefault="00981131" w:rsidP="00A67B8C">
      <w:pPr>
        <w:tabs>
          <w:tab w:val="left" w:pos="5149"/>
        </w:tabs>
      </w:pPr>
      <w:r>
        <w:t>O conceito de ordem pública mudou junto à cultura brasileira.</w:t>
      </w:r>
    </w:p>
    <w:p w:rsidR="00981131" w:rsidRDefault="00981131" w:rsidP="00A67B8C">
      <w:pPr>
        <w:tabs>
          <w:tab w:val="left" w:pos="5149"/>
        </w:tabs>
      </w:pPr>
      <w:r>
        <w:lastRenderedPageBreak/>
        <w:t>Carta de sentença são autos suplementares que contém a decisão que pode ser executada e os elementos fundamentais do processo. Quando se extrai carta de sentença há recurso pendente contra aquela sentença, mas a lei permite que apesar do recurso, já se dê a execução dela. Carta é expediente suplementar que sai de um juízo para outro para ser aplicado.</w:t>
      </w:r>
    </w:p>
    <w:p w:rsidR="00D800DB" w:rsidRDefault="007335F6" w:rsidP="00A67B8C">
      <w:pPr>
        <w:tabs>
          <w:tab w:val="left" w:pos="5149"/>
        </w:tabs>
      </w:pPr>
      <w:r>
        <w:t>Na sentença estrangeira, não temos recursos pendentes de julgamento, já houve homologação. A competência para executar</w:t>
      </w:r>
      <w:r w:rsidR="00231553">
        <w:t xml:space="preserve"> a sentença nas ações de competência originária dos Tribunais é do próprio tribunal que julgou a causa. Aqui quem executa é a justiça de primeiro grau de jurisdição da Justiça Federal. Aqui se extrai carta de sentença para que a sentença possa ser executada definitivamente no primeiro grau se dá execução definitiva. Normalmente a carta de sentença é para execução provisória.</w:t>
      </w:r>
    </w:p>
    <w:p w:rsidR="00280DE3" w:rsidRDefault="00280DE3" w:rsidP="00A67B8C">
      <w:pPr>
        <w:tabs>
          <w:tab w:val="left" w:pos="5149"/>
        </w:tabs>
      </w:pPr>
      <w:r>
        <w:t>A iniciativa é do exequente.</w:t>
      </w:r>
      <w:r w:rsidR="0093631B">
        <w:t xml:space="preserve"> </w:t>
      </w:r>
    </w:p>
    <w:p w:rsidR="0093631B" w:rsidRDefault="0093631B" w:rsidP="00A67B8C">
      <w:pPr>
        <w:tabs>
          <w:tab w:val="left" w:pos="5149"/>
        </w:tabs>
      </w:pPr>
      <w:r>
        <w:t>Terminamos assim a formação dos títulos executivos judiciais.</w:t>
      </w:r>
    </w:p>
    <w:p w:rsidR="0093631B" w:rsidRDefault="0093631B" w:rsidP="00A67B8C">
      <w:pPr>
        <w:tabs>
          <w:tab w:val="left" w:pos="5149"/>
        </w:tabs>
      </w:pPr>
      <w:r>
        <w:t>Vimos os originários da autocomposição, da arbitragem e da homologação de sentença estrangeira.</w:t>
      </w:r>
    </w:p>
    <w:p w:rsidR="0093631B" w:rsidRDefault="0093631B" w:rsidP="00A67B8C">
      <w:pPr>
        <w:tabs>
          <w:tab w:val="left" w:pos="5149"/>
        </w:tabs>
      </w:pPr>
      <w:r>
        <w:t xml:space="preserve">A segunda parte do programa trata da </w:t>
      </w:r>
      <w:r w:rsidR="00470B13">
        <w:t>crise dos títulos.</w:t>
      </w:r>
    </w:p>
    <w:p w:rsidR="00140212" w:rsidRDefault="00470B13" w:rsidP="00A67B8C">
      <w:pPr>
        <w:tabs>
          <w:tab w:val="left" w:pos="5149"/>
        </w:tabs>
      </w:pPr>
      <w:r>
        <w:t>Os títulos são constituídos na maior segurança jurídica possível que um direito possa ter no nosso sistema. A maior segurança é o reconhecimento de um direito por título executivo judicial. Apesar de representarem segurança são vulneráveis a ações impugnativas autônomas. Nosso sistema garante que qualquer título, seja judicial ou extrajudicial, potencialmente poderá ser objeto de ação impugnativa</w:t>
      </w:r>
      <w:r w:rsidR="00140212">
        <w:t xml:space="preserve"> que tenha por objetivo desconstituí-lo. Qualquer título executivo pode ser objeto de ação impugnativa.</w:t>
      </w:r>
    </w:p>
    <w:p w:rsidR="00140212" w:rsidRDefault="00140212" w:rsidP="00A67B8C">
      <w:pPr>
        <w:tabs>
          <w:tab w:val="left" w:pos="5149"/>
        </w:tabs>
      </w:pPr>
      <w:r>
        <w:t>A pendência de ação anulatória de títulos executivos não impedem sua execução</w:t>
      </w:r>
      <w:r w:rsidR="006F128E">
        <w:t xml:space="preserve"> (art.585 do CPC)</w:t>
      </w:r>
      <w:r>
        <w:t>.</w:t>
      </w:r>
    </w:p>
    <w:p w:rsidR="00140212" w:rsidRDefault="00140212" w:rsidP="00A67B8C">
      <w:pPr>
        <w:tabs>
          <w:tab w:val="left" w:pos="5149"/>
        </w:tabs>
      </w:pPr>
      <w:r>
        <w:t>Quanto aos títulos executivo judiciais há três tipos de ações impugnativas autônomas e uma delas já estudamos que é a ação anulatória da sentença arbitral</w:t>
      </w:r>
      <w:r w:rsidR="001148B1">
        <w:t xml:space="preserve"> (art. 32 e 33 da lei 9307 de 96)</w:t>
      </w:r>
      <w:r>
        <w:t>.</w:t>
      </w:r>
      <w:r w:rsidR="001148B1">
        <w:t xml:space="preserve"> Temos a ação rescisória nos </w:t>
      </w:r>
      <w:proofErr w:type="spellStart"/>
      <w:r w:rsidR="001148B1">
        <w:t>arts</w:t>
      </w:r>
      <w:proofErr w:type="spellEnd"/>
      <w:r w:rsidR="001148B1">
        <w:t xml:space="preserve">. 485 a 495 do CPC. E a ação anulatória que está regulada no </w:t>
      </w:r>
      <w:r w:rsidR="006F128E">
        <w:t xml:space="preserve">art.178 do </w:t>
      </w:r>
      <w:r w:rsidR="001148B1">
        <w:t>Código Civil</w:t>
      </w:r>
      <w:r w:rsidR="006F128E">
        <w:t xml:space="preserve"> e art. 486 do CPC</w:t>
      </w:r>
      <w:r w:rsidR="001148B1">
        <w:t xml:space="preserve"> dos atos jurídicos em geral, que se incluem os títulos III e V</w:t>
      </w:r>
      <w:r w:rsidR="006F128E">
        <w:t xml:space="preserve"> do art. 475-N.</w:t>
      </w:r>
    </w:p>
    <w:p w:rsidR="006F128E" w:rsidRDefault="00E24A81" w:rsidP="00A67B8C">
      <w:pPr>
        <w:tabs>
          <w:tab w:val="left" w:pos="5149"/>
        </w:tabs>
      </w:pPr>
      <w:r>
        <w:t>Para a ação rescisória temos o art. 487 do CPC.</w:t>
      </w:r>
    </w:p>
    <w:p w:rsidR="00E24A81" w:rsidRDefault="00E24A81" w:rsidP="00A67B8C">
      <w:pPr>
        <w:tabs>
          <w:tab w:val="left" w:pos="5149"/>
        </w:tabs>
      </w:pPr>
      <w:r>
        <w:t>A característica comum dessas ações impugnativas autônomas: todas são cabíveis a partir da existência de algum vício previsto em lei</w:t>
      </w:r>
      <w:r w:rsidR="00402B6F">
        <w:t xml:space="preserve"> taxativamente</w:t>
      </w:r>
      <w:r>
        <w:t>.</w:t>
      </w:r>
    </w:p>
    <w:p w:rsidR="00402B6F" w:rsidRDefault="00402B6F" w:rsidP="00A67B8C">
      <w:pPr>
        <w:tabs>
          <w:tab w:val="left" w:pos="5149"/>
        </w:tabs>
      </w:pPr>
      <w:r>
        <w:t>Na anulatória arbitral estão no art. 32. Na rescisória estão no art.485. Os vícios de vontade previstos no CC que autorizam a propositura da ação anulatória, portanto, são pré-estabelecidos em lei que podem levar à desconstituição desses títulos executivos judiciais.</w:t>
      </w:r>
    </w:p>
    <w:p w:rsidR="00246A84" w:rsidRDefault="00402B6F" w:rsidP="00A67B8C">
      <w:pPr>
        <w:tabs>
          <w:tab w:val="left" w:pos="5149"/>
        </w:tabs>
      </w:pPr>
      <w:r>
        <w:t xml:space="preserve">Não podemos confundir essas ações com os recursos. Essas ações não se baseiam na injustiça da decisão visando sua modificação como ocorre com os recursos, aqui se quer desconstituir </w:t>
      </w:r>
      <w:r>
        <w:lastRenderedPageBreak/>
        <w:t>título a partir de vícios pré-estabelecidos em lei. Todas tem prazo para exercício do direito. As anulatórias para atos jurídicos em geral podem ser exercitadas em 4 anos (título III e V). Na rescisória para desconstituir título I, VI e VII é uma ação exercitável em 2 anos. Na lei de arbitragem, se quer desconstituir o título IV, deve ser proposta em 90 dias. Do trâ</w:t>
      </w:r>
      <w:r w:rsidR="00246A84">
        <w:t>nsito em julgado.</w:t>
      </w:r>
    </w:p>
    <w:p w:rsidR="001148B1" w:rsidRDefault="00246A84" w:rsidP="00A67B8C">
      <w:pPr>
        <w:tabs>
          <w:tab w:val="left" w:pos="5149"/>
        </w:tabs>
      </w:pPr>
      <w:r>
        <w:t>A rescisória e a anulatória arbitral são voltadas aos títulos voltados à heterocomposição, onde há terceiro que profere decisão com caráter vinculativo e obrigatório para as partes. Para essas duas ações, o prazo é tido como decadencial que fluem do trânsito em julgado.</w:t>
      </w:r>
    </w:p>
    <w:p w:rsidR="00246A84" w:rsidRDefault="00246A84" w:rsidP="00A67B8C">
      <w:pPr>
        <w:tabs>
          <w:tab w:val="left" w:pos="5149"/>
        </w:tabs>
      </w:pPr>
      <w:r>
        <w:t xml:space="preserve">Na arbitral é de fácil localização, pois não cabe recurso, então a partir da notificação das partes da sentença ou do complemento da sentença com pedido de esclarecimento, temos o trânsito em julgado. Na estatal o trânsito em julgado é mais difícil, pois recursos são possíveis. É localizado quando não há mais recurso, </w:t>
      </w:r>
      <w:r w:rsidR="000A0132">
        <w:t xml:space="preserve">quer </w:t>
      </w:r>
      <w:r>
        <w:t>porque as partes não se utilizaram</w:t>
      </w:r>
      <w:r w:rsidR="000A0132">
        <w:t>, quer porque não haja mais recurso em lei.</w:t>
      </w:r>
    </w:p>
    <w:p w:rsidR="000A0132" w:rsidRDefault="000A0132" w:rsidP="00A67B8C">
      <w:pPr>
        <w:tabs>
          <w:tab w:val="left" w:pos="5149"/>
        </w:tabs>
      </w:pPr>
      <w:r>
        <w:t>Esgotando-se</w:t>
      </w:r>
      <w:r w:rsidR="0018351A">
        <w:t xml:space="preserve"> </w:t>
      </w:r>
      <w:r>
        <w:t>tempo de interposição de recurso, temos o trânsito em julgado.</w:t>
      </w:r>
    </w:p>
    <w:p w:rsidR="000A0132" w:rsidRDefault="000A0132" w:rsidP="00A67B8C">
      <w:pPr>
        <w:tabs>
          <w:tab w:val="left" w:pos="5149"/>
        </w:tabs>
      </w:pPr>
      <w:r>
        <w:t>O único tipo de processo que faz coisa julgada material que, portanto pode ser objeto da ação rescisória. Exclusivamente o processo de conhecimento de jurisdição contenciosa é que faz coisa julgada material, que é a matéria prima da ação rescisória. Está fora da formação da coisa julgada a sentença proferida em jurisdição voluntária, que não fazem coisa julgada material, não podendo ser objeto da rescisória, são atos jurídicos das partes apenas integrados pela chancela do judiciário, integrando os atos jurídicos das parte, que não tem natureza de coisa julgada material.</w:t>
      </w:r>
    </w:p>
    <w:p w:rsidR="000A0132" w:rsidRDefault="000A0132" w:rsidP="00A67B8C">
      <w:pPr>
        <w:tabs>
          <w:tab w:val="left" w:pos="5149"/>
        </w:tabs>
      </w:pPr>
      <w:r>
        <w:t>Além da das de jurisdição voluntária, as sentenças terminativas, quando o processo de conhecimento jurisdição contenciosa seja por uma sentença terminativa em que se resolve mérito</w:t>
      </w:r>
      <w:r w:rsidR="0018351A">
        <w:t>, não faz coisa julgada material e não é objeto da rescisória</w:t>
      </w:r>
      <w:r>
        <w:t>.</w:t>
      </w:r>
    </w:p>
    <w:p w:rsidR="003E787D" w:rsidRDefault="0018351A" w:rsidP="00A67B8C">
      <w:pPr>
        <w:tabs>
          <w:tab w:val="left" w:pos="5149"/>
        </w:tabs>
      </w:pPr>
      <w:r>
        <w:t>Processo cautelar tem sentença, mas ela não faz coisa julgada material e não é objeto de rescisória. O processo de execução também termina com sentença que não faz coisa julgada material, não julga litígio nenhum, ela dá por cumprido</w:t>
      </w:r>
      <w:r w:rsidR="003E787D">
        <w:t xml:space="preserve">/ </w:t>
      </w:r>
      <w:r>
        <w:t>satisfeito ou não o valor objeto da execução</w:t>
      </w:r>
      <w:r w:rsidR="003E787D">
        <w:t>, seja de título executivo judicial ou extrajudicial</w:t>
      </w:r>
      <w:r>
        <w:t>.</w:t>
      </w:r>
      <w:r w:rsidR="003E787D">
        <w:t xml:space="preserve"> Artigo 795 do CPC.</w:t>
      </w:r>
    </w:p>
    <w:p w:rsidR="00695A73" w:rsidRDefault="003E787D" w:rsidP="00A67B8C">
      <w:pPr>
        <w:tabs>
          <w:tab w:val="left" w:pos="5149"/>
        </w:tabs>
      </w:pPr>
      <w:r>
        <w:t xml:space="preserve">O que não foi sentença definitiva proferida por processo </w:t>
      </w:r>
      <w:r w:rsidR="00695A73">
        <w:t xml:space="preserve">de conhecimento </w:t>
      </w:r>
      <w:r>
        <w:t xml:space="preserve">de jurisdição contenciosa </w:t>
      </w:r>
      <w:r w:rsidR="00695A73">
        <w:t xml:space="preserve">transitada em julgada </w:t>
      </w:r>
      <w:r>
        <w:t>não está abarcado pela coisa julgada, logo não pode ser objeto de ação rescisória.</w:t>
      </w:r>
    </w:p>
    <w:p w:rsidR="00D46683" w:rsidRDefault="00695A73" w:rsidP="00A67B8C">
      <w:pPr>
        <w:tabs>
          <w:tab w:val="left" w:pos="5149"/>
        </w:tabs>
      </w:pPr>
      <w:r>
        <w:t>Coisa julgada é a estabilidade dada à sentença definitiva, de maneira que ela passa a ser obrigatória para as partes e impede</w:t>
      </w:r>
      <w:r w:rsidR="00D46683">
        <w:t xml:space="preserve"> de maneira absoluta, que qualquer juiz venha julgar de novo a mesma causa com os mesmos elementos.</w:t>
      </w:r>
    </w:p>
    <w:p w:rsidR="00CB4867" w:rsidRDefault="00B27E7F" w:rsidP="00A67B8C">
      <w:pPr>
        <w:tabs>
          <w:tab w:val="left" w:pos="5149"/>
        </w:tabs>
      </w:pPr>
      <w:r>
        <w:t xml:space="preserve">Essa vedação a um novo julgamento, encontramos no caput do artigo 471, que contém a vedação aos juízes de que não podem julgar novamente cuja ação tem os mesmos elementos (mesmas partes, pedido e causa de pedir). Aqui temos, portanto a constituição da coisa julgada material como pressuposto processual negativo do artigo 301. A garantia constitucional que se tem para a coisa julgada é apenas de que a lei não ferirá a cosia julgada, </w:t>
      </w:r>
      <w:r>
        <w:lastRenderedPageBreak/>
        <w:t>a garantia de que o juiz não pode julgar de novo não está na CF e sim no CPC, que é lei ordinária. A proteção é contra legislador e não contra o juiz.</w:t>
      </w:r>
      <w:r w:rsidR="00835880">
        <w:t xml:space="preserve"> </w:t>
      </w:r>
    </w:p>
    <w:p w:rsidR="003E787D" w:rsidRDefault="00835880" w:rsidP="00A67B8C">
      <w:pPr>
        <w:tabs>
          <w:tab w:val="left" w:pos="5149"/>
        </w:tabs>
      </w:pPr>
      <w:r>
        <w:t xml:space="preserve">Uma das hipóteses da mitigação da rigidez da coisa julgada está nas sentenças dotadas de cláusula rebus sic </w:t>
      </w:r>
      <w:proofErr w:type="spellStart"/>
      <w:r>
        <w:t>standibus</w:t>
      </w:r>
      <w:proofErr w:type="spellEnd"/>
      <w:r>
        <w:t>, ou cláusula móvel ou teoria da imprevisão.</w:t>
      </w:r>
      <w:r w:rsidR="003E787D">
        <w:t xml:space="preserve"> </w:t>
      </w:r>
      <w:r>
        <w:t>Os contratos devem ser cumpridos</w:t>
      </w:r>
      <w:r w:rsidR="00CB4867">
        <w:t>, mas se houver alguma modificação substancial na situação das partes de maneira que essa mudança torne a situação onerosa demais para uma delas, inviabilizando o cumprimento.</w:t>
      </w:r>
    </w:p>
    <w:p w:rsidR="00CB4867" w:rsidRDefault="00CB4867" w:rsidP="00A67B8C">
      <w:pPr>
        <w:tabs>
          <w:tab w:val="left" w:pos="5149"/>
        </w:tabs>
      </w:pPr>
      <w:r>
        <w:t xml:space="preserve">Isso pode levar à modificação ou até a extinção do contrato. Isso vale também para as sentenças que se projetam no tempo, que estabelecem relações continuadas, como está no parágrafo primeiro o art.471. </w:t>
      </w:r>
      <w:r w:rsidR="00E86D6C">
        <w:t>É permitido novo julgamento q</w:t>
      </w:r>
      <w:r>
        <w:t>uando há relações continuadas e as partes</w:t>
      </w:r>
      <w:r w:rsidR="00E86D6C">
        <w:t xml:space="preserve"> alterarem substancialmente a sua situação. Isso se aplica a todas as situações em que existem obrigações continuadas. A mais lembrada é a prestação de alimentos. Por isso dizem que a sentença na ação de alimentos não faz coisa julgada. Mas ela faz, pois faz parte dessa exceção prevista no CPC. Não é só na ação de alimentos em que há condenação em alimentos. Na responsabilidade por ato ilícito podemos ter condenação em prestação alimentares, que podem se projetar por anos até a pessoa morrer, até a vítima chegar a certa idade e etc.</w:t>
      </w:r>
    </w:p>
    <w:p w:rsidR="00E86D6C" w:rsidRDefault="00E86D6C" w:rsidP="00A67B8C">
      <w:pPr>
        <w:tabs>
          <w:tab w:val="left" w:pos="5149"/>
        </w:tabs>
      </w:pPr>
      <w:r>
        <w:t>Há coisa julgada, mas há a possibilidade de julgar de novo, aparentemente com os mesmos elementos quando a situação fática mudou, a moldura fática em que a sentença foi proferida não existe mais, quando muda a situação fática se deve proferir uma nova sentença, sem ofender a anterior, pois a situação fática não é a mesma. Se permitem as ações revisionais, do mesmo modo que se permite a rescisão de obrigação estabelecida em contrato</w:t>
      </w:r>
      <w:r w:rsidR="00AE2105">
        <w:t>, se admite a rescisão de obrigações estabelecidas em sentença, sem que isso signifique ofensa à coisa julgada.</w:t>
      </w:r>
    </w:p>
    <w:p w:rsidR="00C81EE3" w:rsidRDefault="00AE2105" w:rsidP="00A67B8C">
      <w:pPr>
        <w:tabs>
          <w:tab w:val="left" w:pos="5149"/>
        </w:tabs>
      </w:pPr>
      <w:r>
        <w:t xml:space="preserve">Outra coisas poderiam ser adicionadas nessa teoria de “flexibilização” da coisa julgada, que foi </w:t>
      </w:r>
      <w:r w:rsidR="004630DB">
        <w:t>um</w:t>
      </w:r>
      <w:r>
        <w:t xml:space="preserve"> aproveita</w:t>
      </w:r>
      <w:r w:rsidR="00F41BEA">
        <w:t>mento de u</w:t>
      </w:r>
      <w:r>
        <w:t>m</w:t>
      </w:r>
      <w:r w:rsidR="00F41BEA">
        <w:t>a</w:t>
      </w:r>
      <w:r>
        <w:t xml:space="preserve"> situação única que fo</w:t>
      </w:r>
      <w:r w:rsidR="004630DB">
        <w:t>i o surgimento d</w:t>
      </w:r>
      <w:r>
        <w:t>os exames de DNA</w:t>
      </w:r>
      <w:r w:rsidR="00F41BEA">
        <w:t>, mostrando-se teoria perigosa para a segurança jurídica. Como o código de processo civil, já prevê vários escapes à rigidez da coisa julgada, quando há situação em que a coisa julgada não pode ser mantida</w:t>
      </w:r>
      <w:r w:rsidR="004630DB">
        <w:t xml:space="preserve"> por si mesma</w:t>
      </w:r>
      <w:r w:rsidR="00F41BEA">
        <w:t>. Como coisa julgada inconstitucional</w:t>
      </w:r>
      <w:r w:rsidR="004630DB">
        <w:t xml:space="preserve"> que não é flexibilização que leva à conclusão de que a sentença fundada em dispositivo de lei declarado inconstitucional pode ser revogada</w:t>
      </w:r>
      <w:r w:rsidR="00F41BEA">
        <w:t xml:space="preserve">. A lei que disciplina a ADIN </w:t>
      </w:r>
      <w:r w:rsidR="004630DB">
        <w:t>prevê que a declaração de inconstitucionalidade no STF vai at</w:t>
      </w:r>
      <w:r w:rsidR="00F41BEA">
        <w:t>ing</w:t>
      </w:r>
      <w:r w:rsidR="004630DB">
        <w:t>ir todo</w:t>
      </w:r>
      <w:r w:rsidR="00F41BEA">
        <w:t xml:space="preserve">s </w:t>
      </w:r>
      <w:r w:rsidR="004630DB">
        <w:t xml:space="preserve">os </w:t>
      </w:r>
      <w:r w:rsidR="00F41BEA">
        <w:t>a</w:t>
      </w:r>
      <w:r w:rsidR="004630DB">
        <w:t>tos praticados a partir daquela norma retirada do sistema. A lei permite a modulação dos efeitos quando o STF declara a inconstitucionalidade da norma, pois uma lei não fica inconstitucional, ela nasce inconstitucional.</w:t>
      </w:r>
    </w:p>
    <w:p w:rsidR="00AE2105" w:rsidRDefault="00C81EE3" w:rsidP="00A67B8C">
      <w:pPr>
        <w:tabs>
          <w:tab w:val="left" w:pos="5149"/>
        </w:tabs>
      </w:pPr>
      <w:r>
        <w:t>Qualquer sentença baseada em lei inconstitucional pode ser revogada a qualquer tempo e para isso não precisa montar a teoria da flexibilização. Art.475-L do CPC, em seu parágrafo o próprio legislador previu que quando uma sentença foi baseada em norma inconstitucional declarada pelo STF ou com interpretação que se choca com o sistema inconstitucional brasileiro</w:t>
      </w:r>
      <w:r w:rsidR="001E493C">
        <w:t>, essa sentença será inexigível, sem que haja necessidade de se entrar com ação rescisória. Essa inexigibilidade, por ser matéria de ordem pública, pode ser alegada a qualquer tempo.</w:t>
      </w:r>
    </w:p>
    <w:p w:rsidR="001E493C" w:rsidRDefault="00FB4B21" w:rsidP="00A67B8C">
      <w:pPr>
        <w:tabs>
          <w:tab w:val="left" w:pos="5149"/>
        </w:tabs>
      </w:pPr>
      <w:r>
        <w:lastRenderedPageBreak/>
        <w:t>Houve uma mudança não entre as partes e sim na realidade, quanto ao exame de DNA.</w:t>
      </w:r>
    </w:p>
    <w:p w:rsidR="00F10337" w:rsidRDefault="00FB4B21" w:rsidP="00A67B8C">
      <w:pPr>
        <w:tabs>
          <w:tab w:val="left" w:pos="5149"/>
        </w:tabs>
      </w:pPr>
      <w:r>
        <w:t>Tirar os alicerces e não colocar nada no lugar.</w:t>
      </w:r>
    </w:p>
    <w:p w:rsidR="00FB4B21" w:rsidRDefault="00FB4B21" w:rsidP="00A67B8C">
      <w:pPr>
        <w:tabs>
          <w:tab w:val="left" w:pos="5149"/>
        </w:tabs>
      </w:pPr>
      <w:r>
        <w:t>O novo CPC trará a diminuição do prazo para 1 ano.</w:t>
      </w:r>
    </w:p>
    <w:p w:rsidR="00FB4B21" w:rsidRDefault="00E073D4" w:rsidP="00A67B8C">
      <w:pPr>
        <w:tabs>
          <w:tab w:val="left" w:pos="5149"/>
        </w:tabs>
      </w:pPr>
      <w:r>
        <w:t>A ação rescisória é de competência originária de tribunal, só pode ser ajuizada em tribunal, não pode ser ajuizada em primeiro grau de jurisdição.</w:t>
      </w:r>
    </w:p>
    <w:p w:rsidR="00E073D4" w:rsidRDefault="00E073D4" w:rsidP="00A67B8C">
      <w:pPr>
        <w:tabs>
          <w:tab w:val="left" w:pos="5149"/>
        </w:tabs>
      </w:pPr>
      <w:r>
        <w:t>É de competência do Tribunal que pela última vez analisou o mérito da causa</w:t>
      </w:r>
      <w:r w:rsidR="008C7D92">
        <w:t>, e isto nos coloca os tribunais de segundo grau que são os que habitualmente analisam pela última vez. A maior parte dos processos tem seu mérito analisado pela última vez nos tribunais de segundo grau. Quando tivermos uma sentença que transitar em julgado em primeiro grau sem que tivesse sido interposto o recurso que a ela seria cabível, a competência para conhecer dessa ação rescisória será do tribunal de segundo grau que seria o competente para a apelação.</w:t>
      </w:r>
    </w:p>
    <w:p w:rsidR="008C7D92" w:rsidRDefault="008C7D92" w:rsidP="00A67B8C">
      <w:pPr>
        <w:tabs>
          <w:tab w:val="left" w:pos="5149"/>
        </w:tabs>
      </w:pPr>
      <w:r>
        <w:t>Há hipóteses em que são competentes os tribunais superiores. Muito excepcionalmente, pois não é a maior parte das causas que depois da analise de segundo grau ainda haverá análise de mérito nos tribunais superiores. É só nessas hipóteses que nós vamos ter a competência dos tribunais superiores, para aquelas causas comuns, que normalmente começam em primeiro grau e tem em segundo grau seu juízo ordinário recursal.</w:t>
      </w:r>
    </w:p>
    <w:p w:rsidR="008C7D92" w:rsidRDefault="008C7D92" w:rsidP="00A67B8C">
      <w:pPr>
        <w:tabs>
          <w:tab w:val="left" w:pos="5149"/>
        </w:tabs>
      </w:pPr>
      <w:r>
        <w:t>A ação rescisória é de competência exclusiva de tribunal. Se não foi objeto de recurso será competente o tribunal que seria competente se tivesse sido interposto o recurso de apelação, que normalmente é o recurso cabível contra a sentença. Temos ações de competência originária dos Tribunais, nesses casos é o próprio tribunal que analisa a ação rescisória. N</w:t>
      </w:r>
      <w:r w:rsidR="00F546D7">
        <w:t>ão podemos transferir a regra anterior. Ela só serve para sentenças de primeiro grau que não foram objeto de recurso. Não há regra que diz que ação rescisória é de competência do órgão superior àquele em que foi proferida a decisão de mérito.</w:t>
      </w:r>
    </w:p>
    <w:p w:rsidR="00F546D7" w:rsidRDefault="00F546D7" w:rsidP="00A67B8C">
      <w:pPr>
        <w:tabs>
          <w:tab w:val="left" w:pos="5149"/>
        </w:tabs>
      </w:pPr>
      <w:r>
        <w:t>Ela é de competência do tribunal que analisou o mérito só que, como na sentença de primeiro grau sem recurso não teve tribunal envolvido, só nessa situação a ação rescisória é analisada pelo órgão superior. É o último tribunal que analisou o mérito.</w:t>
      </w:r>
    </w:p>
    <w:p w:rsidR="00581FB3" w:rsidRDefault="00C15E20" w:rsidP="00A67B8C">
      <w:pPr>
        <w:tabs>
          <w:tab w:val="left" w:pos="5149"/>
        </w:tabs>
      </w:pPr>
      <w:r>
        <w:t>A ação rescisória dá origem a processo de conhecimento de jurisdição contenciosa.</w:t>
      </w:r>
      <w:r w:rsidR="007F73D7">
        <w:t xml:space="preserve"> Os tribunais superiores terão competência para a rescisória para causas de sua competência originária, e para as causas em grau de recurso esses tribunais superiores tenham analisado o mérito. Quando analisa STJ analisa recurso especial ou STF em recurso extraordinário. Está sempre ligado ao último exame feito ao mérito da causa.</w:t>
      </w:r>
    </w:p>
    <w:p w:rsidR="00C15E20" w:rsidRDefault="00581FB3" w:rsidP="00A67B8C">
      <w:pPr>
        <w:tabs>
          <w:tab w:val="left" w:pos="5149"/>
        </w:tabs>
      </w:pPr>
      <w:r>
        <w:t>Quem cuida</w:t>
      </w:r>
      <w:r w:rsidR="00101305">
        <w:t>/administra</w:t>
      </w:r>
      <w:r>
        <w:t xml:space="preserve"> dos atos da ação rescisória até o momento </w:t>
      </w:r>
      <w:r w:rsidR="00FA6606">
        <w:t xml:space="preserve">em </w:t>
      </w:r>
      <w:r>
        <w:t>que é levada para ser julgada pelo colegiado é o relator.</w:t>
      </w:r>
      <w:r w:rsidR="007F73D7">
        <w:t xml:space="preserve"> </w:t>
      </w:r>
      <w:r w:rsidR="00101305">
        <w:t>Como é contenciosa, admite ampla dilação probatória, pode produzir qualquer tipo de prova, salvo algumas hipótes</w:t>
      </w:r>
      <w:r w:rsidR="002525F0">
        <w:t>es</w:t>
      </w:r>
      <w:r w:rsidR="00101305">
        <w:t xml:space="preserve"> de proibição.</w:t>
      </w:r>
    </w:p>
    <w:p w:rsidR="002525F0" w:rsidRDefault="002525F0" w:rsidP="00A67B8C">
      <w:pPr>
        <w:tabs>
          <w:tab w:val="left" w:pos="5149"/>
        </w:tabs>
      </w:pPr>
      <w:r>
        <w:t>A legitimidade ativa</w:t>
      </w:r>
      <w:r w:rsidR="00894169">
        <w:t xml:space="preserve"> </w:t>
      </w:r>
      <w:r w:rsidR="001923DA">
        <w:t xml:space="preserve">(487 do CPC) </w:t>
      </w:r>
      <w:r w:rsidR="00894169">
        <w:t>está diretamente relacionada ao interesse processual, as partes podem promover a ação, mas a parte que pode promover é exclusivamente aquela que teve prejuízo com a sentença. Ainda que não há analise da justiça da decisão. O interesse processual existe apenas para aquele que foi vencido.</w:t>
      </w:r>
    </w:p>
    <w:p w:rsidR="00351937" w:rsidRDefault="00351937" w:rsidP="00A67B8C">
      <w:pPr>
        <w:tabs>
          <w:tab w:val="left" w:pos="5149"/>
        </w:tabs>
      </w:pPr>
      <w:r>
        <w:lastRenderedPageBreak/>
        <w:t>A homologação da sentença estrangeira não está presa a prazo prescricional ou decadencial.</w:t>
      </w:r>
      <w:r w:rsidR="004D040B">
        <w:t xml:space="preserve"> Não há prazo para a propositura da ação.</w:t>
      </w:r>
    </w:p>
    <w:p w:rsidR="00835C79" w:rsidRDefault="001923DA" w:rsidP="00A67B8C">
      <w:pPr>
        <w:tabs>
          <w:tab w:val="left" w:pos="5149"/>
        </w:tabs>
      </w:pPr>
      <w:r>
        <w:t>Tem legitimidade as partes do processo originário, mas isso não basta, é preciso o interesse processual, dependendo de que a sentença que se quer desconstituir tenha causado prejuízo à parte. Como pode haver procedência parcial, as tuas passam a ter interesse.</w:t>
      </w:r>
    </w:p>
    <w:p w:rsidR="001923DA" w:rsidRDefault="001923DA" w:rsidP="00A67B8C">
      <w:pPr>
        <w:tabs>
          <w:tab w:val="left" w:pos="5149"/>
        </w:tabs>
      </w:pPr>
      <w:r>
        <w:t>O terceiro juridicamente interessado é aquele que é atingido negativamente pela coisa julgada, deve haver prejuízo. MP, além das hipóteses de legitimidade extraordinária, há a legitimidade quando a coisa julgada foi viciada pela colusão entre as partes.</w:t>
      </w:r>
    </w:p>
    <w:p w:rsidR="001923DA" w:rsidRDefault="001923DA" w:rsidP="00A67B8C">
      <w:pPr>
        <w:tabs>
          <w:tab w:val="left" w:pos="5149"/>
        </w:tabs>
      </w:pPr>
      <w:r>
        <w:t>Tem legitimidade passiva, quando uma parte propõe a rescisória, a outra ou as outras partes figurarão no polo passivo. Quando for terceiro prejudicado ou MP, a legitimidade será de todas as partes originárias do processo originário.</w:t>
      </w:r>
    </w:p>
    <w:p w:rsidR="005A0FAD" w:rsidRDefault="00824F3B" w:rsidP="00A67B8C">
      <w:pPr>
        <w:tabs>
          <w:tab w:val="left" w:pos="5149"/>
        </w:tabs>
      </w:pPr>
      <w:r>
        <w:t>A ação rescisória deve ser proposta atendendo os requisitos do art.282. Na ação rescisória a causa de pedir remota é a existência da coisa julgada material</w:t>
      </w:r>
      <w:r w:rsidR="00856DAE">
        <w:t>, mas a causa de pedir próxima é uma das hipóteses taxativas do artigo 485 do CPC.</w:t>
      </w:r>
      <w:r w:rsidR="00CD3E5F">
        <w:t xml:space="preserve"> Causa de pedir remota é o fato e a próxima é a repercussão jurídica do fato.</w:t>
      </w:r>
    </w:p>
    <w:p w:rsidR="00CD3E5F" w:rsidRDefault="00CD3E5F" w:rsidP="00A67B8C">
      <w:pPr>
        <w:tabs>
          <w:tab w:val="left" w:pos="5149"/>
        </w:tabs>
      </w:pPr>
      <w:r>
        <w:t xml:space="preserve">O pedido é para todas as hipóteses é o pedido </w:t>
      </w:r>
      <w:proofErr w:type="spellStart"/>
      <w:r>
        <w:t>rescindente</w:t>
      </w:r>
      <w:proofErr w:type="spellEnd"/>
      <w:r>
        <w:t>, que rasga a coisa julgada, romper, ao romper volta o litígio. Aqui há uma diferença para com a ação anulatória de sentença arbitral. Salvo três hipóteses que rompida a sentença determina-se a juízo arbitral que profira uma nova, todas as demais hipóteses, rompida a sentença as partes saem dali com litígio em mãos.</w:t>
      </w:r>
    </w:p>
    <w:p w:rsidR="00CD3E5F" w:rsidRDefault="00CD3E5F" w:rsidP="00A67B8C">
      <w:pPr>
        <w:tabs>
          <w:tab w:val="left" w:pos="5149"/>
        </w:tabs>
      </w:pPr>
      <w:r>
        <w:t xml:space="preserve">Aqui na maior partes das vezes não há esse problema, o próprio tribunal que desconstituiu a coisa julgada, julga de novo o litígio que ressurge. Aqui podemos formular pedidos cumulados sucessivos. Cumulação são vários pedidos ao mesmo tempo, nos sucessivos há uma dependência entre os pedidos, o segundo só é examinado se o primeiro for acolhido, há relação de </w:t>
      </w:r>
      <w:proofErr w:type="spellStart"/>
      <w:r>
        <w:t>prejudicialidade</w:t>
      </w:r>
      <w:proofErr w:type="spellEnd"/>
      <w:r>
        <w:t xml:space="preserve"> entre eles.</w:t>
      </w:r>
    </w:p>
    <w:p w:rsidR="00F536DF" w:rsidRDefault="00F536DF" w:rsidP="00A67B8C">
      <w:pPr>
        <w:tabs>
          <w:tab w:val="left" w:pos="5149"/>
        </w:tabs>
      </w:pPr>
      <w:r>
        <w:t xml:space="preserve">Aqui é possível cumular sucessivamente o pedido </w:t>
      </w:r>
      <w:proofErr w:type="spellStart"/>
      <w:r>
        <w:t>rescindente</w:t>
      </w:r>
      <w:proofErr w:type="spellEnd"/>
      <w:r>
        <w:t xml:space="preserve"> (juízo </w:t>
      </w:r>
      <w:proofErr w:type="spellStart"/>
      <w:r>
        <w:t>rescindente</w:t>
      </w:r>
      <w:proofErr w:type="spellEnd"/>
      <w:r>
        <w:t>) que desconstitui a coisa julgada com o pedido de novo julgamento (juízo rescisório), julgando novamente o litígio que ressurge com a desconstituição.</w:t>
      </w:r>
      <w:r w:rsidR="00757749">
        <w:t xml:space="preserve"> É possível essas duas se o autor as deduzir (princípio da </w:t>
      </w:r>
      <w:proofErr w:type="spellStart"/>
      <w:r w:rsidR="00757749">
        <w:t>substanciação</w:t>
      </w:r>
      <w:proofErr w:type="spellEnd"/>
      <w:r w:rsidR="00757749">
        <w:t>).</w:t>
      </w:r>
    </w:p>
    <w:p w:rsidR="00757749" w:rsidRDefault="00757749" w:rsidP="00A67B8C">
      <w:pPr>
        <w:tabs>
          <w:tab w:val="left" w:pos="5149"/>
        </w:tabs>
      </w:pPr>
      <w:r>
        <w:t>O acolhimento do primeiro pedido não implica no acolhimento do segundo.</w:t>
      </w:r>
    </w:p>
    <w:p w:rsidR="00AF75ED" w:rsidRDefault="00AF75ED" w:rsidP="00A67B8C">
      <w:pPr>
        <w:tabs>
          <w:tab w:val="left" w:pos="5149"/>
        </w:tabs>
      </w:pPr>
      <w:r>
        <w:t>O segundo pedido não é implícito.</w:t>
      </w:r>
    </w:p>
    <w:p w:rsidR="00AF75ED" w:rsidRDefault="00AF75ED" w:rsidP="00A67B8C">
      <w:pPr>
        <w:tabs>
          <w:tab w:val="left" w:pos="5149"/>
        </w:tabs>
      </w:pPr>
      <w:r>
        <w:t>Valor da causa será o valor atualizado da sentença que se quer desconstituir. Isso é mais importante/relevante quando é condenatória. Há uma peculiaridade aqui, não é só a base para as custas processuais, mas é requisito específico de procedibilidade que está no inciso II, do art. 488, que é exclusivo da ação rescisória, o autor precisa depositar 5% do valor da causa como requisito específico de procedibilidade, sob pena de ser indeferida a petição inicial.</w:t>
      </w:r>
    </w:p>
    <w:p w:rsidR="00AF75ED" w:rsidRDefault="00AF75ED" w:rsidP="00A67B8C">
      <w:pPr>
        <w:tabs>
          <w:tab w:val="left" w:pos="5149"/>
        </w:tabs>
      </w:pPr>
      <w:r>
        <w:t>Estão liberadas desse depósito as pessoas jurídicas de direito público, o ministério</w:t>
      </w:r>
      <w:r w:rsidR="00D17844">
        <w:t xml:space="preserve"> público e o beneficiário da justiça gratuita.</w:t>
      </w:r>
    </w:p>
    <w:p w:rsidR="00976689" w:rsidRDefault="00976689" w:rsidP="00A67B8C">
      <w:pPr>
        <w:tabs>
          <w:tab w:val="left" w:pos="5149"/>
        </w:tabs>
      </w:pPr>
      <w:r>
        <w:lastRenderedPageBreak/>
        <w:t xml:space="preserve">Esse depósito tem por objetivo desestimular a prática da rescisória, para não ser banalizada como é o recurso. Esse depósito será perdido pelo autor em benefício do réu se a ação for julgada improcedente por unanimidade de votos, no juízo </w:t>
      </w:r>
      <w:proofErr w:type="spellStart"/>
      <w:r>
        <w:t>rescindente</w:t>
      </w:r>
      <w:proofErr w:type="spellEnd"/>
      <w:r>
        <w:t xml:space="preserve">, é perdido a título de </w:t>
      </w:r>
      <w:proofErr w:type="spellStart"/>
      <w:r>
        <w:t>apenamento</w:t>
      </w:r>
      <w:proofErr w:type="spellEnd"/>
      <w:r>
        <w:t>, é um ônus estabelecido por lei. Se não for unânime, o autor recuperará esse depósito. Quando ele perder para o réu além desse depósito deverá pagar a ele verbas de sucumbência.</w:t>
      </w:r>
    </w:p>
    <w:p w:rsidR="00895665" w:rsidRDefault="00895665" w:rsidP="00A67B8C">
      <w:pPr>
        <w:tabs>
          <w:tab w:val="left" w:pos="5149"/>
        </w:tabs>
      </w:pPr>
      <w:proofErr w:type="spellStart"/>
      <w:r>
        <w:t>Scarpinella</w:t>
      </w:r>
      <w:proofErr w:type="spellEnd"/>
      <w:r>
        <w:t xml:space="preserve"> diz que esse dispositivo é inconstitucional por restringir o direito de ação. A lei prevê outros requisitos para o exercício do direito de ação sem o cumprimento dos quais a ação não pode ser proposta. Uma delas é ter de contratar advogado, que é um ônus, além disso</w:t>
      </w:r>
      <w:r w:rsidR="00762591">
        <w:t>,</w:t>
      </w:r>
      <w:r>
        <w:t xml:space="preserve"> precisa apresentar os docum</w:t>
      </w:r>
      <w:r w:rsidR="00762591">
        <w:t>entos indispensáveis sob pena do indeferimento da inicial, o pagamento de custas e entre outros. Há outra hipótese de depósito</w:t>
      </w:r>
      <w:r w:rsidR="00883A87">
        <w:t xml:space="preserve"> quando o réu não é domiciliado no Brasil e não tem bens aqui, que é diferente</w:t>
      </w:r>
      <w:r w:rsidR="00B36FDE">
        <w:t xml:space="preserve">, pois aqui não é um </w:t>
      </w:r>
      <w:proofErr w:type="spellStart"/>
      <w:r w:rsidR="00B36FDE">
        <w:t>apenamento</w:t>
      </w:r>
      <w:proofErr w:type="spellEnd"/>
      <w:r w:rsidR="00B36FDE">
        <w:t xml:space="preserve"> nem desestímulo</w:t>
      </w:r>
      <w:r w:rsidR="00883A87">
        <w:t>.</w:t>
      </w:r>
    </w:p>
    <w:p w:rsidR="00B36FDE" w:rsidRDefault="00ED658F" w:rsidP="00A67B8C">
      <w:pPr>
        <w:tabs>
          <w:tab w:val="left" w:pos="5149"/>
        </w:tabs>
      </w:pPr>
      <w:r>
        <w:t>Beneficiário de justiça gratuita não é isento do pagamento de verbas de sucumbência, tão somente de custas.</w:t>
      </w:r>
      <w:r w:rsidR="007961EA">
        <w:t xml:space="preserve"> Não se faz gentileza sobre dinheiro que não lhe pertence.</w:t>
      </w:r>
      <w:r w:rsidR="005E72B3">
        <w:t xml:space="preserve"> É o princípio da </w:t>
      </w:r>
      <w:proofErr w:type="spellStart"/>
      <w:r w:rsidR="005E72B3">
        <w:t>causação</w:t>
      </w:r>
      <w:proofErr w:type="spellEnd"/>
      <w:r w:rsidR="005E72B3">
        <w:t xml:space="preserve"> ou da sucumbência, quem perde é responsabilizado pelas despesas.</w:t>
      </w:r>
    </w:p>
    <w:p w:rsidR="005E72B3" w:rsidRDefault="005E72B3" w:rsidP="00A67B8C">
      <w:pPr>
        <w:tabs>
          <w:tab w:val="left" w:pos="5149"/>
        </w:tabs>
      </w:pPr>
      <w:r>
        <w:t>Não impede ou suspende, a rescisória, a execução, salvo antecipação de tutela ou cautelar.</w:t>
      </w:r>
    </w:p>
    <w:p w:rsidR="005E72B3" w:rsidRDefault="005E72B3" w:rsidP="00A67B8C">
      <w:pPr>
        <w:tabs>
          <w:tab w:val="left" w:pos="5149"/>
        </w:tabs>
      </w:pPr>
      <w:r>
        <w:t xml:space="preserve">Permite-se ampla dilação probatória, salvo </w:t>
      </w:r>
      <w:r w:rsidR="00265BD2">
        <w:t>dois casos em lei, inciso VII e IX, indicando na inicial as provas que se pretende produzir.</w:t>
      </w:r>
    </w:p>
    <w:p w:rsidR="00265BD2" w:rsidRDefault="00265BD2" w:rsidP="00A67B8C">
      <w:pPr>
        <w:tabs>
          <w:tab w:val="left" w:pos="5149"/>
        </w:tabs>
      </w:pPr>
      <w:r>
        <w:t>É instruída com documentos indispensáveis, neste caso com os documentos do processo anterior, pois é processo autônomo. É dirigida ao Presidente do Tribunal. É o único processo em que é dirigida ao Presidente, mas é distribuída para órgão competente de cada tribunal que vai para o relator que é o juiz que administra o processo até seu julgamento pelo colegiado. Nas de competência originária é o relator que instruirá todo o processo, para eu ele esteja pronto para receber julgamento.</w:t>
      </w:r>
    </w:p>
    <w:p w:rsidR="00265BD2" w:rsidRDefault="00265BD2" w:rsidP="00A67B8C">
      <w:pPr>
        <w:tabs>
          <w:tab w:val="left" w:pos="5149"/>
        </w:tabs>
      </w:pPr>
      <w:r>
        <w:t xml:space="preserve">Este relator indeferirá a petição inicial se ela tiver defeito fulminante. Será ele que determinará a emenda da inicial. Se tiver tudo em ordem determina a citação do réu. Aqui temos particularidade no procedimento: permite-se que o relator fixe o prazo para a resposta que a lei estabelece o mínimo e o máximo de 15 até 30. Este prazo é fixado independentemente dos benefícios legais, do MP, </w:t>
      </w:r>
      <w:r w:rsidR="002A4772">
        <w:t xml:space="preserve">quando for pessoa jurídica de direito público, </w:t>
      </w:r>
      <w:r>
        <w:t>quando forem réus com advogados diferentes</w:t>
      </w:r>
      <w:r w:rsidR="002A4772">
        <w:t>, não se deixam de aplicar os benefícios da dobra, por exemplo.</w:t>
      </w:r>
    </w:p>
    <w:p w:rsidR="003F7DD0" w:rsidRDefault="003F7DD0" w:rsidP="00A67B8C">
      <w:pPr>
        <w:tabs>
          <w:tab w:val="left" w:pos="5149"/>
        </w:tabs>
      </w:pPr>
      <w:r>
        <w:t>A rescisória todas as formas de resposta: a contestação, a reconvenção, a impugnação ao valor da causa, a exceção de impedimento e suspeição, até o chamamento do processo. Não cabe exceção de competência, pois não dá para disputar território, não quando envolve tribunal. Na reconvenção o cabimento está limitado a um segundo pedido rescisório que não se dará sobre o mesmo pedaço da sentença, o réu reconvinte pedirá a desconstituição de outra parte da sentença e não da mesma pedida pelo autor, é a parte que lhe foi desfavorável.</w:t>
      </w:r>
    </w:p>
    <w:p w:rsidR="007B79BC" w:rsidRDefault="007B79BC" w:rsidP="00A67B8C">
      <w:pPr>
        <w:tabs>
          <w:tab w:val="left" w:pos="5149"/>
        </w:tabs>
      </w:pPr>
      <w:r>
        <w:lastRenderedPageBreak/>
        <w:t>Deve portanto ter havido sucumbência recíproca.</w:t>
      </w:r>
      <w:r w:rsidR="0024481D">
        <w:t xml:space="preserve"> O réu reconvinte depositará 5% do valor da sua causa, que será um valor diferente daquele atribuído pelo autor reconvindo. Se for unanime perde em favor do autor.</w:t>
      </w:r>
    </w:p>
    <w:p w:rsidR="00ED658F" w:rsidRDefault="00ED658F" w:rsidP="00A67B8C">
      <w:pPr>
        <w:tabs>
          <w:tab w:val="left" w:pos="5149"/>
        </w:tabs>
      </w:pPr>
    </w:p>
    <w:p w:rsidR="0024481D" w:rsidRDefault="00996289" w:rsidP="00A67B8C">
      <w:pPr>
        <w:tabs>
          <w:tab w:val="left" w:pos="5149"/>
        </w:tabs>
      </w:pPr>
      <w:r>
        <w:t>Hipóteses de cabimento (485):</w:t>
      </w:r>
    </w:p>
    <w:p w:rsidR="00996289" w:rsidRDefault="00996289" w:rsidP="00A67B8C">
      <w:pPr>
        <w:tabs>
          <w:tab w:val="left" w:pos="5149"/>
        </w:tabs>
      </w:pPr>
      <w:r>
        <w:t>Hipóteses taxativas, causas de pedir próximas da rescisão, da desconstituição da coisa julgada. Podem ser deduzidas isoladamente ou cumuladas</w:t>
      </w:r>
      <w:r w:rsidR="00EE4BB2">
        <w:t>.</w:t>
      </w:r>
    </w:p>
    <w:p w:rsidR="00EE4BB2" w:rsidRDefault="00EE4BB2" w:rsidP="00A67B8C">
      <w:pPr>
        <w:tabs>
          <w:tab w:val="left" w:pos="5149"/>
        </w:tabs>
      </w:pPr>
      <w:r>
        <w:t>Essas causas, salvo uma, inciso VII, dizem respeito a vício que se originam no juiz, no juízo, nas partes ou no processo. A ação rescisória não tem por objetivo sanar injustiças das decisões, seu objetivo é desconstituir coisa julgada em virtude de vício, com exceção do inciso VII, que faz homenagem à realidade.</w:t>
      </w:r>
    </w:p>
    <w:p w:rsidR="00EE4BB2" w:rsidRDefault="00EE4BB2" w:rsidP="00A67B8C">
      <w:pPr>
        <w:tabs>
          <w:tab w:val="left" w:pos="5149"/>
        </w:tabs>
      </w:pPr>
      <w:r>
        <w:t>Nos incisos I e II temos vícios que se originam no juiz ou no juízo.</w:t>
      </w:r>
    </w:p>
    <w:p w:rsidR="00EE4BB2" w:rsidRDefault="00EE4BB2" w:rsidP="00A67B8C">
      <w:pPr>
        <w:tabs>
          <w:tab w:val="left" w:pos="5149"/>
        </w:tabs>
      </w:pPr>
      <w:r>
        <w:t>O inciso I é idêntico ao inciso VI do artigo 32 da L9307, sentenças proferidas por juiz que perde</w:t>
      </w:r>
      <w:r w:rsidR="00BB1D71">
        <w:t xml:space="preserve">u </w:t>
      </w:r>
      <w:r>
        <w:t xml:space="preserve">imparcialidade, e proferiu a sentença </w:t>
      </w:r>
      <w:r w:rsidR="00BB1D71">
        <w:t>a partir da</w:t>
      </w:r>
      <w:r>
        <w:t xml:space="preserve"> prática de um dos delitos tipificados nos artigos 316, 317 e 319</w:t>
      </w:r>
      <w:r w:rsidR="00BB1D71">
        <w:t xml:space="preserve"> do CP.</w:t>
      </w:r>
    </w:p>
    <w:p w:rsidR="002E6931" w:rsidRDefault="00E11B55" w:rsidP="00A67B8C">
      <w:pPr>
        <w:tabs>
          <w:tab w:val="left" w:pos="5149"/>
        </w:tabs>
      </w:pPr>
      <w:r>
        <w:t xml:space="preserve">O inciso II mostra juiz que perde imparcialidade, mas é impedido ou suspeito, tirando proveito da decisão para si ou para outrem. </w:t>
      </w:r>
    </w:p>
    <w:p w:rsidR="00E11B55" w:rsidRDefault="00E11B55" w:rsidP="00A67B8C">
      <w:pPr>
        <w:tabs>
          <w:tab w:val="left" w:pos="5149"/>
        </w:tabs>
      </w:pPr>
      <w:r>
        <w:t>Não precisam ter sido provadas em processo penal. Na própria rescisória é possível fazer a prova do impedimento ou da tipificação desses delitos. Só é possível desconstituir a coisa julgada nesse sentido se a decisão que transitou em julgado foi aquela proferida pelo juiz que praticou o ilícito</w:t>
      </w:r>
      <w:r w:rsidR="002E6931">
        <w:t xml:space="preserve"> ou se adequava a uma das hipóteses de impedimento. Se quem praticou o ilícito ou era impedido foi o juiz de primeiro grau, e por força de recurso, a decisão for alterada, e que transita em julgado foi a segunda decisão, não há a possibilidade de se desconstituir a coisa julgada, se o que transita não é a decisão do juiz que praticou o ilícito ou era impedido isto não possibilita o pedido de revisão de sentença, como foi modificado não é motivo para ação rescisória pelo inciso II ou I. Se ocorrer em órgão colegiado só será possível alegar como motivo para ação rescisória, se a decisão desse que praticou o ilícito ou impedido foi a que prevaleceu. Se num órgão colegiado aquele que comete o ilícito ou é impedido tem seu voto vencido, não haverá possibilidade de desconstituir a coisa julgada.</w:t>
      </w:r>
    </w:p>
    <w:p w:rsidR="002E6931" w:rsidRDefault="002E6931" w:rsidP="00A67B8C">
      <w:pPr>
        <w:tabs>
          <w:tab w:val="left" w:pos="5149"/>
        </w:tabs>
      </w:pPr>
      <w:r>
        <w:t>O caput do artigo 134 diz que é proibido o juiz de exercer suas funções em casos de impedimento, se o juiz prossegue não tem nem judicatura. Profere uma sentença nenhuma, se tivéssemos adotado a teoria do ato inexistente. Ele pratica atos como qualquer um do povo.</w:t>
      </w:r>
    </w:p>
    <w:p w:rsidR="002E6931" w:rsidRDefault="00B27A7C" w:rsidP="00A67B8C">
      <w:pPr>
        <w:tabs>
          <w:tab w:val="left" w:pos="5149"/>
        </w:tabs>
      </w:pPr>
      <w:r>
        <w:t>Uma vez ultrapassados os dois anos a sentença se convalida</w:t>
      </w:r>
      <w:r w:rsidR="002A393A">
        <w:t>.</w:t>
      </w:r>
    </w:p>
    <w:p w:rsidR="002A393A" w:rsidRDefault="002A393A" w:rsidP="00A67B8C">
      <w:pPr>
        <w:tabs>
          <w:tab w:val="left" w:pos="5149"/>
        </w:tabs>
      </w:pPr>
      <w:r>
        <w:t>Dentro do inciso II, é caso de rescisória sentença cujo juiz for absolutamente incompetente. Estamos falando de competência material.</w:t>
      </w:r>
      <w:r w:rsidR="00070C27">
        <w:t xml:space="preserve"> Essa incompetência significa que aquele que proferiu a decisão não era do setor legalmente competente para proferir a decisão. É menor que a imparcialidade.</w:t>
      </w:r>
    </w:p>
    <w:p w:rsidR="00DF083E" w:rsidRDefault="00DF083E" w:rsidP="00A67B8C">
      <w:pPr>
        <w:tabs>
          <w:tab w:val="left" w:pos="5149"/>
        </w:tabs>
      </w:pPr>
      <w:r>
        <w:lastRenderedPageBreak/>
        <w:t>Tenho uma coisa julgada, promovo ação rescisória para desconstituir a coisa julgada, posso pedir ao mesmo tempo que o tribunal que a desconstituiu por incompetência absoluta, julgue a causa? Se eu pedi a rescisão porque era incompetente como é que ele vai julgar de novo se é justamente esse o motivo de se ajuizar a ação. Pois eles acabarem de reconhecer que aquele setor do judiciário não era competente absolutamente.</w:t>
      </w:r>
      <w:r w:rsidR="00754D82">
        <w:t xml:space="preserve"> Será remetido para o juízo competente.</w:t>
      </w:r>
    </w:p>
    <w:p w:rsidR="00754D82" w:rsidRDefault="00754D82" w:rsidP="00A67B8C">
      <w:pPr>
        <w:tabs>
          <w:tab w:val="left" w:pos="5149"/>
        </w:tabs>
      </w:pPr>
      <w:r>
        <w:t>Inciso III temos dois atos praticados pelas partes, um unilateral e um ato bilateral como vícios que podem levar à desconstituição da coisa julgada. Um dos vícios é a colusão que é ato bilateral. Aqui há legitimidade terceiro prejudicado e MP, aqui as partes originárias não tem legitimidade. Temos também do dolo da parte vencedora, que no CC é considerado vício dos atos jurídicos.</w:t>
      </w:r>
    </w:p>
    <w:p w:rsidR="00306518" w:rsidRDefault="00AC21C3" w:rsidP="00A67B8C">
      <w:pPr>
        <w:tabs>
          <w:tab w:val="left" w:pos="5149"/>
        </w:tabs>
      </w:pPr>
      <w:r>
        <w:t>Se esse dolo que fulmina o ato jurídico, que enreda a vontade de um dos contratantes que o faz praticar um ato que na verdade ele não queria praticar. O dolo da parte vencedora é o mesmo dolo que vicia o ato, mas se dá dentro do processo. Sendo vitimados: a parte adversária e a autoridade que julga o processo. O dolo da parte vencedora deve ser de tal monta que deve ser decorrência natural desse dolo o resultado desse processo. Se não houvesse</w:t>
      </w:r>
      <w:r w:rsidR="00306518">
        <w:t xml:space="preserve"> esse conjunto de atos dolosos o resultado do processo não teria sido aquele. É uma prova razoavelmente difícil. Pode ser sonegação de informação. Pode ter havido dolo da parte vencedora, mas ele pode não ter sido o único responsável.</w:t>
      </w:r>
      <w:r w:rsidR="00571EE6">
        <w:t xml:space="preserve"> Se uma prova apenas é maculada pelo dolo, e há um conjunto probatório que levou a sentença a ser decidida de tal forma, então não cabe ação rescisória</w:t>
      </w:r>
    </w:p>
    <w:p w:rsidR="00B45976" w:rsidRDefault="00306518" w:rsidP="00A67B8C">
      <w:pPr>
        <w:tabs>
          <w:tab w:val="left" w:pos="5149"/>
        </w:tabs>
      </w:pPr>
      <w:r>
        <w:t>A falta de citação pode ser alegável a qualquer tempo.</w:t>
      </w:r>
    </w:p>
    <w:p w:rsidR="00B45976" w:rsidRDefault="00B45976" w:rsidP="00A67B8C">
      <w:pPr>
        <w:tabs>
          <w:tab w:val="left" w:pos="5149"/>
        </w:tabs>
      </w:pPr>
      <w:r>
        <w:t>Esse inciso é associado à prova falsa do inciso VI que pode ter sido produzida por dolo da parte a quem ela aproveita. Pode ser associada ou não ao dolo.</w:t>
      </w:r>
    </w:p>
    <w:p w:rsidR="00AC21C3" w:rsidRDefault="00B45976" w:rsidP="00A67B8C">
      <w:pPr>
        <w:tabs>
          <w:tab w:val="left" w:pos="5149"/>
        </w:tabs>
      </w:pPr>
      <w:r>
        <w:t>Prova falsa, falsidade pode ser ideológica ou material. Falsidade material é do documento, do aporte. Na ideológica a informação é falsa, inverídica e o aporte é verdadeiro. Não está adstrita à prova documental.</w:t>
      </w:r>
      <w:r w:rsidR="00E619BF">
        <w:t xml:space="preserve"> Filme editado. Falso testemunho.</w:t>
      </w:r>
    </w:p>
    <w:p w:rsidR="00AC1C31" w:rsidRDefault="00E619BF" w:rsidP="00A67B8C">
      <w:pPr>
        <w:tabs>
          <w:tab w:val="left" w:pos="5149"/>
        </w:tabs>
      </w:pPr>
      <w:r>
        <w:t>Se ela é usada por quem sabe do vício, ela vem associada ao dolo da parte vencedora.</w:t>
      </w:r>
      <w:r w:rsidR="00AC1C31">
        <w:t xml:space="preserve"> Mas pode acontecer de uma prova falsa ser usada sem que nenhuma das partes conhecesse desse vício. Particularmente em falsidade ideológica.</w:t>
      </w:r>
    </w:p>
    <w:p w:rsidR="00AC1C31" w:rsidRDefault="00AC1C31" w:rsidP="00A67B8C">
      <w:pPr>
        <w:tabs>
          <w:tab w:val="left" w:pos="5149"/>
        </w:tabs>
      </w:pPr>
      <w:r>
        <w:t>A prova falsa para que ela leve à desconstituição da coisa julgada, precisa ter sua falsidade comprovada em processo autônomo ou na própria rescisória e precisa ter sido o único fundamento da sentença, se for um dos fundamentos e existirem outros no mesmo sentido, o fato de existir prova falsa não vai levar à desconstituição da coisa julgada.</w:t>
      </w:r>
    </w:p>
    <w:p w:rsidR="00955C12" w:rsidRDefault="00955C12" w:rsidP="00A67B8C">
      <w:pPr>
        <w:tabs>
          <w:tab w:val="left" w:pos="5149"/>
        </w:tabs>
      </w:pPr>
      <w:r>
        <w:t>Há o incidente de falsidade que pode ser arguido durante o processo contra uma prova produzida. A propositura da ação rescisória por esse motivo</w:t>
      </w:r>
      <w:r w:rsidR="00AF1908">
        <w:t>, mesmo que tenha sido</w:t>
      </w:r>
      <w:r>
        <w:t xml:space="preserve"> arguido o incidente e não foi acolhido, e tiverem novos</w:t>
      </w:r>
      <w:r w:rsidR="00AF1908">
        <w:t xml:space="preserve"> elementos agora que identifiquem essa prova falsa, pode-se propor ação rescisória mesmo assim.</w:t>
      </w:r>
    </w:p>
    <w:p w:rsidR="00AF1908" w:rsidRDefault="00AF1908" w:rsidP="00A67B8C">
      <w:pPr>
        <w:tabs>
          <w:tab w:val="left" w:pos="5149"/>
        </w:tabs>
      </w:pPr>
      <w:r>
        <w:lastRenderedPageBreak/>
        <w:t>Não há impedimento. O mesmo pode ser dito quanto à exceção de impedimento arguida durante o processo, que não impede a propositura de ação rescisória que t</w:t>
      </w:r>
      <w:r w:rsidR="00B544B9">
        <w:t>em como causa de pedir próxima d</w:t>
      </w:r>
      <w:r>
        <w:t>o impedimento do juiz.</w:t>
      </w:r>
    </w:p>
    <w:p w:rsidR="00B544B9" w:rsidRDefault="00B544B9" w:rsidP="00A67B8C">
      <w:pPr>
        <w:tabs>
          <w:tab w:val="left" w:pos="5149"/>
        </w:tabs>
      </w:pPr>
      <w:r>
        <w:t>O único fundamento da sentença tem de estar maculado ou pelo dolo ou pela prova falsa para que se possa propor a ação rescisória.</w:t>
      </w:r>
    </w:p>
    <w:p w:rsidR="000C7178" w:rsidRDefault="000C7178" w:rsidP="00A67B8C">
      <w:pPr>
        <w:tabs>
          <w:tab w:val="left" w:pos="5149"/>
        </w:tabs>
      </w:pPr>
      <w:r>
        <w:t>O inciso V fala sobre violação à disposição de lei.</w:t>
      </w:r>
    </w:p>
    <w:p w:rsidR="00B07695" w:rsidRDefault="00B07695" w:rsidP="00A67B8C">
      <w:pPr>
        <w:tabs>
          <w:tab w:val="left" w:pos="5149"/>
        </w:tabs>
      </w:pPr>
      <w:r>
        <w:t>Súmula 343 – a forma de aplicação era teratológica, absurda e essa súmula afasta a possibilidade de se considerar violado o dispositivo, quando na época da decisão havia várias interpretações e o julgador escolheu uma delas. O STF firmou jurisprudência alega que se tratar de matéria constitucional vige o princípio do máximo aproveitamento da norma constitucional. Se para aquela previsão constitucional o STF aplicou interpretação diferente daquela adotada na sentença que se quer rescindir é motivo para rescisão. A interpretação constitucional pelo STF prevalece.</w:t>
      </w:r>
    </w:p>
    <w:p w:rsidR="004846DC" w:rsidRDefault="004846DC" w:rsidP="00A67B8C">
      <w:pPr>
        <w:tabs>
          <w:tab w:val="left" w:pos="5149"/>
        </w:tabs>
      </w:pPr>
      <w:r>
        <w:t xml:space="preserve">Art. 475-L, § 1º. </w:t>
      </w:r>
      <w:r w:rsidR="00B07695">
        <w:t>que considera inexigível sentença baseada em dispositivo de lei que foi declarado inconstitucional ou interpretação incompatível com a do STF.</w:t>
      </w:r>
      <w:r>
        <w:t xml:space="preserve"> </w:t>
      </w:r>
    </w:p>
    <w:p w:rsidR="004846DC" w:rsidRDefault="004846DC" w:rsidP="00A67B8C">
      <w:pPr>
        <w:tabs>
          <w:tab w:val="left" w:pos="5149"/>
        </w:tabs>
      </w:pPr>
      <w:r>
        <w:t>Se a interpretação é posterior não cabe, pois ai teríamos inovação que burlaria o prazo de 2 anos.</w:t>
      </w:r>
    </w:p>
    <w:p w:rsidR="00E203EB" w:rsidRDefault="00E203EB" w:rsidP="00A67B8C">
      <w:pPr>
        <w:tabs>
          <w:tab w:val="left" w:pos="5149"/>
        </w:tabs>
      </w:pPr>
      <w:r>
        <w:t>Violação é contrariar (</w:t>
      </w:r>
      <w:r w:rsidR="00E633FF">
        <w:t>quando a decisão contraria frontalmente o disposto em lei, por exemplo, foi pedida anulação de uma cláusula contratual, mas foi anulado tudo, foi contrariedade ao dispositivo de lei que diz que o limite da sentença é o pedido, ir contrariamente, aplicar, pedir contrariamente ao que diz a lei, é fácil de perceber</w:t>
      </w:r>
      <w:r>
        <w:t>) ou negar vigência a uma lei</w:t>
      </w:r>
      <w:r w:rsidR="00E633FF">
        <w:t xml:space="preserve"> (se dá tacitamente, ignorando a existência da lei, quando se afasta a incidência da norma onde ela deveria incidir, onde ela deveria ser aplicada, ou expressamente, quando, por exemplo é declarada inconstitucional, é afastamento expresso de sua incidência por algum motivo)</w:t>
      </w:r>
      <w:r>
        <w:t>, são duas formas de se violar. Lei abrange leis constitucionais e infraconstitucionais, mas não pode regimento interno, portaria, jurisprudência e súmula de tribunal e etc.</w:t>
      </w:r>
    </w:p>
    <w:p w:rsidR="00E203EB" w:rsidRDefault="00E203EB" w:rsidP="00A67B8C">
      <w:pPr>
        <w:tabs>
          <w:tab w:val="left" w:pos="5149"/>
        </w:tabs>
      </w:pPr>
      <w:r>
        <w:t xml:space="preserve">Na súmula há um parâmetro negativo e não positivo. Se diz quando não há violação. A contrario </w:t>
      </w:r>
      <w:proofErr w:type="spellStart"/>
      <w:r>
        <w:t>sensu</w:t>
      </w:r>
      <w:proofErr w:type="spellEnd"/>
      <w:r>
        <w:t xml:space="preserve"> haveria violação quando é contrário a interpretação do STF, seja em controle difuso ou concentrado é sempre vinculante. Em qualquer decisão que se fere decisão do STF fere-se a Constituição.</w:t>
      </w:r>
    </w:p>
    <w:p w:rsidR="00020D5F" w:rsidRDefault="00020D5F" w:rsidP="00A67B8C">
      <w:pPr>
        <w:tabs>
          <w:tab w:val="left" w:pos="5149"/>
        </w:tabs>
      </w:pPr>
      <w:r>
        <w:t xml:space="preserve">Interpretação razoável quando há controvérsia é uma forma de dar segurança jurídica. </w:t>
      </w:r>
    </w:p>
    <w:p w:rsidR="00E203EB" w:rsidRDefault="00E203EB" w:rsidP="00A67B8C">
      <w:pPr>
        <w:tabs>
          <w:tab w:val="left" w:pos="5149"/>
        </w:tabs>
      </w:pPr>
      <w:r>
        <w:t>O STF declara constitucionalidade ou não de norma infraconstitucional.</w:t>
      </w:r>
    </w:p>
    <w:p w:rsidR="007F6370" w:rsidRDefault="007F6370" w:rsidP="00A67B8C">
      <w:pPr>
        <w:tabs>
          <w:tab w:val="left" w:pos="5149"/>
        </w:tabs>
      </w:pPr>
      <w:r>
        <w:t xml:space="preserve">No inciso IV temos a hipótese de coisa julgada. Como o processo chega até seu final, </w:t>
      </w:r>
      <w:r w:rsidR="008E222D">
        <w:t xml:space="preserve">e uma das partes não fica sabendo dobre </w:t>
      </w:r>
      <w:r>
        <w:t xml:space="preserve">uma </w:t>
      </w:r>
      <w:r w:rsidR="002B2F66">
        <w:t>ação</w:t>
      </w:r>
      <w:r w:rsidR="008E222D">
        <w:t xml:space="preserve"> anterior que já havia recebido uma sentença definitiva a qual já havia sido formada coisa julgada?</w:t>
      </w:r>
    </w:p>
    <w:p w:rsidR="008E222D" w:rsidRDefault="008E222D" w:rsidP="00A67B8C">
      <w:pPr>
        <w:tabs>
          <w:tab w:val="left" w:pos="5149"/>
        </w:tabs>
      </w:pPr>
      <w:r>
        <w:t xml:space="preserve">Existência de coisa julgada é pressuposto processual negativo, ou seja, ela impede de forma absoluta que novo processo venha ser julgado se tem os mesmos elementos, mesma identidade (partes, pedido e causa de pedir). Mas isso é possível aqui, pensando em quanto </w:t>
      </w:r>
      <w:r>
        <w:lastRenderedPageBreak/>
        <w:t>duram os processos, além de a pessoa física ser finita, a pessoa jurídica sofre diversas transformações também. Transformando sem perder direitos e obrigações.</w:t>
      </w:r>
    </w:p>
    <w:p w:rsidR="008E222D" w:rsidRDefault="008E222D" w:rsidP="00A67B8C">
      <w:pPr>
        <w:tabs>
          <w:tab w:val="left" w:pos="5149"/>
        </w:tabs>
      </w:pPr>
      <w:r>
        <w:t>Basta demonstrar que a coisa julgada se formou pelas mesmas partes, mesmos pedidos e causa de pedir.</w:t>
      </w:r>
    </w:p>
    <w:p w:rsidR="008E222D" w:rsidRDefault="008E222D" w:rsidP="00A67B8C">
      <w:pPr>
        <w:tabs>
          <w:tab w:val="left" w:pos="5149"/>
        </w:tabs>
      </w:pPr>
      <w:r>
        <w:t xml:space="preserve">Hipótese de perda do prazo para propor ação rescisória. Se </w:t>
      </w:r>
      <w:proofErr w:type="spellStart"/>
      <w:r>
        <w:t>se</w:t>
      </w:r>
      <w:proofErr w:type="spellEnd"/>
      <w:r>
        <w:t xml:space="preserve"> descobre coisa julgada anterior, depois de decorrido o prazo decadencial de 2 anos.</w:t>
      </w:r>
      <w:r w:rsidR="006F06FE">
        <w:t xml:space="preserve"> Como o segundo processo não poderia ser formado por haver um pressuposto processual negativo absoluto, mesmo formado o processo não teria efeito nenhum. Jurisprudencialmente, pensa-se majoritariamente, que prevalece a segunda coisa julgada, pois como se deixou passar o tempo, e ato posterior revoga anterior a segunda coisa julgada teria revogado a primeira e é a segunda que prevalece.</w:t>
      </w:r>
    </w:p>
    <w:p w:rsidR="006F06FE" w:rsidRDefault="00DE6DD7" w:rsidP="00A67B8C">
      <w:pPr>
        <w:tabs>
          <w:tab w:val="left" w:pos="5149"/>
        </w:tabs>
      </w:pPr>
      <w:r>
        <w:t>Inciso VII prevê o cabimento da ação rescisória em virtude de documento encontrado pelo autor, depois do trânsito em julgado, o qual não pôde utilizá-lo no processo, não podia encontrar ou fazer uso, que por si só seja suficiente para modificar a solução dada ao litígio. É documento novo. A qual a parte que favorecia, o autor da rescisória, não teve acesso ou não pôde ter acesso, cujo conteúdo é suficiente, sozinho, sem nenhuma outra prova, mudar o resultado do litígio.</w:t>
      </w:r>
    </w:p>
    <w:p w:rsidR="00DE6DD7" w:rsidRDefault="00DE6DD7" w:rsidP="00A67B8C">
      <w:pPr>
        <w:tabs>
          <w:tab w:val="left" w:pos="5149"/>
        </w:tabs>
      </w:pPr>
      <w:r>
        <w:t>Documento novo não é novo na formação e sim no conhecimento da parte a quem aproveita. Não é novo na formação é novo à parte a quem aproveita, portanto é documento que traz informação contemporânea à formação da causa, do objeto litigioso, que só agora, passado o processo, que o autor ou aquele a quem traz benefício teve acesso a ele. É novo no conhecimento e no acesso</w:t>
      </w:r>
      <w:r w:rsidR="00A940CB">
        <w:t>, ou na sua materialização</w:t>
      </w:r>
      <w:r>
        <w:t xml:space="preserve"> à parte a quem aproveita, mas não traz informação nova, que é contemporânea à formação do objeto litigioso.</w:t>
      </w:r>
    </w:p>
    <w:p w:rsidR="00A940CB" w:rsidRDefault="00A940CB" w:rsidP="00A67B8C">
      <w:pPr>
        <w:tabs>
          <w:tab w:val="left" w:pos="5149"/>
        </w:tabs>
      </w:pPr>
      <w:r>
        <w:t>Muitos conceituam DNA como documento novo e é uma boa conceituação. O meio científico que possibilitava a produção desse documento não existia, é novo. A informação é antiga, a demonstração material que é nova, o acesso é novo. Estava na tumba do faraó.</w:t>
      </w:r>
    </w:p>
    <w:p w:rsidR="00682872" w:rsidRDefault="00B51E88" w:rsidP="00A67B8C">
      <w:pPr>
        <w:tabs>
          <w:tab w:val="left" w:pos="5149"/>
        </w:tabs>
      </w:pPr>
      <w:r>
        <w:t>O que impede o acesso só pode ser por força maior, não pode ser por mero relaxamento, desleixo, negligência. Não é o que estava perdido numa bolsa e por descuido eu não achei, não cabe ação rescisória.</w:t>
      </w:r>
    </w:p>
    <w:p w:rsidR="009E7662" w:rsidRDefault="009E7662" w:rsidP="00A67B8C">
      <w:pPr>
        <w:tabs>
          <w:tab w:val="left" w:pos="5149"/>
        </w:tabs>
      </w:pPr>
      <w:r>
        <w:t>Só há duas hipóteses que não se permite dilação probatória a do VII e do IX. Não se permite dilação no documento novo, porque ele precisa ser suficiente, sozinho, para mod</w:t>
      </w:r>
      <w:r w:rsidR="00AC12D8">
        <w:t>ificar o desfecho da</w:t>
      </w:r>
      <w:r>
        <w:t xml:space="preserve"> causa.</w:t>
      </w:r>
      <w:r w:rsidR="00AC12D8">
        <w:t xml:space="preserve"> Por isso não se admite nenhum outro tipo de prova. A prova da falta de acesso é permitida.</w:t>
      </w:r>
    </w:p>
    <w:p w:rsidR="00AC12D8" w:rsidRDefault="00AC12D8" w:rsidP="00A67B8C">
      <w:pPr>
        <w:tabs>
          <w:tab w:val="left" w:pos="5149"/>
        </w:tabs>
      </w:pPr>
      <w:r>
        <w:t>Novo no conhecimento de quem favorece, inacessível por força maior e relevância total a causa impedindo dilação probatória.</w:t>
      </w:r>
    </w:p>
    <w:p w:rsidR="00B51E88" w:rsidRDefault="009E7662" w:rsidP="00A67B8C">
      <w:pPr>
        <w:tabs>
          <w:tab w:val="left" w:pos="5149"/>
        </w:tabs>
      </w:pPr>
      <w:r>
        <w:t>O inciso VII</w:t>
      </w:r>
      <w:r w:rsidR="00AC12D8">
        <w:t>I é muito equivocado.</w:t>
      </w:r>
    </w:p>
    <w:p w:rsidR="00AC12D8" w:rsidRDefault="00AC12D8" w:rsidP="00A67B8C">
      <w:pPr>
        <w:tabs>
          <w:tab w:val="left" w:pos="5149"/>
        </w:tabs>
      </w:pPr>
      <w:r>
        <w:t xml:space="preserve">Confissão é </w:t>
      </w:r>
      <w:r w:rsidR="00E63C2D">
        <w:t xml:space="preserve">meio de prova, </w:t>
      </w:r>
      <w:proofErr w:type="spellStart"/>
      <w:r w:rsidR="00E63C2D">
        <w:t>arts</w:t>
      </w:r>
      <w:proofErr w:type="spellEnd"/>
      <w:r w:rsidR="00E63C2D">
        <w:t>. 348 a 354 do CPC. É reconhecim</w:t>
      </w:r>
      <w:r w:rsidR="001B264A">
        <w:t xml:space="preserve">ento de fato que é prejudicial </w:t>
      </w:r>
      <w:r w:rsidR="00E63C2D">
        <w:t xml:space="preserve">a quem confessa, favorecendo seu adversário. Judicial ou extrajudicial. No processo temos a </w:t>
      </w:r>
      <w:r w:rsidR="00E63C2D">
        <w:lastRenderedPageBreak/>
        <w:t>confissão ficta, como é ato de vontade pode ser viciado é uma prova falsa, logo não há necessidade de colocar confissão no inciso VIII.</w:t>
      </w:r>
    </w:p>
    <w:p w:rsidR="00E63C2D" w:rsidRDefault="00E63C2D" w:rsidP="00A67B8C">
      <w:pPr>
        <w:tabs>
          <w:tab w:val="left" w:pos="5149"/>
        </w:tabs>
      </w:pPr>
      <w:r>
        <w:t>No artigo 392 constatamos que o legislador diz que a confissão viciada pode ser alvo de ação anulação de qualquer ato jurídico. Quando é único fundamento da sentença, será por ação rescisória por prova falsa. Não é forma de solução de processo, tem outra figura que é parecida que é o reconhecimento do pedido, pode ter vindo no lugar desse reconhecimento, mas não ajuda pois deve ser alvo de ação anulatória, porque é autocomposição. É jurisdição voluntária que não cabe rescisória</w:t>
      </w:r>
      <w:r w:rsidR="006F64A1">
        <w:t>.</w:t>
      </w:r>
    </w:p>
    <w:p w:rsidR="001B264A" w:rsidRDefault="001B264A" w:rsidP="00A67B8C">
      <w:pPr>
        <w:tabs>
          <w:tab w:val="left" w:pos="5149"/>
        </w:tabs>
      </w:pPr>
      <w:r>
        <w:t>Desistência significa abrir mão da ação que é forma de extinção do processo sem julgamento de mérito, pode ser unilateral até o momento da citação, depois, só com a concordância do réu</w:t>
      </w:r>
      <w:r w:rsidR="00D64BBD">
        <w:t>, não resolvendo o mérito, portanto não cabe rescisória</w:t>
      </w:r>
      <w:r>
        <w:t>. Não é renúncia que é abrir mão da pretensão, do direito que se afirmava titular</w:t>
      </w:r>
      <w:r w:rsidR="00D64BBD">
        <w:t>, que é forma autocompositiva, o juiz só chancela as vontades das partes caindo novamente na jurisdição voluntária onde não cabe rescisória e sim ação anulatória</w:t>
      </w:r>
      <w:r>
        <w:t>.</w:t>
      </w:r>
    </w:p>
    <w:p w:rsidR="00D64BBD" w:rsidRDefault="00D64BBD" w:rsidP="00A67B8C">
      <w:pPr>
        <w:tabs>
          <w:tab w:val="left" w:pos="5149"/>
        </w:tabs>
      </w:pPr>
      <w:r>
        <w:t>Transação assim como a renúncia e o reconhecimento está no art. 269 que é forma de autocomposição, então a participação é forma integrativa da vontade das partes, de novo não podemos nos utilizar da rescisória e sim a anulatória.</w:t>
      </w:r>
    </w:p>
    <w:p w:rsidR="007827BF" w:rsidRDefault="007827BF" w:rsidP="00A67B8C">
      <w:pPr>
        <w:tabs>
          <w:tab w:val="left" w:pos="5149"/>
        </w:tabs>
      </w:pPr>
      <w:r>
        <w:t>Se foram usadas como prova, é prova falsa e cai no inciso VI e não aqui.</w:t>
      </w:r>
    </w:p>
    <w:p w:rsidR="00811D92" w:rsidRDefault="0048034A" w:rsidP="00A67B8C">
      <w:pPr>
        <w:tabs>
          <w:tab w:val="left" w:pos="5149"/>
        </w:tabs>
      </w:pPr>
      <w:r>
        <w:t>Não foi repetido.</w:t>
      </w:r>
    </w:p>
    <w:p w:rsidR="0048034A" w:rsidRDefault="0048034A" w:rsidP="00A67B8C">
      <w:pPr>
        <w:tabs>
          <w:tab w:val="left" w:pos="5149"/>
        </w:tabs>
      </w:pPr>
      <w:r>
        <w:t>Inciso IX. É controvertida sua caracterização. Erro de fato. Foi feita uma tradução literal do italiano que não corresponde a nossa ideia de erro de fato. A melhor expressão que poderia ser utilizada é a falsa percepção da realidade. Quem comete essa falsa percepção que vicia a decisão é o julgador. Leva a entender como existente algo que inexistia e vice-versa. Partir de pressuposto falso, não por conta de dolo. A realidade está lá, mas o juiz não enxerga.</w:t>
      </w:r>
    </w:p>
    <w:p w:rsidR="0048034A" w:rsidRDefault="00042469" w:rsidP="00A67B8C">
      <w:pPr>
        <w:tabs>
          <w:tab w:val="left" w:pos="5149"/>
        </w:tabs>
      </w:pPr>
      <w:r>
        <w:t>Só se consubstancia quando não for suscitado por nenhuma das partes, não era objeto de controvérsia. Ele fundamenta a sentença sobre falso pressuposto.</w:t>
      </w:r>
    </w:p>
    <w:p w:rsidR="007A176E" w:rsidRDefault="007A176E" w:rsidP="00A67B8C">
      <w:pPr>
        <w:tabs>
          <w:tab w:val="left" w:pos="5149"/>
        </w:tabs>
      </w:pPr>
      <w:r>
        <w:t xml:space="preserve">Quando a parte é mal representada ou não tem acesso a informação há tratamento diferenciado </w:t>
      </w:r>
      <w:r w:rsidR="008B2120">
        <w:t xml:space="preserve">nos casos de prova nova </w:t>
      </w:r>
      <w:r>
        <w:t>e no erro de fato.</w:t>
      </w:r>
    </w:p>
    <w:p w:rsidR="00681B60" w:rsidRDefault="00681B60" w:rsidP="00A67B8C">
      <w:pPr>
        <w:tabs>
          <w:tab w:val="left" w:pos="5149"/>
        </w:tabs>
      </w:pPr>
    </w:p>
    <w:p w:rsidR="00D64BBD" w:rsidRDefault="00D64BBD" w:rsidP="00A67B8C">
      <w:pPr>
        <w:tabs>
          <w:tab w:val="left" w:pos="5149"/>
        </w:tabs>
      </w:pPr>
    </w:p>
    <w:p w:rsidR="001B264A" w:rsidRDefault="001B264A" w:rsidP="00A67B8C">
      <w:pPr>
        <w:tabs>
          <w:tab w:val="left" w:pos="5149"/>
        </w:tabs>
      </w:pPr>
    </w:p>
    <w:sectPr w:rsidR="001B264A" w:rsidSect="00B556E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compat/>
  <w:rsids>
    <w:rsidRoot w:val="00AF301A"/>
    <w:rsid w:val="00001728"/>
    <w:rsid w:val="00011DC5"/>
    <w:rsid w:val="00016585"/>
    <w:rsid w:val="00020D5F"/>
    <w:rsid w:val="00021A7D"/>
    <w:rsid w:val="00041C04"/>
    <w:rsid w:val="00042469"/>
    <w:rsid w:val="00042D33"/>
    <w:rsid w:val="00045813"/>
    <w:rsid w:val="000600A2"/>
    <w:rsid w:val="00066F24"/>
    <w:rsid w:val="00070C27"/>
    <w:rsid w:val="000876CE"/>
    <w:rsid w:val="000A0132"/>
    <w:rsid w:val="000B12AA"/>
    <w:rsid w:val="000B4D30"/>
    <w:rsid w:val="000C22F1"/>
    <w:rsid w:val="000C240C"/>
    <w:rsid w:val="000C5A29"/>
    <w:rsid w:val="000C7178"/>
    <w:rsid w:val="000F0708"/>
    <w:rsid w:val="00101305"/>
    <w:rsid w:val="00107C60"/>
    <w:rsid w:val="00114181"/>
    <w:rsid w:val="001148B1"/>
    <w:rsid w:val="0012227B"/>
    <w:rsid w:val="00130BF0"/>
    <w:rsid w:val="001347B0"/>
    <w:rsid w:val="00140212"/>
    <w:rsid w:val="00163DEF"/>
    <w:rsid w:val="001670F5"/>
    <w:rsid w:val="001700F1"/>
    <w:rsid w:val="00174296"/>
    <w:rsid w:val="0017559C"/>
    <w:rsid w:val="00175BB7"/>
    <w:rsid w:val="0018351A"/>
    <w:rsid w:val="00183D7A"/>
    <w:rsid w:val="00184177"/>
    <w:rsid w:val="001923DA"/>
    <w:rsid w:val="001A198F"/>
    <w:rsid w:val="001A3861"/>
    <w:rsid w:val="001B264A"/>
    <w:rsid w:val="001C0D62"/>
    <w:rsid w:val="001E0873"/>
    <w:rsid w:val="001E493C"/>
    <w:rsid w:val="001F1342"/>
    <w:rsid w:val="0020191E"/>
    <w:rsid w:val="0020648E"/>
    <w:rsid w:val="00213CA4"/>
    <w:rsid w:val="00224BBD"/>
    <w:rsid w:val="00231553"/>
    <w:rsid w:val="00243199"/>
    <w:rsid w:val="0024481D"/>
    <w:rsid w:val="00246A84"/>
    <w:rsid w:val="002475BF"/>
    <w:rsid w:val="002525F0"/>
    <w:rsid w:val="00253FC1"/>
    <w:rsid w:val="002554AA"/>
    <w:rsid w:val="00262A1A"/>
    <w:rsid w:val="00265BD2"/>
    <w:rsid w:val="00270B6E"/>
    <w:rsid w:val="00280DE3"/>
    <w:rsid w:val="00297C22"/>
    <w:rsid w:val="002A1554"/>
    <w:rsid w:val="002A2009"/>
    <w:rsid w:val="002A2F78"/>
    <w:rsid w:val="002A393A"/>
    <w:rsid w:val="002A4772"/>
    <w:rsid w:val="002B0FBE"/>
    <w:rsid w:val="002B2F66"/>
    <w:rsid w:val="002B709B"/>
    <w:rsid w:val="002E1225"/>
    <w:rsid w:val="002E6931"/>
    <w:rsid w:val="002F5A22"/>
    <w:rsid w:val="003009D3"/>
    <w:rsid w:val="00306518"/>
    <w:rsid w:val="003103F7"/>
    <w:rsid w:val="00313ECC"/>
    <w:rsid w:val="00320877"/>
    <w:rsid w:val="003259E6"/>
    <w:rsid w:val="0033566B"/>
    <w:rsid w:val="00351937"/>
    <w:rsid w:val="00361AC7"/>
    <w:rsid w:val="00363F40"/>
    <w:rsid w:val="00367565"/>
    <w:rsid w:val="0038528E"/>
    <w:rsid w:val="00386729"/>
    <w:rsid w:val="003A004E"/>
    <w:rsid w:val="003B46E5"/>
    <w:rsid w:val="003D1FF4"/>
    <w:rsid w:val="003D708F"/>
    <w:rsid w:val="003E18AD"/>
    <w:rsid w:val="003E1C1C"/>
    <w:rsid w:val="003E4227"/>
    <w:rsid w:val="003E787D"/>
    <w:rsid w:val="003F567D"/>
    <w:rsid w:val="003F7DD0"/>
    <w:rsid w:val="003F7E23"/>
    <w:rsid w:val="00402B6F"/>
    <w:rsid w:val="00421CE4"/>
    <w:rsid w:val="00422143"/>
    <w:rsid w:val="00422464"/>
    <w:rsid w:val="00423479"/>
    <w:rsid w:val="00425A03"/>
    <w:rsid w:val="00433F82"/>
    <w:rsid w:val="004630DB"/>
    <w:rsid w:val="004662DB"/>
    <w:rsid w:val="00470B13"/>
    <w:rsid w:val="00473286"/>
    <w:rsid w:val="0048034A"/>
    <w:rsid w:val="00482CBD"/>
    <w:rsid w:val="004846DC"/>
    <w:rsid w:val="00487FB1"/>
    <w:rsid w:val="00491D12"/>
    <w:rsid w:val="00492E65"/>
    <w:rsid w:val="0049619B"/>
    <w:rsid w:val="004A16EF"/>
    <w:rsid w:val="004B06A0"/>
    <w:rsid w:val="004B1BE0"/>
    <w:rsid w:val="004B30E8"/>
    <w:rsid w:val="004B44FE"/>
    <w:rsid w:val="004D040B"/>
    <w:rsid w:val="004E3DA0"/>
    <w:rsid w:val="004F57EE"/>
    <w:rsid w:val="004F714F"/>
    <w:rsid w:val="00504DDB"/>
    <w:rsid w:val="005113AC"/>
    <w:rsid w:val="005176AB"/>
    <w:rsid w:val="0052363F"/>
    <w:rsid w:val="00526D52"/>
    <w:rsid w:val="00526D9C"/>
    <w:rsid w:val="0054395D"/>
    <w:rsid w:val="0056179B"/>
    <w:rsid w:val="00561B70"/>
    <w:rsid w:val="00563B59"/>
    <w:rsid w:val="005650EB"/>
    <w:rsid w:val="00567656"/>
    <w:rsid w:val="00571EE6"/>
    <w:rsid w:val="00572483"/>
    <w:rsid w:val="00581FB3"/>
    <w:rsid w:val="00582765"/>
    <w:rsid w:val="00582793"/>
    <w:rsid w:val="00583A0C"/>
    <w:rsid w:val="005849E0"/>
    <w:rsid w:val="005905CB"/>
    <w:rsid w:val="0059199A"/>
    <w:rsid w:val="00591FED"/>
    <w:rsid w:val="00592D30"/>
    <w:rsid w:val="00597A29"/>
    <w:rsid w:val="005A0FAD"/>
    <w:rsid w:val="005A231D"/>
    <w:rsid w:val="005B4DEC"/>
    <w:rsid w:val="005D6ABF"/>
    <w:rsid w:val="005E581B"/>
    <w:rsid w:val="005E72B3"/>
    <w:rsid w:val="005F74F6"/>
    <w:rsid w:val="005F7E89"/>
    <w:rsid w:val="00600917"/>
    <w:rsid w:val="00616DC8"/>
    <w:rsid w:val="00627836"/>
    <w:rsid w:val="00633436"/>
    <w:rsid w:val="0063624E"/>
    <w:rsid w:val="00654ABD"/>
    <w:rsid w:val="00681B60"/>
    <w:rsid w:val="00681D64"/>
    <w:rsid w:val="00682872"/>
    <w:rsid w:val="00686770"/>
    <w:rsid w:val="006901A9"/>
    <w:rsid w:val="00695A73"/>
    <w:rsid w:val="006A04E5"/>
    <w:rsid w:val="006A084D"/>
    <w:rsid w:val="006A1C61"/>
    <w:rsid w:val="006A683C"/>
    <w:rsid w:val="006B1554"/>
    <w:rsid w:val="006B1A28"/>
    <w:rsid w:val="006B5FBC"/>
    <w:rsid w:val="006C4F0C"/>
    <w:rsid w:val="006C6996"/>
    <w:rsid w:val="006D4292"/>
    <w:rsid w:val="006D6845"/>
    <w:rsid w:val="006D7506"/>
    <w:rsid w:val="006D78D0"/>
    <w:rsid w:val="006E348B"/>
    <w:rsid w:val="006E3A7E"/>
    <w:rsid w:val="006E4C3E"/>
    <w:rsid w:val="006E60A9"/>
    <w:rsid w:val="006E6A93"/>
    <w:rsid w:val="006F02CB"/>
    <w:rsid w:val="006F06FE"/>
    <w:rsid w:val="006F0A10"/>
    <w:rsid w:val="006F128E"/>
    <w:rsid w:val="006F64A1"/>
    <w:rsid w:val="00702332"/>
    <w:rsid w:val="007043D8"/>
    <w:rsid w:val="007074C6"/>
    <w:rsid w:val="0071170C"/>
    <w:rsid w:val="00717E58"/>
    <w:rsid w:val="00720E81"/>
    <w:rsid w:val="0072303F"/>
    <w:rsid w:val="007335F6"/>
    <w:rsid w:val="0073456A"/>
    <w:rsid w:val="00736618"/>
    <w:rsid w:val="00741F7C"/>
    <w:rsid w:val="00744BFC"/>
    <w:rsid w:val="00754D82"/>
    <w:rsid w:val="00757749"/>
    <w:rsid w:val="00762591"/>
    <w:rsid w:val="007658BD"/>
    <w:rsid w:val="00771AFE"/>
    <w:rsid w:val="007747C2"/>
    <w:rsid w:val="007827BF"/>
    <w:rsid w:val="007860FD"/>
    <w:rsid w:val="00790C67"/>
    <w:rsid w:val="00793F4C"/>
    <w:rsid w:val="00795B06"/>
    <w:rsid w:val="007961EA"/>
    <w:rsid w:val="007A176E"/>
    <w:rsid w:val="007A7285"/>
    <w:rsid w:val="007B349D"/>
    <w:rsid w:val="007B4A3E"/>
    <w:rsid w:val="007B79BC"/>
    <w:rsid w:val="007E1266"/>
    <w:rsid w:val="007E4173"/>
    <w:rsid w:val="007E5747"/>
    <w:rsid w:val="007E5E51"/>
    <w:rsid w:val="007F6370"/>
    <w:rsid w:val="007F73D7"/>
    <w:rsid w:val="0081011C"/>
    <w:rsid w:val="00811D92"/>
    <w:rsid w:val="00820E04"/>
    <w:rsid w:val="00824F3B"/>
    <w:rsid w:val="00832E4B"/>
    <w:rsid w:val="00835880"/>
    <w:rsid w:val="00835C79"/>
    <w:rsid w:val="008447F5"/>
    <w:rsid w:val="0084601A"/>
    <w:rsid w:val="00856DAE"/>
    <w:rsid w:val="008771EF"/>
    <w:rsid w:val="008833A8"/>
    <w:rsid w:val="00883A87"/>
    <w:rsid w:val="0088568C"/>
    <w:rsid w:val="00885BB4"/>
    <w:rsid w:val="00886C00"/>
    <w:rsid w:val="00891BD4"/>
    <w:rsid w:val="00894169"/>
    <w:rsid w:val="00895665"/>
    <w:rsid w:val="008A39E9"/>
    <w:rsid w:val="008B2120"/>
    <w:rsid w:val="008B46CC"/>
    <w:rsid w:val="008B6731"/>
    <w:rsid w:val="008C7D92"/>
    <w:rsid w:val="008D4FEC"/>
    <w:rsid w:val="008E1616"/>
    <w:rsid w:val="008E222D"/>
    <w:rsid w:val="008F5A98"/>
    <w:rsid w:val="0090181F"/>
    <w:rsid w:val="009109D0"/>
    <w:rsid w:val="00914FE5"/>
    <w:rsid w:val="00925980"/>
    <w:rsid w:val="00934FB6"/>
    <w:rsid w:val="0093631B"/>
    <w:rsid w:val="00943FEB"/>
    <w:rsid w:val="00944B3D"/>
    <w:rsid w:val="00955C12"/>
    <w:rsid w:val="00956769"/>
    <w:rsid w:val="00960B84"/>
    <w:rsid w:val="009610F8"/>
    <w:rsid w:val="00976689"/>
    <w:rsid w:val="00981131"/>
    <w:rsid w:val="0099349D"/>
    <w:rsid w:val="00996289"/>
    <w:rsid w:val="009A0517"/>
    <w:rsid w:val="009A5A60"/>
    <w:rsid w:val="009D74F8"/>
    <w:rsid w:val="009D762C"/>
    <w:rsid w:val="009E00A0"/>
    <w:rsid w:val="009E7662"/>
    <w:rsid w:val="00A00F9C"/>
    <w:rsid w:val="00A051F2"/>
    <w:rsid w:val="00A071FC"/>
    <w:rsid w:val="00A07D10"/>
    <w:rsid w:val="00A30CF9"/>
    <w:rsid w:val="00A32459"/>
    <w:rsid w:val="00A41222"/>
    <w:rsid w:val="00A44225"/>
    <w:rsid w:val="00A67B8C"/>
    <w:rsid w:val="00A70971"/>
    <w:rsid w:val="00A85A84"/>
    <w:rsid w:val="00A940CB"/>
    <w:rsid w:val="00A953E5"/>
    <w:rsid w:val="00AA049C"/>
    <w:rsid w:val="00AA7DF3"/>
    <w:rsid w:val="00AC0952"/>
    <w:rsid w:val="00AC0EBA"/>
    <w:rsid w:val="00AC12D8"/>
    <w:rsid w:val="00AC1C31"/>
    <w:rsid w:val="00AC21C3"/>
    <w:rsid w:val="00AD0772"/>
    <w:rsid w:val="00AD2C78"/>
    <w:rsid w:val="00AE2105"/>
    <w:rsid w:val="00AE2633"/>
    <w:rsid w:val="00AF1908"/>
    <w:rsid w:val="00AF301A"/>
    <w:rsid w:val="00AF75ED"/>
    <w:rsid w:val="00B04474"/>
    <w:rsid w:val="00B07695"/>
    <w:rsid w:val="00B27A7C"/>
    <w:rsid w:val="00B27E7F"/>
    <w:rsid w:val="00B3019F"/>
    <w:rsid w:val="00B31436"/>
    <w:rsid w:val="00B350F5"/>
    <w:rsid w:val="00B36FDE"/>
    <w:rsid w:val="00B420D0"/>
    <w:rsid w:val="00B4595A"/>
    <w:rsid w:val="00B45976"/>
    <w:rsid w:val="00B51E88"/>
    <w:rsid w:val="00B51EA0"/>
    <w:rsid w:val="00B544B9"/>
    <w:rsid w:val="00B556E6"/>
    <w:rsid w:val="00B64FA1"/>
    <w:rsid w:val="00B67803"/>
    <w:rsid w:val="00B71582"/>
    <w:rsid w:val="00B8272F"/>
    <w:rsid w:val="00B85F73"/>
    <w:rsid w:val="00B959B4"/>
    <w:rsid w:val="00BA3494"/>
    <w:rsid w:val="00BB1D71"/>
    <w:rsid w:val="00BB1E15"/>
    <w:rsid w:val="00BB3CF5"/>
    <w:rsid w:val="00BC0873"/>
    <w:rsid w:val="00BC14F8"/>
    <w:rsid w:val="00BC2477"/>
    <w:rsid w:val="00BF32B0"/>
    <w:rsid w:val="00C013D0"/>
    <w:rsid w:val="00C03253"/>
    <w:rsid w:val="00C05BA6"/>
    <w:rsid w:val="00C15DD8"/>
    <w:rsid w:val="00C15E20"/>
    <w:rsid w:val="00C248B3"/>
    <w:rsid w:val="00C272B3"/>
    <w:rsid w:val="00C43EBD"/>
    <w:rsid w:val="00C510D7"/>
    <w:rsid w:val="00C55377"/>
    <w:rsid w:val="00C81EE3"/>
    <w:rsid w:val="00C8206E"/>
    <w:rsid w:val="00CB4867"/>
    <w:rsid w:val="00CD3E5F"/>
    <w:rsid w:val="00CE37D5"/>
    <w:rsid w:val="00CF3E44"/>
    <w:rsid w:val="00D009A1"/>
    <w:rsid w:val="00D17844"/>
    <w:rsid w:val="00D21794"/>
    <w:rsid w:val="00D31F2D"/>
    <w:rsid w:val="00D37F15"/>
    <w:rsid w:val="00D40DA2"/>
    <w:rsid w:val="00D426EB"/>
    <w:rsid w:val="00D46683"/>
    <w:rsid w:val="00D51BEC"/>
    <w:rsid w:val="00D539A7"/>
    <w:rsid w:val="00D53B79"/>
    <w:rsid w:val="00D609C5"/>
    <w:rsid w:val="00D6283F"/>
    <w:rsid w:val="00D64BBD"/>
    <w:rsid w:val="00D669D1"/>
    <w:rsid w:val="00D800DB"/>
    <w:rsid w:val="00D80A93"/>
    <w:rsid w:val="00D96FC9"/>
    <w:rsid w:val="00DA0215"/>
    <w:rsid w:val="00DD079B"/>
    <w:rsid w:val="00DD3BF6"/>
    <w:rsid w:val="00DE0BF4"/>
    <w:rsid w:val="00DE6DD7"/>
    <w:rsid w:val="00DF083E"/>
    <w:rsid w:val="00E073D4"/>
    <w:rsid w:val="00E10816"/>
    <w:rsid w:val="00E11B55"/>
    <w:rsid w:val="00E20276"/>
    <w:rsid w:val="00E203EB"/>
    <w:rsid w:val="00E24A81"/>
    <w:rsid w:val="00E2782C"/>
    <w:rsid w:val="00E27ECB"/>
    <w:rsid w:val="00E307A6"/>
    <w:rsid w:val="00E316FF"/>
    <w:rsid w:val="00E4083C"/>
    <w:rsid w:val="00E4364A"/>
    <w:rsid w:val="00E477FC"/>
    <w:rsid w:val="00E619BF"/>
    <w:rsid w:val="00E62C83"/>
    <w:rsid w:val="00E633FF"/>
    <w:rsid w:val="00E63C2D"/>
    <w:rsid w:val="00E64C24"/>
    <w:rsid w:val="00E66AC5"/>
    <w:rsid w:val="00E66DC4"/>
    <w:rsid w:val="00E67BB2"/>
    <w:rsid w:val="00E722D9"/>
    <w:rsid w:val="00E77B23"/>
    <w:rsid w:val="00E86D6C"/>
    <w:rsid w:val="00E9738B"/>
    <w:rsid w:val="00EB3081"/>
    <w:rsid w:val="00EB5426"/>
    <w:rsid w:val="00EB755B"/>
    <w:rsid w:val="00EC54B8"/>
    <w:rsid w:val="00ED06D8"/>
    <w:rsid w:val="00ED323C"/>
    <w:rsid w:val="00ED6272"/>
    <w:rsid w:val="00ED658F"/>
    <w:rsid w:val="00EE4BB2"/>
    <w:rsid w:val="00EF2B4C"/>
    <w:rsid w:val="00F03E7E"/>
    <w:rsid w:val="00F041BE"/>
    <w:rsid w:val="00F05D9B"/>
    <w:rsid w:val="00F10337"/>
    <w:rsid w:val="00F230ED"/>
    <w:rsid w:val="00F303AC"/>
    <w:rsid w:val="00F36858"/>
    <w:rsid w:val="00F41BEA"/>
    <w:rsid w:val="00F536DF"/>
    <w:rsid w:val="00F546D7"/>
    <w:rsid w:val="00F55C6E"/>
    <w:rsid w:val="00F77B7A"/>
    <w:rsid w:val="00F82F93"/>
    <w:rsid w:val="00FA1941"/>
    <w:rsid w:val="00FA3266"/>
    <w:rsid w:val="00FA49FF"/>
    <w:rsid w:val="00FA6606"/>
    <w:rsid w:val="00FB4B21"/>
    <w:rsid w:val="00FB6564"/>
    <w:rsid w:val="00FC5BEC"/>
    <w:rsid w:val="00FC7402"/>
    <w:rsid w:val="00FF127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6E6"/>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6705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D65FF5-54E2-4286-9BD7-E16252A8B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2049</TotalTime>
  <Pages>58</Pages>
  <Words>27971</Words>
  <Characters>151047</Characters>
  <Application>Microsoft Office Word</Application>
  <DocSecurity>0</DocSecurity>
  <Lines>1258</Lines>
  <Paragraphs>357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Nunes</dc:creator>
  <cp:lastModifiedBy>USER1</cp:lastModifiedBy>
  <cp:revision>306</cp:revision>
  <dcterms:created xsi:type="dcterms:W3CDTF">2012-02-20T21:02:00Z</dcterms:created>
  <dcterms:modified xsi:type="dcterms:W3CDTF">2012-04-16T01:33:00Z</dcterms:modified>
</cp:coreProperties>
</file>