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261" w:rsidRPr="00B02BDD" w:rsidRDefault="00B33261" w:rsidP="00B02BDD">
      <w:pPr>
        <w:pStyle w:val="SemEspaamento"/>
        <w:jc w:val="both"/>
      </w:pPr>
    </w:p>
    <w:p w:rsidR="00B02BDD" w:rsidRPr="00B02BDD" w:rsidRDefault="00B02BDD" w:rsidP="00B02BDD">
      <w:pPr>
        <w:pStyle w:val="SemEspaamento"/>
        <w:jc w:val="both"/>
        <w:rPr>
          <w:rStyle w:val="TtulodoLivro"/>
        </w:rPr>
      </w:pPr>
      <w:r w:rsidRPr="00B02BDD">
        <w:rPr>
          <w:rStyle w:val="TtulodoLivro"/>
        </w:rPr>
        <w:t>Constituição:</w:t>
      </w:r>
    </w:p>
    <w:p w:rsidR="00B02BDD" w:rsidRPr="00B02BDD" w:rsidRDefault="00B02BDD" w:rsidP="00B02BDD">
      <w:pPr>
        <w:pStyle w:val="SemEspaamento"/>
        <w:jc w:val="both"/>
        <w:rPr>
          <w:b/>
        </w:rPr>
      </w:pPr>
    </w:p>
    <w:p w:rsidR="00B02BDD" w:rsidRPr="00B02BDD" w:rsidRDefault="00B02BDD" w:rsidP="00B02BDD">
      <w:pPr>
        <w:pStyle w:val="SemEspaamento"/>
        <w:jc w:val="both"/>
        <w:rPr>
          <w:b/>
        </w:rPr>
      </w:pPr>
      <w:r w:rsidRPr="00B02BDD">
        <w:rPr>
          <w:b/>
          <w:szCs w:val="23"/>
        </w:rPr>
        <w:t>Quanto à origem:</w:t>
      </w:r>
    </w:p>
    <w:p w:rsidR="00B02BDD" w:rsidRPr="00B02BDD" w:rsidRDefault="00B02BDD" w:rsidP="00B02BDD">
      <w:pPr>
        <w:pStyle w:val="SemEspaamento"/>
        <w:jc w:val="both"/>
        <w:rPr>
          <w:szCs w:val="23"/>
        </w:rPr>
      </w:pPr>
      <w:r w:rsidRPr="00B02BDD">
        <w:rPr>
          <w:szCs w:val="23"/>
        </w:rPr>
        <w:br/>
        <w:t>a) Constituição popular, democrática ou promulgada: São aquelas que derivam do trabalho de um órgão constituinte composto de representantes eleitos pelo povo para esse fim (ex.: constituições brasileiras de 1891, 1934,1946 e 1988).</w:t>
      </w:r>
    </w:p>
    <w:p w:rsidR="00B02BDD" w:rsidRPr="00B02BDD" w:rsidRDefault="00B02BDD" w:rsidP="00B02BDD">
      <w:pPr>
        <w:pStyle w:val="SemEspaamento"/>
        <w:jc w:val="both"/>
        <w:rPr>
          <w:szCs w:val="23"/>
        </w:rPr>
      </w:pPr>
    </w:p>
    <w:p w:rsidR="00B02BDD" w:rsidRPr="00B02BDD" w:rsidRDefault="00B02BDD" w:rsidP="00B02BDD">
      <w:pPr>
        <w:pStyle w:val="SemEspaamento"/>
        <w:jc w:val="both"/>
        <w:rPr>
          <w:szCs w:val="23"/>
        </w:rPr>
      </w:pPr>
      <w:r w:rsidRPr="00B02BDD">
        <w:rPr>
          <w:szCs w:val="23"/>
        </w:rPr>
        <w:t>b) Constituição outorgada: São aquelas impostas pelos governantes, sem a participação do povo e independente do sistema ou forma de governo (ex.: constituições brasileiras de 1824, 1937, 1967 e 1969).</w:t>
      </w:r>
    </w:p>
    <w:p w:rsidR="00B02BDD" w:rsidRPr="00B02BDD" w:rsidRDefault="00B02BDD" w:rsidP="00B02BDD">
      <w:pPr>
        <w:pStyle w:val="SemEspaamento"/>
        <w:jc w:val="both"/>
        <w:rPr>
          <w:szCs w:val="23"/>
        </w:rPr>
      </w:pPr>
    </w:p>
    <w:p w:rsidR="00B02BDD" w:rsidRPr="00B02BDD" w:rsidRDefault="00B02BDD" w:rsidP="00B02BDD">
      <w:pPr>
        <w:pStyle w:val="SemEspaamento"/>
        <w:jc w:val="both"/>
        <w:rPr>
          <w:szCs w:val="23"/>
        </w:rPr>
      </w:pPr>
      <w:r w:rsidRPr="00B02BDD">
        <w:rPr>
          <w:szCs w:val="23"/>
        </w:rPr>
        <w:t xml:space="preserve">c) Constituição pactuada: origina-se de um compromisso entre duas classes políticas. José Afonso da Silva também denomina de constituições </w:t>
      </w:r>
      <w:proofErr w:type="spellStart"/>
      <w:r w:rsidRPr="00B02BDD">
        <w:rPr>
          <w:szCs w:val="23"/>
        </w:rPr>
        <w:t>cesaristas</w:t>
      </w:r>
      <w:proofErr w:type="spellEnd"/>
      <w:r w:rsidRPr="00B02BDD">
        <w:rPr>
          <w:szCs w:val="23"/>
        </w:rPr>
        <w:t xml:space="preserve"> aquelas elaboradas por um Imperador ou Ditador e submetida a plebiscito popular para sua ratificação. Cita como exemplos os plebiscitos Napoleônicos e o plebiscito Pinochet no Chile.</w:t>
      </w:r>
    </w:p>
    <w:p w:rsidR="00B02BDD" w:rsidRPr="00B02BDD" w:rsidRDefault="00B02BDD" w:rsidP="00B02BDD">
      <w:pPr>
        <w:pStyle w:val="SemEspaamento"/>
        <w:jc w:val="both"/>
        <w:rPr>
          <w:b/>
          <w:szCs w:val="23"/>
        </w:rPr>
      </w:pPr>
    </w:p>
    <w:p w:rsidR="00B02BDD" w:rsidRPr="00B02BDD" w:rsidRDefault="00B02BDD" w:rsidP="00B02BDD">
      <w:pPr>
        <w:pStyle w:val="SemEspaamento"/>
        <w:jc w:val="both"/>
        <w:rPr>
          <w:b/>
          <w:szCs w:val="23"/>
        </w:rPr>
      </w:pPr>
      <w:r w:rsidRPr="00B02BDD">
        <w:rPr>
          <w:b/>
          <w:szCs w:val="23"/>
        </w:rPr>
        <w:t>Quanto à elaboração:</w:t>
      </w:r>
    </w:p>
    <w:p w:rsidR="00B02BDD" w:rsidRPr="00B02BDD" w:rsidRDefault="00B02BDD" w:rsidP="00B02BDD">
      <w:pPr>
        <w:pStyle w:val="SemEspaamento"/>
        <w:jc w:val="both"/>
        <w:rPr>
          <w:szCs w:val="23"/>
        </w:rPr>
      </w:pPr>
      <w:r w:rsidRPr="00B02BDD">
        <w:rPr>
          <w:szCs w:val="23"/>
        </w:rPr>
        <w:br/>
        <w:t xml:space="preserve">a) Constituição dogmática: Sempre escrita, é aquela elaborada por um órgão constituinte e que sistematiza os dogmas ou </w:t>
      </w:r>
      <w:proofErr w:type="spellStart"/>
      <w:r w:rsidRPr="00B02BDD">
        <w:rPr>
          <w:szCs w:val="23"/>
        </w:rPr>
        <w:t>idéias</w:t>
      </w:r>
      <w:proofErr w:type="spellEnd"/>
      <w:r w:rsidRPr="00B02BDD">
        <w:rPr>
          <w:szCs w:val="23"/>
        </w:rPr>
        <w:t xml:space="preserve"> fundamentais da teoria política e do Direito dominante naquele momento.</w:t>
      </w:r>
    </w:p>
    <w:p w:rsidR="00B02BDD" w:rsidRPr="00B02BDD" w:rsidRDefault="00B02BDD" w:rsidP="00B02BDD">
      <w:pPr>
        <w:pStyle w:val="SemEspaamento"/>
        <w:jc w:val="both"/>
        <w:rPr>
          <w:szCs w:val="23"/>
        </w:rPr>
      </w:pPr>
    </w:p>
    <w:p w:rsidR="00B02BDD" w:rsidRDefault="00B02BDD" w:rsidP="00B02BDD">
      <w:pPr>
        <w:pStyle w:val="SemEspaamento"/>
        <w:jc w:val="both"/>
        <w:rPr>
          <w:szCs w:val="23"/>
        </w:rPr>
      </w:pPr>
      <w:r w:rsidRPr="00B02BDD">
        <w:rPr>
          <w:szCs w:val="23"/>
        </w:rPr>
        <w:t xml:space="preserve">b) Constituição </w:t>
      </w:r>
      <w:proofErr w:type="gramStart"/>
      <w:r w:rsidRPr="00B02BDD">
        <w:rPr>
          <w:szCs w:val="23"/>
        </w:rPr>
        <w:t>histórica/costumeira</w:t>
      </w:r>
      <w:proofErr w:type="gramEnd"/>
      <w:r w:rsidRPr="00B02BDD">
        <w:rPr>
          <w:szCs w:val="23"/>
        </w:rPr>
        <w:t xml:space="preserve">: Não escrita, é aquela resultante de lenta formação histórica, do lento evoluir das tradições, dos fatos </w:t>
      </w:r>
      <w:proofErr w:type="spellStart"/>
      <w:r w:rsidRPr="00B02BDD">
        <w:rPr>
          <w:szCs w:val="23"/>
        </w:rPr>
        <w:t>sócio-políticos</w:t>
      </w:r>
      <w:proofErr w:type="spellEnd"/>
      <w:r w:rsidRPr="00B02BDD">
        <w:rPr>
          <w:szCs w:val="23"/>
        </w:rPr>
        <w:t>, que se cristalizam como normas fundamentais da organização de determinado Estado (ex.: constituição inglesa).</w:t>
      </w:r>
    </w:p>
    <w:p w:rsidR="0068315C" w:rsidRDefault="0068315C" w:rsidP="00B02BDD">
      <w:pPr>
        <w:pStyle w:val="SemEspaamento"/>
        <w:jc w:val="both"/>
        <w:rPr>
          <w:szCs w:val="23"/>
        </w:rPr>
      </w:pPr>
    </w:p>
    <w:p w:rsidR="0068315C" w:rsidRPr="0068315C" w:rsidRDefault="0068315C" w:rsidP="0068315C">
      <w:pPr>
        <w:pStyle w:val="SemEspaamento"/>
        <w:rPr>
          <w:b/>
        </w:rPr>
      </w:pPr>
      <w:r w:rsidRPr="0068315C">
        <w:rPr>
          <w:b/>
        </w:rPr>
        <w:t>Quanto à extensão e finalidade: constituições analíticas e sintéticas</w:t>
      </w:r>
    </w:p>
    <w:p w:rsidR="0068315C" w:rsidRDefault="0068315C" w:rsidP="0068315C">
      <w:pPr>
        <w:pStyle w:val="SemEspaamento"/>
      </w:pPr>
    </w:p>
    <w:p w:rsidR="0068315C" w:rsidRDefault="0068315C" w:rsidP="0068315C">
      <w:pPr>
        <w:pStyle w:val="SemEspaamento"/>
      </w:pPr>
      <w:r>
        <w:t>Constituições analíticas (ou dirigente)</w:t>
      </w:r>
      <w:proofErr w:type="gramStart"/>
      <w:r>
        <w:t>, são</w:t>
      </w:r>
      <w:proofErr w:type="gramEnd"/>
      <w:r>
        <w:t xml:space="preserve"> aquelas que regulamentam todos os assuntos que entendam relevantes à formação, destinação e funcionamento do Estado (ex. CF/8);</w:t>
      </w:r>
    </w:p>
    <w:p w:rsidR="0068315C" w:rsidRDefault="0068315C" w:rsidP="0068315C">
      <w:pPr>
        <w:pStyle w:val="SemEspaamento"/>
      </w:pPr>
    </w:p>
    <w:p w:rsidR="0068315C" w:rsidRDefault="0068315C" w:rsidP="0068315C">
      <w:pPr>
        <w:pStyle w:val="SemEspaamento"/>
      </w:pPr>
      <w:r>
        <w:t>Constituições sintéticas</w:t>
      </w:r>
      <w:proofErr w:type="gramStart"/>
      <w:r>
        <w:t>, são</w:t>
      </w:r>
      <w:proofErr w:type="gramEnd"/>
      <w:r>
        <w:t xml:space="preserve"> aquelas que </w:t>
      </w:r>
      <w:proofErr w:type="spellStart"/>
      <w:r>
        <w:t>prevêem</w:t>
      </w:r>
      <w:proofErr w:type="spellEnd"/>
      <w:r>
        <w:t xml:space="preserve"> apenas os princípios e as normas gerais de regência do Estado, organizando-o e limitando seu poder, por maio da estipulação de direitos e garantias fundamentais (ex. Constituição Norte-americana)</w:t>
      </w:r>
    </w:p>
    <w:p w:rsidR="0068315C" w:rsidRPr="00B02BDD" w:rsidRDefault="0068315C" w:rsidP="00B02BDD">
      <w:pPr>
        <w:pStyle w:val="SemEspaamento"/>
        <w:jc w:val="both"/>
      </w:pPr>
    </w:p>
    <w:p w:rsidR="00B02BDD" w:rsidRPr="00B02BDD" w:rsidRDefault="00B02BDD" w:rsidP="00B02BDD">
      <w:pPr>
        <w:pStyle w:val="SemEspaamento"/>
        <w:pBdr>
          <w:bottom w:val="single" w:sz="4" w:space="1" w:color="auto"/>
        </w:pBdr>
        <w:rPr>
          <w:rStyle w:val="TtulodoLivro"/>
        </w:rPr>
      </w:pPr>
      <w:r w:rsidRPr="00B02BDD">
        <w:rPr>
          <w:rStyle w:val="TtulodoLivro"/>
        </w:rPr>
        <w:t>Tributos na Constituição Federal:</w:t>
      </w:r>
    </w:p>
    <w:p w:rsidR="00B02BDD" w:rsidRDefault="00B02BDD" w:rsidP="00290354">
      <w:pPr>
        <w:pStyle w:val="SemEspaamento"/>
        <w:ind w:left="708"/>
        <w:rPr>
          <w:rFonts w:cs="Arial"/>
          <w:b/>
        </w:rPr>
      </w:pPr>
    </w:p>
    <w:p w:rsidR="00290354" w:rsidRDefault="00290354" w:rsidP="00290354">
      <w:pPr>
        <w:pStyle w:val="SemEspaamento"/>
        <w:ind w:left="708"/>
        <w:rPr>
          <w:rFonts w:cs="Arial"/>
        </w:rPr>
      </w:pPr>
      <w:r w:rsidRPr="00553DAB">
        <w:rPr>
          <w:rFonts w:cs="Arial"/>
          <w:b/>
        </w:rPr>
        <w:t>Art. 3º</w:t>
      </w:r>
      <w:r w:rsidRPr="00553DAB">
        <w:rPr>
          <w:rFonts w:cs="Arial"/>
        </w:rPr>
        <w:t xml:space="preserve"> Tributo é toda prestação pecuniária compulsória, em moeda ou cujo valor nela se possa exprimir, que não constitua sanção de ato ilícito, instituída em lei e cobrada mediante atividade administrativa plenamente vinculada.</w:t>
      </w:r>
    </w:p>
    <w:p w:rsidR="00B02BDD" w:rsidRPr="00553DAB" w:rsidRDefault="00B02BDD" w:rsidP="00290354">
      <w:pPr>
        <w:pStyle w:val="SemEspaamento"/>
        <w:ind w:left="708"/>
        <w:rPr>
          <w:rFonts w:cs="Arial"/>
        </w:rPr>
      </w:pPr>
    </w:p>
    <w:p w:rsidR="00290354" w:rsidRPr="00553DAB" w:rsidRDefault="00290354" w:rsidP="00290354">
      <w:pPr>
        <w:pStyle w:val="SemEspaamento"/>
        <w:rPr>
          <w:rFonts w:cs="Arial"/>
        </w:rPr>
      </w:pPr>
      <w:r w:rsidRPr="00553DAB">
        <w:rPr>
          <w:rFonts w:cs="Arial"/>
          <w:b/>
        </w:rPr>
        <w:t>“é toda prestação pecuniária compulsória”</w:t>
      </w:r>
      <w:r w:rsidRPr="00553DAB">
        <w:rPr>
          <w:rFonts w:cs="Arial"/>
        </w:rPr>
        <w:t xml:space="preserve"> – É obrigatório o pagamento de tributos.</w:t>
      </w:r>
      <w:r w:rsidR="00582390" w:rsidRPr="00553DAB">
        <w:rPr>
          <w:rFonts w:cs="Arial"/>
        </w:rPr>
        <w:t xml:space="preserve"> </w:t>
      </w:r>
      <w:r w:rsidR="00582390" w:rsidRPr="00553DAB">
        <w:rPr>
          <w:lang w:eastAsia="pt-BR"/>
        </w:rPr>
        <w:t>Não podendo o contribuinte dela se esquivar</w:t>
      </w:r>
    </w:p>
    <w:p w:rsidR="00290354" w:rsidRPr="00553DAB" w:rsidRDefault="00290354" w:rsidP="00290354">
      <w:pPr>
        <w:pStyle w:val="SemEspaamento"/>
        <w:rPr>
          <w:rFonts w:cs="Arial"/>
        </w:rPr>
      </w:pPr>
    </w:p>
    <w:p w:rsidR="00290354" w:rsidRPr="00553DAB" w:rsidRDefault="00290354" w:rsidP="00290354">
      <w:pPr>
        <w:pStyle w:val="SemEspaamento"/>
        <w:rPr>
          <w:rFonts w:cs="Arial"/>
        </w:rPr>
      </w:pPr>
      <w:r w:rsidRPr="00553DAB">
        <w:rPr>
          <w:rFonts w:cs="Arial"/>
          <w:b/>
        </w:rPr>
        <w:t>“em moeda ou cujo valor nela se possa exprimir”</w:t>
      </w:r>
      <w:r w:rsidRPr="00553DAB">
        <w:rPr>
          <w:rFonts w:cs="Arial"/>
        </w:rPr>
        <w:t xml:space="preserve"> </w:t>
      </w:r>
      <w:r w:rsidR="00345280" w:rsidRPr="00553DAB">
        <w:rPr>
          <w:rFonts w:cs="Arial"/>
        </w:rPr>
        <w:t>–</w:t>
      </w:r>
      <w:r w:rsidRPr="00553DAB">
        <w:rPr>
          <w:rFonts w:cs="Arial"/>
        </w:rPr>
        <w:t xml:space="preserve"> </w:t>
      </w:r>
      <w:r w:rsidR="00345280" w:rsidRPr="00553DAB">
        <w:rPr>
          <w:rFonts w:cs="Arial"/>
        </w:rPr>
        <w:t>Pagamento em bens suscetíveis de avaliação.</w:t>
      </w:r>
    </w:p>
    <w:p w:rsidR="00290354" w:rsidRPr="00553DAB" w:rsidRDefault="00290354" w:rsidP="00290354">
      <w:pPr>
        <w:pStyle w:val="SemEspaamento"/>
        <w:rPr>
          <w:rFonts w:cs="Arial"/>
        </w:rPr>
      </w:pPr>
    </w:p>
    <w:p w:rsidR="00290354" w:rsidRPr="00553DAB" w:rsidRDefault="00290354" w:rsidP="00290354">
      <w:pPr>
        <w:pStyle w:val="SemEspaamento"/>
        <w:rPr>
          <w:rFonts w:cs="Arial"/>
        </w:rPr>
      </w:pPr>
      <w:r w:rsidRPr="00553DAB">
        <w:rPr>
          <w:rFonts w:cs="Arial"/>
          <w:b/>
        </w:rPr>
        <w:t>“que não constitua sanção de ato ilícito”</w:t>
      </w:r>
      <w:r w:rsidR="00CF6AB0" w:rsidRPr="00553DAB">
        <w:rPr>
          <w:rFonts w:cs="Arial"/>
          <w:b/>
        </w:rPr>
        <w:t xml:space="preserve"> –</w:t>
      </w:r>
      <w:r w:rsidR="00CF6AB0" w:rsidRPr="00553DAB">
        <w:rPr>
          <w:rFonts w:cs="Arial"/>
        </w:rPr>
        <w:t xml:space="preserve"> </w:t>
      </w:r>
      <w:r w:rsidR="00582390" w:rsidRPr="00553DAB">
        <w:rPr>
          <w:lang w:eastAsia="pt-BR"/>
        </w:rPr>
        <w:t xml:space="preserve">O fato gerador que faz com que o particular pague ao Estado sempre é licito, pois se fosse </w:t>
      </w:r>
      <w:r w:rsidR="00371701" w:rsidRPr="00553DAB">
        <w:rPr>
          <w:lang w:eastAsia="pt-BR"/>
        </w:rPr>
        <w:t>i</w:t>
      </w:r>
      <w:r w:rsidR="00582390" w:rsidRPr="00553DAB">
        <w:rPr>
          <w:lang w:eastAsia="pt-BR"/>
        </w:rPr>
        <w:t>lícito a obrigação não seria o pagamento de tributo,</w:t>
      </w:r>
      <w:r w:rsidR="00E27064" w:rsidRPr="00553DAB">
        <w:rPr>
          <w:lang w:eastAsia="pt-BR"/>
        </w:rPr>
        <w:t xml:space="preserve"> </w:t>
      </w:r>
      <w:r w:rsidR="00CF6AB0" w:rsidRPr="00553DAB">
        <w:rPr>
          <w:rFonts w:cs="Arial"/>
        </w:rPr>
        <w:t xml:space="preserve">é a principal distinção entre multa e tributo. Alguns doutrinados entendem essa passagem de maneira diferente, segundo </w:t>
      </w:r>
      <w:r w:rsidR="00582390" w:rsidRPr="00553DAB">
        <w:rPr>
          <w:rFonts w:cs="Arial"/>
        </w:rPr>
        <w:t xml:space="preserve">eles, as atividades ilícitas e o resultado oriundo delas </w:t>
      </w:r>
      <w:proofErr w:type="gramStart"/>
      <w:r w:rsidR="00582390" w:rsidRPr="00553DAB">
        <w:rPr>
          <w:rFonts w:cs="Arial"/>
        </w:rPr>
        <w:t>pode ser tributado</w:t>
      </w:r>
      <w:proofErr w:type="gramEnd"/>
      <w:r w:rsidR="00582390" w:rsidRPr="00553DAB">
        <w:rPr>
          <w:rFonts w:cs="Arial"/>
        </w:rPr>
        <w:t>, uma vez que não é relevante a origem do dinheiro.</w:t>
      </w:r>
    </w:p>
    <w:p w:rsidR="00290354" w:rsidRPr="00553DAB" w:rsidRDefault="00290354" w:rsidP="00290354">
      <w:pPr>
        <w:pStyle w:val="SemEspaamento"/>
        <w:rPr>
          <w:rFonts w:cs="Arial"/>
        </w:rPr>
      </w:pPr>
    </w:p>
    <w:p w:rsidR="00290354" w:rsidRPr="00553DAB" w:rsidRDefault="00290354" w:rsidP="00290354">
      <w:pPr>
        <w:pStyle w:val="SemEspaamento"/>
        <w:rPr>
          <w:rFonts w:cs="Arial"/>
        </w:rPr>
      </w:pPr>
      <w:r w:rsidRPr="00553DAB">
        <w:rPr>
          <w:rFonts w:cs="Arial"/>
        </w:rPr>
        <w:t>“</w:t>
      </w:r>
      <w:r w:rsidRPr="00553DAB">
        <w:rPr>
          <w:rFonts w:cs="Arial"/>
          <w:b/>
        </w:rPr>
        <w:t>instituída em lei”</w:t>
      </w:r>
      <w:r w:rsidR="00582390" w:rsidRPr="00553DAB">
        <w:rPr>
          <w:rFonts w:cs="Arial"/>
        </w:rPr>
        <w:t xml:space="preserve"> – principio da legalidade, o Estado só faz o que a lei </w:t>
      </w:r>
      <w:proofErr w:type="gramStart"/>
      <w:r w:rsidR="00582390" w:rsidRPr="00553DAB">
        <w:rPr>
          <w:rFonts w:cs="Arial"/>
        </w:rPr>
        <w:t>determina,</w:t>
      </w:r>
      <w:proofErr w:type="gramEnd"/>
      <w:r w:rsidR="00582390" w:rsidRPr="00553DAB">
        <w:rPr>
          <w:rFonts w:cs="Arial"/>
        </w:rPr>
        <w:t xml:space="preserve"> a sociedade, por outro lado, tem a liberdade de ir até onde começa a lei. </w:t>
      </w:r>
      <w:r w:rsidR="00582390" w:rsidRPr="00553DAB">
        <w:rPr>
          <w:lang w:eastAsia="pt-BR"/>
        </w:rPr>
        <w:t xml:space="preserve">A lei que institui o tributo, não é a CF nem a CTN, mas uma lei ordinária ou </w:t>
      </w:r>
      <w:proofErr w:type="gramStart"/>
      <w:r w:rsidR="00582390" w:rsidRPr="00553DAB">
        <w:rPr>
          <w:lang w:eastAsia="pt-BR"/>
        </w:rPr>
        <w:t>complementar</w:t>
      </w:r>
      <w:proofErr w:type="gramEnd"/>
    </w:p>
    <w:p w:rsidR="00290354" w:rsidRPr="00553DAB" w:rsidRDefault="00290354" w:rsidP="00290354">
      <w:pPr>
        <w:pStyle w:val="SemEspaamento"/>
        <w:rPr>
          <w:rFonts w:cs="Arial"/>
          <w:b/>
        </w:rPr>
      </w:pPr>
    </w:p>
    <w:p w:rsidR="00290354" w:rsidRPr="00553DAB" w:rsidRDefault="00290354" w:rsidP="00290354">
      <w:pPr>
        <w:pStyle w:val="SemEspaamento"/>
        <w:rPr>
          <w:rFonts w:cs="Arial"/>
          <w:u w:val="single"/>
        </w:rPr>
      </w:pPr>
      <w:r w:rsidRPr="00553DAB">
        <w:rPr>
          <w:rFonts w:cs="Arial"/>
          <w:b/>
        </w:rPr>
        <w:t>“cobrada mediante atividade administrativa plenamente vinculada.”</w:t>
      </w:r>
      <w:r w:rsidR="00582390" w:rsidRPr="00553DAB">
        <w:rPr>
          <w:rFonts w:cs="Arial"/>
        </w:rPr>
        <w:t xml:space="preserve"> – A cobrança deve ater-</w:t>
      </w:r>
      <w:proofErr w:type="gramStart"/>
      <w:r w:rsidR="00582390" w:rsidRPr="00553DAB">
        <w:rPr>
          <w:rFonts w:cs="Arial"/>
        </w:rPr>
        <w:t>se ,</w:t>
      </w:r>
      <w:proofErr w:type="gramEnd"/>
      <w:r w:rsidR="00582390" w:rsidRPr="00553DAB">
        <w:rPr>
          <w:rFonts w:cs="Arial"/>
        </w:rPr>
        <w:t xml:space="preserve"> rigorosamente ao que determina o texto legal. Ocorrendo a situação descrita na lei o tributo deve ser cobrado. </w:t>
      </w:r>
      <w:r w:rsidR="00582390" w:rsidRPr="00553DAB">
        <w:rPr>
          <w:lang w:eastAsia="pt-BR"/>
        </w:rPr>
        <w:t xml:space="preserve">O Estado é quem faz a </w:t>
      </w:r>
      <w:r w:rsidR="00582390" w:rsidRPr="00553DAB">
        <w:rPr>
          <w:lang w:eastAsia="pt-BR"/>
        </w:rPr>
        <w:lastRenderedPageBreak/>
        <w:t>arrecadação/ fiscalização e a cobrança</w:t>
      </w:r>
      <w:r w:rsidR="00582390" w:rsidRPr="00553DAB">
        <w:rPr>
          <w:u w:val="single"/>
          <w:lang w:eastAsia="pt-BR"/>
        </w:rPr>
        <w:t>, não podendo</w:t>
      </w:r>
      <w:r w:rsidR="00E27064" w:rsidRPr="00553DAB">
        <w:rPr>
          <w:u w:val="single"/>
          <w:lang w:eastAsia="pt-BR"/>
        </w:rPr>
        <w:t xml:space="preserve"> </w:t>
      </w:r>
      <w:r w:rsidR="00582390" w:rsidRPr="00553DAB">
        <w:rPr>
          <w:u w:val="single"/>
          <w:lang w:eastAsia="pt-BR"/>
        </w:rPr>
        <w:t xml:space="preserve">excluir ninguém do pagamento e nem exigir valor diverso do </w:t>
      </w:r>
      <w:proofErr w:type="gramStart"/>
      <w:r w:rsidR="00582390" w:rsidRPr="00553DAB">
        <w:rPr>
          <w:u w:val="single"/>
          <w:lang w:eastAsia="pt-BR"/>
        </w:rPr>
        <w:t>estipulado</w:t>
      </w:r>
      <w:proofErr w:type="gramEnd"/>
    </w:p>
    <w:p w:rsidR="00582390" w:rsidRPr="00553DAB" w:rsidRDefault="00582390" w:rsidP="00582390">
      <w:pPr>
        <w:pStyle w:val="SemEspaamento"/>
      </w:pPr>
    </w:p>
    <w:p w:rsidR="00582390" w:rsidRPr="00553DAB" w:rsidRDefault="00DE3362" w:rsidP="00DE3362">
      <w:pPr>
        <w:pStyle w:val="Ttulo"/>
        <w:rPr>
          <w:rFonts w:eastAsia="Times New Roman"/>
          <w:color w:val="auto"/>
          <w:sz w:val="36"/>
          <w:szCs w:val="36"/>
          <w:lang w:eastAsia="pt-BR"/>
        </w:rPr>
      </w:pPr>
      <w:r w:rsidRPr="00553DAB">
        <w:rPr>
          <w:rFonts w:eastAsia="Times New Roman"/>
          <w:color w:val="auto"/>
          <w:sz w:val="36"/>
          <w:szCs w:val="36"/>
          <w:lang w:eastAsia="pt-BR"/>
        </w:rPr>
        <w:t>Identificação da natureza dos tributos:</w:t>
      </w:r>
    </w:p>
    <w:p w:rsidR="00582390" w:rsidRPr="00553DAB" w:rsidRDefault="00582390" w:rsidP="000C0870">
      <w:pPr>
        <w:pStyle w:val="SemEspaamento"/>
        <w:numPr>
          <w:ilvl w:val="0"/>
          <w:numId w:val="1"/>
        </w:numPr>
        <w:rPr>
          <w:rFonts w:cs="Arial"/>
        </w:rPr>
      </w:pPr>
      <w:r w:rsidRPr="00553DAB">
        <w:rPr>
          <w:rFonts w:cs="Arial"/>
        </w:rPr>
        <w:t xml:space="preserve">Não é relevante a denominação ou características formais do tributo para </w:t>
      </w:r>
      <w:r w:rsidR="005F0A94" w:rsidRPr="00553DAB">
        <w:rPr>
          <w:rFonts w:cs="Arial"/>
        </w:rPr>
        <w:t>identificar o tributo.</w:t>
      </w:r>
    </w:p>
    <w:p w:rsidR="005F0A94" w:rsidRPr="00553DAB" w:rsidRDefault="005F0A94" w:rsidP="000C0870">
      <w:pPr>
        <w:pStyle w:val="SemEspaamento"/>
        <w:numPr>
          <w:ilvl w:val="0"/>
          <w:numId w:val="1"/>
        </w:numPr>
        <w:rPr>
          <w:rFonts w:cs="Arial"/>
        </w:rPr>
      </w:pPr>
      <w:r w:rsidRPr="00553DAB">
        <w:rPr>
          <w:rFonts w:cs="Arial"/>
        </w:rPr>
        <w:t>Não é relevante a destinação legal do produto da arrecadação.</w:t>
      </w:r>
    </w:p>
    <w:p w:rsidR="005F0A94" w:rsidRPr="00553DAB" w:rsidRDefault="005F0A94" w:rsidP="000C0870">
      <w:pPr>
        <w:pStyle w:val="SemEspaamento"/>
        <w:numPr>
          <w:ilvl w:val="0"/>
          <w:numId w:val="1"/>
        </w:numPr>
        <w:rPr>
          <w:rFonts w:cs="Arial"/>
        </w:rPr>
      </w:pPr>
      <w:r w:rsidRPr="00553DAB">
        <w:rPr>
          <w:rFonts w:cs="Arial"/>
        </w:rPr>
        <w:t xml:space="preserve">Em todos os casos, a </w:t>
      </w:r>
      <w:r w:rsidRPr="00553DAB">
        <w:rPr>
          <w:rFonts w:cs="Arial"/>
          <w:u w:val="single"/>
        </w:rPr>
        <w:t>natureza especifica</w:t>
      </w:r>
      <w:r w:rsidRPr="00553DAB">
        <w:rPr>
          <w:rFonts w:cs="Arial"/>
        </w:rPr>
        <w:t xml:space="preserve"> do tributo é determinada pelo </w:t>
      </w:r>
      <w:r w:rsidRPr="00553DAB">
        <w:rPr>
          <w:rFonts w:cs="Arial"/>
          <w:u w:val="single"/>
        </w:rPr>
        <w:t>FATO GERADOR</w:t>
      </w:r>
      <w:r w:rsidRPr="00553DAB">
        <w:rPr>
          <w:rFonts w:cs="Arial"/>
        </w:rPr>
        <w:t xml:space="preserve"> (HIPOTESE DE INCIDENCIA) respectiva obrigação.</w:t>
      </w:r>
    </w:p>
    <w:p w:rsidR="005F0A94" w:rsidRPr="00553DAB" w:rsidRDefault="005F0A94" w:rsidP="000C0870">
      <w:pPr>
        <w:pStyle w:val="SemEspaamento"/>
        <w:numPr>
          <w:ilvl w:val="0"/>
          <w:numId w:val="1"/>
        </w:numPr>
        <w:rPr>
          <w:rFonts w:cs="Arial"/>
        </w:rPr>
      </w:pPr>
      <w:r w:rsidRPr="00553DAB">
        <w:rPr>
          <w:rFonts w:cs="Arial"/>
        </w:rPr>
        <w:t xml:space="preserve">Ela é um </w:t>
      </w:r>
      <w:r w:rsidRPr="00553DAB">
        <w:rPr>
          <w:rFonts w:cs="Arial"/>
          <w:u w:val="single"/>
        </w:rPr>
        <w:t>conceito legal, uma formulação hipotética</w:t>
      </w:r>
      <w:r w:rsidRPr="00553DAB">
        <w:rPr>
          <w:rFonts w:cs="Arial"/>
        </w:rPr>
        <w:t xml:space="preserve"> de um fato que, se ocorrendo concretamente, dá origem a obrigação.</w:t>
      </w:r>
    </w:p>
    <w:p w:rsidR="005F0A94" w:rsidRPr="00553DAB" w:rsidRDefault="005F0A94" w:rsidP="005F0A94">
      <w:pPr>
        <w:pStyle w:val="SemEspaamento"/>
        <w:rPr>
          <w:rFonts w:cs="Arial"/>
        </w:rPr>
      </w:pPr>
    </w:p>
    <w:p w:rsidR="005F0A94" w:rsidRPr="00553DAB" w:rsidRDefault="001A77F0" w:rsidP="005F0A94">
      <w:pPr>
        <w:pStyle w:val="SemEspaamento"/>
        <w:rPr>
          <w:rFonts w:cs="Arial"/>
        </w:rPr>
      </w:pPr>
      <w:r>
        <w:rPr>
          <w:rFonts w:cs="Arial"/>
          <w:noProof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67.3pt;margin-top:7.75pt;width:10.05pt;height:0;z-index:251660288" o:connectortype="straight"/>
        </w:pict>
      </w:r>
      <w:r>
        <w:rPr>
          <w:rFonts w:cs="Arial"/>
          <w:noProof/>
          <w:lang w:eastAsia="pt-BR"/>
        </w:rPr>
        <w:pict>
          <v:shape id="_x0000_s1026" type="#_x0000_t32" style="position:absolute;margin-left:67.3pt;margin-top:7.75pt;width:.05pt;height:27.6pt;z-index:251658240" o:connectortype="straight"/>
        </w:pict>
      </w:r>
      <w:r w:rsidR="005F0A94" w:rsidRPr="00553DAB">
        <w:rPr>
          <w:rFonts w:cs="Arial"/>
        </w:rPr>
        <w:t xml:space="preserve">                                   </w:t>
      </w:r>
      <w:r w:rsidR="005F0A94" w:rsidRPr="00553DAB">
        <w:rPr>
          <w:rFonts w:cs="Arial"/>
          <w:b/>
        </w:rPr>
        <w:t>Hipótese de incidência</w:t>
      </w:r>
      <w:r w:rsidR="005F0A94" w:rsidRPr="00553DAB">
        <w:rPr>
          <w:rFonts w:cs="Arial"/>
        </w:rPr>
        <w:t xml:space="preserve"> – descrição da lei, hipotética.</w:t>
      </w:r>
    </w:p>
    <w:p w:rsidR="005F0A94" w:rsidRPr="00553DAB" w:rsidRDefault="005F0A94" w:rsidP="005F0A94">
      <w:pPr>
        <w:pStyle w:val="SemEspaamento"/>
        <w:rPr>
          <w:rFonts w:cs="Arial"/>
          <w:b/>
        </w:rPr>
      </w:pPr>
      <w:r w:rsidRPr="00553DAB">
        <w:rPr>
          <w:rFonts w:cs="Arial"/>
          <w:b/>
        </w:rPr>
        <w:t>Fato Gerador</w:t>
      </w:r>
    </w:p>
    <w:p w:rsidR="005F0A94" w:rsidRPr="00553DAB" w:rsidRDefault="001A77F0" w:rsidP="00582390">
      <w:pPr>
        <w:pStyle w:val="SemEspaamento"/>
        <w:rPr>
          <w:rFonts w:cs="Arial"/>
        </w:rPr>
      </w:pPr>
      <w:r>
        <w:rPr>
          <w:rFonts w:cs="Arial"/>
          <w:noProof/>
          <w:lang w:eastAsia="pt-BR"/>
        </w:rPr>
        <w:pict>
          <v:shape id="_x0000_s1027" type="#_x0000_t32" style="position:absolute;margin-left:67.3pt;margin-top:8.5pt;width:10.05pt;height:0;z-index:251659264" o:connectortype="straight"/>
        </w:pict>
      </w:r>
      <w:r w:rsidR="005F0A94" w:rsidRPr="00553DAB">
        <w:rPr>
          <w:rFonts w:cs="Arial"/>
        </w:rPr>
        <w:t xml:space="preserve">                                   </w:t>
      </w:r>
      <w:r w:rsidR="005F0A94" w:rsidRPr="00553DAB">
        <w:rPr>
          <w:rFonts w:cs="Arial"/>
          <w:b/>
        </w:rPr>
        <w:t>Fato imponível</w:t>
      </w:r>
      <w:r w:rsidR="005F0A94" w:rsidRPr="00553DAB">
        <w:rPr>
          <w:rFonts w:cs="Arial"/>
        </w:rPr>
        <w:t xml:space="preserve"> – nasce a obrigação de pagar.</w:t>
      </w:r>
    </w:p>
    <w:p w:rsidR="005F0A94" w:rsidRPr="00553DAB" w:rsidRDefault="005F0A94" w:rsidP="00582390">
      <w:pPr>
        <w:pStyle w:val="SemEspaamento"/>
        <w:rPr>
          <w:rFonts w:cs="Arial"/>
        </w:rPr>
      </w:pPr>
    </w:p>
    <w:p w:rsidR="005F0A94" w:rsidRPr="00553DAB" w:rsidRDefault="001A77F0" w:rsidP="00582390">
      <w:pPr>
        <w:pStyle w:val="SemEspaamento"/>
        <w:rPr>
          <w:rFonts w:cs="Arial"/>
        </w:rPr>
      </w:pPr>
      <w:r w:rsidRPr="001A77F0">
        <w:rPr>
          <w:rFonts w:cs="Arial"/>
          <w:b/>
          <w:noProof/>
          <w:lang w:eastAsia="pt-BR"/>
        </w:rPr>
        <w:pict>
          <v:shape id="_x0000_s1031" type="#_x0000_t32" style="position:absolute;margin-left:67.3pt;margin-top:7.25pt;width:10.05pt;height:0;z-index:251663360" o:connectortype="straight"/>
        </w:pict>
      </w:r>
      <w:r w:rsidRPr="001A77F0">
        <w:rPr>
          <w:rFonts w:cs="Arial"/>
          <w:b/>
          <w:noProof/>
          <w:lang w:eastAsia="pt-BR"/>
        </w:rPr>
        <w:pict>
          <v:shape id="_x0000_s1029" type="#_x0000_t32" style="position:absolute;margin-left:67.3pt;margin-top:7.25pt;width:.05pt;height:26.8pt;z-index:251661312" o:connectortype="straight"/>
        </w:pict>
      </w:r>
      <w:r w:rsidR="005F0A94" w:rsidRPr="00553DAB">
        <w:rPr>
          <w:rFonts w:cs="Arial"/>
          <w:b/>
        </w:rPr>
        <w:t xml:space="preserve">                                   Vinculados –</w:t>
      </w:r>
      <w:r w:rsidR="005F0A94" w:rsidRPr="00553DAB">
        <w:rPr>
          <w:rFonts w:cs="Arial"/>
        </w:rPr>
        <w:t xml:space="preserve"> possuem atuação do Estado</w:t>
      </w:r>
      <w:r w:rsidR="007D6314" w:rsidRPr="00553DAB">
        <w:rPr>
          <w:rFonts w:cs="Arial"/>
        </w:rPr>
        <w:t xml:space="preserve">, taxas e contribuições de </w:t>
      </w:r>
      <w:proofErr w:type="gramStart"/>
      <w:r w:rsidR="007D6314" w:rsidRPr="00553DAB">
        <w:rPr>
          <w:rFonts w:cs="Arial"/>
        </w:rPr>
        <w:t>melhoria</w:t>
      </w:r>
      <w:proofErr w:type="gramEnd"/>
    </w:p>
    <w:p w:rsidR="005F0A94" w:rsidRPr="00553DAB" w:rsidRDefault="005F0A94" w:rsidP="00582390">
      <w:pPr>
        <w:pStyle w:val="SemEspaamento"/>
        <w:rPr>
          <w:rFonts w:cs="Arial"/>
          <w:b/>
        </w:rPr>
      </w:pPr>
      <w:r w:rsidRPr="00553DAB">
        <w:rPr>
          <w:rFonts w:cs="Arial"/>
          <w:b/>
        </w:rPr>
        <w:t xml:space="preserve">Tributos </w:t>
      </w:r>
    </w:p>
    <w:p w:rsidR="007D6314" w:rsidRPr="00553DAB" w:rsidRDefault="001A77F0" w:rsidP="00582390">
      <w:pPr>
        <w:pStyle w:val="SemEspaamento"/>
        <w:rPr>
          <w:rFonts w:cs="Arial"/>
        </w:rPr>
      </w:pPr>
      <w:r w:rsidRPr="001A77F0">
        <w:rPr>
          <w:rFonts w:cs="Arial"/>
          <w:b/>
          <w:noProof/>
          <w:lang w:eastAsia="pt-BR"/>
        </w:rPr>
        <w:pict>
          <v:shape id="_x0000_s1030" type="#_x0000_t32" style="position:absolute;margin-left:67.3pt;margin-top:7.2pt;width:10.05pt;height:0;z-index:251662336" o:connectortype="straight"/>
        </w:pict>
      </w:r>
      <w:r w:rsidR="005F0A94" w:rsidRPr="00553DAB">
        <w:rPr>
          <w:rFonts w:cs="Arial"/>
          <w:b/>
        </w:rPr>
        <w:t xml:space="preserve">                                   Não Vinculados – </w:t>
      </w:r>
      <w:r w:rsidR="005F0A94" w:rsidRPr="00553DAB">
        <w:rPr>
          <w:rFonts w:cs="Arial"/>
        </w:rPr>
        <w:t xml:space="preserve">Sem atuação estatal. </w:t>
      </w:r>
      <w:r w:rsidR="007D6314" w:rsidRPr="00553DAB">
        <w:rPr>
          <w:rFonts w:cs="Arial"/>
        </w:rPr>
        <w:t>Ex: Impostos.</w:t>
      </w:r>
    </w:p>
    <w:p w:rsidR="00E07D2D" w:rsidRPr="00553DAB" w:rsidRDefault="00E07D2D" w:rsidP="00582390">
      <w:pPr>
        <w:pStyle w:val="SemEspaamento"/>
        <w:rPr>
          <w:rFonts w:cs="Arial"/>
        </w:rPr>
      </w:pPr>
    </w:p>
    <w:p w:rsidR="00DE3362" w:rsidRPr="00553DAB" w:rsidRDefault="007D6314" w:rsidP="00DE3362">
      <w:pPr>
        <w:pStyle w:val="CitaoIntensa"/>
        <w:rPr>
          <w:color w:val="auto"/>
        </w:rPr>
      </w:pPr>
      <w:r w:rsidRPr="00553DAB">
        <w:rPr>
          <w:color w:val="auto"/>
        </w:rPr>
        <w:t xml:space="preserve">Imposto: </w:t>
      </w:r>
    </w:p>
    <w:p w:rsidR="007D6314" w:rsidRPr="00553DAB" w:rsidRDefault="007D6314" w:rsidP="006A4E1A">
      <w:pPr>
        <w:pStyle w:val="SemEspaamento"/>
      </w:pPr>
      <w:r w:rsidRPr="00553DAB">
        <w:t>A hipótese de incidência consiste em um fato qualquer, sem atuação do Estado.</w:t>
      </w:r>
    </w:p>
    <w:p w:rsidR="006A4E1A" w:rsidRPr="00553DAB" w:rsidRDefault="006A4E1A" w:rsidP="006A4E1A">
      <w:pPr>
        <w:pStyle w:val="SemEspaamento"/>
        <w:rPr>
          <w:lang w:eastAsia="pt-BR"/>
        </w:rPr>
      </w:pPr>
      <w:r w:rsidRPr="00553DAB">
        <w:rPr>
          <w:b/>
          <w:lang w:eastAsia="pt-BR"/>
        </w:rPr>
        <w:t xml:space="preserve"> Ex:</w:t>
      </w:r>
      <w:r w:rsidRPr="00553DAB">
        <w:rPr>
          <w:lang w:eastAsia="pt-BR"/>
        </w:rPr>
        <w:t xml:space="preserve"> </w:t>
      </w:r>
      <w:r w:rsidRPr="00553DAB">
        <w:rPr>
          <w:u w:val="single"/>
          <w:lang w:eastAsia="pt-BR"/>
        </w:rPr>
        <w:t>IPVA, a pessoa deve pagar por ser proprietário de um veículo, em nada depende da ação do Estado.</w:t>
      </w:r>
    </w:p>
    <w:p w:rsidR="007D6314" w:rsidRPr="00553DAB" w:rsidRDefault="006A4E1A" w:rsidP="000C0870">
      <w:pPr>
        <w:pStyle w:val="SemEspaamento"/>
        <w:numPr>
          <w:ilvl w:val="0"/>
          <w:numId w:val="3"/>
        </w:numPr>
      </w:pPr>
      <w:r w:rsidRPr="00553DAB">
        <w:t>Alguém</w:t>
      </w:r>
      <w:r w:rsidR="007D6314" w:rsidRPr="00553DAB">
        <w:t xml:space="preserve"> vender</w:t>
      </w:r>
    </w:p>
    <w:p w:rsidR="007D6314" w:rsidRPr="00553DAB" w:rsidRDefault="007D6314" w:rsidP="000C0870">
      <w:pPr>
        <w:pStyle w:val="SemEspaamento"/>
        <w:numPr>
          <w:ilvl w:val="0"/>
          <w:numId w:val="3"/>
        </w:numPr>
      </w:pPr>
      <w:r w:rsidRPr="00553DAB">
        <w:t>Exportar</w:t>
      </w:r>
    </w:p>
    <w:p w:rsidR="007D6314" w:rsidRPr="00553DAB" w:rsidRDefault="007D6314" w:rsidP="000C0870">
      <w:pPr>
        <w:pStyle w:val="SemEspaamento"/>
        <w:numPr>
          <w:ilvl w:val="0"/>
          <w:numId w:val="3"/>
        </w:numPr>
      </w:pPr>
      <w:r w:rsidRPr="00553DAB">
        <w:t>Ser proprietário</w:t>
      </w:r>
    </w:p>
    <w:p w:rsidR="007D6314" w:rsidRPr="00553DAB" w:rsidRDefault="007D6314" w:rsidP="000C0870">
      <w:pPr>
        <w:pStyle w:val="SemEspaamento"/>
        <w:numPr>
          <w:ilvl w:val="0"/>
          <w:numId w:val="3"/>
        </w:numPr>
      </w:pPr>
      <w:r w:rsidRPr="00553DAB">
        <w:t>Prestar serviços</w:t>
      </w:r>
    </w:p>
    <w:p w:rsidR="007D6314" w:rsidRPr="00553DAB" w:rsidRDefault="007D6314" w:rsidP="000C0870">
      <w:pPr>
        <w:pStyle w:val="SemEspaamento"/>
        <w:numPr>
          <w:ilvl w:val="0"/>
          <w:numId w:val="3"/>
        </w:numPr>
      </w:pPr>
      <w:r w:rsidRPr="00553DAB">
        <w:t>Receber rendimentos</w:t>
      </w:r>
    </w:p>
    <w:p w:rsidR="00DE3362" w:rsidRPr="00553DAB" w:rsidRDefault="00DE3362" w:rsidP="00DE3362">
      <w:pPr>
        <w:pStyle w:val="CitaoIntensa"/>
        <w:rPr>
          <w:color w:val="auto"/>
        </w:rPr>
      </w:pPr>
      <w:r w:rsidRPr="00553DAB">
        <w:rPr>
          <w:rStyle w:val="Ttulo2Char"/>
          <w:rFonts w:asciiTheme="minorHAnsi" w:hAnsiTheme="minorHAnsi"/>
          <w:color w:val="auto"/>
          <w:sz w:val="22"/>
          <w:szCs w:val="22"/>
        </w:rPr>
        <w:t>Taxas:</w:t>
      </w:r>
      <w:r w:rsidR="006A4E1A" w:rsidRPr="00553DAB">
        <w:rPr>
          <w:color w:val="auto"/>
        </w:rPr>
        <w:t xml:space="preserve"> </w:t>
      </w:r>
    </w:p>
    <w:p w:rsidR="007D6314" w:rsidRPr="00553DAB" w:rsidRDefault="007D6314" w:rsidP="006A4E1A">
      <w:pPr>
        <w:pStyle w:val="SemEspaamento"/>
      </w:pPr>
      <w:r w:rsidRPr="00553DAB">
        <w:t xml:space="preserve">A hipótese de incidência de um fato </w:t>
      </w:r>
      <w:proofErr w:type="gramStart"/>
      <w:r w:rsidRPr="00553DAB">
        <w:t>qualquer ,</w:t>
      </w:r>
      <w:proofErr w:type="gramEnd"/>
      <w:r w:rsidRPr="00553DAB">
        <w:t xml:space="preserve"> com a vinculação</w:t>
      </w:r>
      <w:r w:rsidR="0054001F" w:rsidRPr="00553DAB">
        <w:t xml:space="preserve"> direta</w:t>
      </w:r>
      <w:r w:rsidRPr="00553DAB">
        <w:t xml:space="preserve"> do Estado.</w:t>
      </w:r>
    </w:p>
    <w:p w:rsidR="006A4E1A" w:rsidRPr="00553DAB" w:rsidRDefault="006A4E1A" w:rsidP="006A4E1A">
      <w:pPr>
        <w:pStyle w:val="SemEspaamento"/>
      </w:pPr>
      <w:r w:rsidRPr="00553DAB">
        <w:rPr>
          <w:b/>
        </w:rPr>
        <w:t>Taxa de serviço</w:t>
      </w:r>
      <w:r w:rsidRPr="00553DAB">
        <w:t xml:space="preserve">: obrigação de pagamento </w:t>
      </w:r>
      <w:r w:rsidRPr="00553DAB">
        <w:rPr>
          <w:u w:val="single"/>
        </w:rPr>
        <w:t>pela utilização</w:t>
      </w:r>
      <w:r w:rsidRPr="00553DAB">
        <w:t xml:space="preserve">, pelo cidadão, de um </w:t>
      </w:r>
      <w:r w:rsidRPr="00553DAB">
        <w:rPr>
          <w:u w:val="single"/>
        </w:rPr>
        <w:t>serviço público específico e divisível</w:t>
      </w:r>
      <w:r w:rsidRPr="00553DAB">
        <w:t xml:space="preserve">, </w:t>
      </w:r>
      <w:r w:rsidRPr="00553DAB">
        <w:rPr>
          <w:u w:val="single"/>
        </w:rPr>
        <w:t xml:space="preserve">prestado ou colocado </w:t>
      </w:r>
      <w:proofErr w:type="gramStart"/>
      <w:r w:rsidRPr="00553DAB">
        <w:rPr>
          <w:u w:val="single"/>
        </w:rPr>
        <w:t>a</w:t>
      </w:r>
      <w:proofErr w:type="gramEnd"/>
      <w:r w:rsidRPr="00553DAB">
        <w:rPr>
          <w:u w:val="single"/>
        </w:rPr>
        <w:t xml:space="preserve"> disposição pelo Estado</w:t>
      </w:r>
      <w:r w:rsidRPr="00553DAB">
        <w:t>.</w:t>
      </w:r>
    </w:p>
    <w:p w:rsidR="006A4E1A" w:rsidRPr="00553DAB" w:rsidRDefault="006A4E1A" w:rsidP="006A4E1A">
      <w:pPr>
        <w:pStyle w:val="SemEspaamento"/>
      </w:pPr>
      <w:r w:rsidRPr="00553DAB">
        <w:rPr>
          <w:b/>
        </w:rPr>
        <w:t>Ex:</w:t>
      </w:r>
      <w:r w:rsidRPr="00553DAB">
        <w:t xml:space="preserve"> individuo que necessite da proteção do Poder Judiciário na defesa de um direito seu deverá paga um taxa judiciária.</w:t>
      </w:r>
    </w:p>
    <w:p w:rsidR="006A4E1A" w:rsidRPr="00553DAB" w:rsidRDefault="006A4E1A" w:rsidP="006A4E1A">
      <w:pPr>
        <w:pStyle w:val="SemEspaamento"/>
      </w:pPr>
      <w:r w:rsidRPr="00553DAB">
        <w:rPr>
          <w:b/>
        </w:rPr>
        <w:t>Taxa de polícia:</w:t>
      </w:r>
      <w:r w:rsidRPr="00553DAB">
        <w:t xml:space="preserve"> um </w:t>
      </w:r>
      <w:r w:rsidRPr="00553DAB">
        <w:rPr>
          <w:u w:val="single"/>
        </w:rPr>
        <w:t>poder de fiscalização administrativa para exigir determinadas posturas</w:t>
      </w:r>
      <w:r w:rsidRPr="00553DAB">
        <w:t xml:space="preserve"> de determinadas classes de pessoas.</w:t>
      </w:r>
    </w:p>
    <w:p w:rsidR="006A4E1A" w:rsidRPr="00553DAB" w:rsidRDefault="006A4E1A" w:rsidP="00064BE8">
      <w:pPr>
        <w:pStyle w:val="SemEspaamento"/>
      </w:pPr>
      <w:r w:rsidRPr="00553DAB">
        <w:rPr>
          <w:b/>
        </w:rPr>
        <w:t>Ex:</w:t>
      </w:r>
      <w:r w:rsidRPr="00553DAB">
        <w:t xml:space="preserve"> Alvará de construção – licença para construção de um imóvel, pagando</w:t>
      </w:r>
      <w:r w:rsidRPr="00553DAB">
        <w:br/>
        <w:t>essa licença.</w:t>
      </w:r>
    </w:p>
    <w:p w:rsidR="006A4E1A" w:rsidRPr="00553DAB" w:rsidRDefault="006A4E1A" w:rsidP="006A4E1A">
      <w:pPr>
        <w:pStyle w:val="SemEspaamento"/>
        <w:rPr>
          <w:lang w:eastAsia="pt-BR"/>
        </w:rPr>
      </w:pPr>
    </w:p>
    <w:p w:rsidR="006A4E1A" w:rsidRPr="00553DAB" w:rsidRDefault="006A4E1A" w:rsidP="006A4E1A">
      <w:pPr>
        <w:pStyle w:val="SemEspaamento"/>
        <w:rPr>
          <w:lang w:eastAsia="pt-BR"/>
        </w:rPr>
      </w:pPr>
      <w:r w:rsidRPr="00553DAB">
        <w:rPr>
          <w:lang w:eastAsia="pt-BR"/>
        </w:rPr>
        <w:t xml:space="preserve">*Não são cobradas taxas de serviços indivisíveis como iluminação publica, segurança publica e prevenção e combate de incêndio, pois não tem como </w:t>
      </w:r>
      <w:proofErr w:type="gramStart"/>
      <w:r w:rsidRPr="00553DAB">
        <w:rPr>
          <w:lang w:eastAsia="pt-BR"/>
        </w:rPr>
        <w:t>destinatário moradores</w:t>
      </w:r>
      <w:proofErr w:type="gramEnd"/>
      <w:r w:rsidRPr="00553DAB">
        <w:rPr>
          <w:lang w:eastAsia="pt-BR"/>
        </w:rPr>
        <w:t xml:space="preserve"> de determinado bairro e sim beneficia qualquer pessoas</w:t>
      </w:r>
      <w:r w:rsidRPr="00553DAB">
        <w:rPr>
          <w:lang w:eastAsia="pt-BR"/>
        </w:rPr>
        <w:br/>
        <w:t>que venha a transitar em qualquer local.</w:t>
      </w:r>
    </w:p>
    <w:p w:rsidR="00DE3362" w:rsidRPr="00553DAB" w:rsidRDefault="00CB140E" w:rsidP="00DE3362">
      <w:pPr>
        <w:pStyle w:val="CitaoIntensa"/>
        <w:rPr>
          <w:color w:val="auto"/>
        </w:rPr>
      </w:pPr>
      <w:r w:rsidRPr="00553DAB">
        <w:rPr>
          <w:rStyle w:val="Ttulo2Char"/>
          <w:rFonts w:asciiTheme="minorHAnsi" w:hAnsiTheme="minorHAnsi"/>
          <w:color w:val="auto"/>
          <w:sz w:val="22"/>
          <w:szCs w:val="22"/>
        </w:rPr>
        <w:t>Contribuições de melhoria:</w:t>
      </w:r>
      <w:r w:rsidRPr="00553DAB">
        <w:rPr>
          <w:color w:val="auto"/>
        </w:rPr>
        <w:t xml:space="preserve"> </w:t>
      </w:r>
    </w:p>
    <w:p w:rsidR="00CB140E" w:rsidRPr="00553DAB" w:rsidRDefault="00CB140E" w:rsidP="00CB140E">
      <w:pPr>
        <w:pStyle w:val="SemEspaamento"/>
      </w:pPr>
      <w:proofErr w:type="gramStart"/>
      <w:r w:rsidRPr="00553DAB">
        <w:t>há</w:t>
      </w:r>
      <w:proofErr w:type="gramEnd"/>
      <w:r w:rsidRPr="00553DAB">
        <w:t xml:space="preserve"> uma inter-relação diversa entre Estado e </w:t>
      </w:r>
      <w:r w:rsidR="001462E4" w:rsidRPr="00553DAB">
        <w:t>contribuinte</w:t>
      </w:r>
      <w:r w:rsidRPr="00553DAB">
        <w:t xml:space="preserve"> uma vez que existe um elemento intermediário. Portanto, a vinculação com o Estado é INDIRETA.</w:t>
      </w:r>
    </w:p>
    <w:p w:rsidR="00CB140E" w:rsidRPr="00553DAB" w:rsidRDefault="00CB140E" w:rsidP="00CB140E">
      <w:pPr>
        <w:pStyle w:val="SemEspaamento"/>
        <w:rPr>
          <w:b/>
        </w:rPr>
      </w:pPr>
    </w:p>
    <w:p w:rsidR="00CB140E" w:rsidRPr="00553DAB" w:rsidRDefault="00CB140E" w:rsidP="00CB140E">
      <w:pPr>
        <w:pStyle w:val="SemEspaamento"/>
      </w:pPr>
      <w:r w:rsidRPr="00553DAB">
        <w:rPr>
          <w:b/>
        </w:rPr>
        <w:t>Ex</w:t>
      </w:r>
      <w:r w:rsidRPr="00553DAB">
        <w:t>:</w:t>
      </w:r>
      <w:r w:rsidR="003775FC" w:rsidRPr="00553DAB">
        <w:t xml:space="preserve"> Por ser proprietário de imóvel, se esse imóvel tiver</w:t>
      </w:r>
      <w:r w:rsidRPr="00553DAB">
        <w:t xml:space="preserve"> sido valorizado em razão de uma obra publica. O Estado </w:t>
      </w:r>
      <w:r w:rsidRPr="00553DAB">
        <w:rPr>
          <w:u w:val="single"/>
        </w:rPr>
        <w:t>cobrará o tributo sobre o lucro que a propriedade teve</w:t>
      </w:r>
      <w:r w:rsidRPr="00553DAB">
        <w:t xml:space="preserve"> com a melhoria. Esse tributo será cobrado uma única vez e ao término da obra.</w:t>
      </w:r>
    </w:p>
    <w:p w:rsidR="00CB140E" w:rsidRPr="00553DAB" w:rsidRDefault="00CB140E" w:rsidP="00CB140E">
      <w:pPr>
        <w:pStyle w:val="SemEspaamento"/>
      </w:pPr>
      <w:r w:rsidRPr="00553DAB">
        <w:lastRenderedPageBreak/>
        <w:t>Assim, prédio com apartamento que custa 20.000,00 se depois da melhoria o apartamento passou a valer 200.000,00, o tributo será cobrado em cima do lucro, portanto, em cima dos 180.000,00.</w:t>
      </w:r>
    </w:p>
    <w:p w:rsidR="00DE3362" w:rsidRPr="00553DAB" w:rsidRDefault="001462E4" w:rsidP="00DE3362">
      <w:pPr>
        <w:pStyle w:val="CitaoIntensa"/>
        <w:rPr>
          <w:rStyle w:val="Ttulo2Char"/>
          <w:rFonts w:asciiTheme="minorHAnsi" w:hAnsiTheme="minorHAnsi"/>
          <w:color w:val="auto"/>
          <w:sz w:val="22"/>
          <w:szCs w:val="22"/>
        </w:rPr>
      </w:pPr>
      <w:r w:rsidRPr="00553DAB">
        <w:rPr>
          <w:rStyle w:val="Ttulo2Char"/>
          <w:rFonts w:asciiTheme="minorHAnsi" w:hAnsiTheme="minorHAnsi"/>
          <w:color w:val="auto"/>
          <w:sz w:val="22"/>
          <w:szCs w:val="22"/>
        </w:rPr>
        <w:t xml:space="preserve">Contribuições </w:t>
      </w:r>
      <w:r w:rsidR="00F4731C" w:rsidRPr="00553DAB">
        <w:rPr>
          <w:rStyle w:val="Ttulo2Char"/>
          <w:rFonts w:asciiTheme="minorHAnsi" w:hAnsiTheme="minorHAnsi"/>
          <w:color w:val="auto"/>
          <w:sz w:val="22"/>
          <w:szCs w:val="22"/>
        </w:rPr>
        <w:t xml:space="preserve">especiais: </w:t>
      </w:r>
    </w:p>
    <w:p w:rsidR="00F4731C" w:rsidRPr="00553DAB" w:rsidRDefault="00064BE8" w:rsidP="00F4731C">
      <w:pPr>
        <w:pStyle w:val="SemEspaamento"/>
      </w:pPr>
      <w:r w:rsidRPr="00553DAB">
        <w:t>Impostos</w:t>
      </w:r>
      <w:r w:rsidR="001462E4" w:rsidRPr="00553DAB">
        <w:t xml:space="preserve"> ou taxas com destinação </w:t>
      </w:r>
      <w:proofErr w:type="gramStart"/>
      <w:r w:rsidR="001462E4" w:rsidRPr="00553DAB">
        <w:t>especifica</w:t>
      </w:r>
      <w:proofErr w:type="gramEnd"/>
      <w:r w:rsidR="001462E4" w:rsidRPr="00553DAB">
        <w:t>. São taxas ou impostos</w:t>
      </w:r>
      <w:r w:rsidR="008856A2" w:rsidRPr="00553DAB">
        <w:t xml:space="preserve"> </w:t>
      </w:r>
      <w:r w:rsidR="00F4731C" w:rsidRPr="00553DAB">
        <w:rPr>
          <w:u w:val="single"/>
        </w:rPr>
        <w:t>a cargo de um circulo</w:t>
      </w:r>
      <w:r w:rsidR="00F4731C" w:rsidRPr="00553DAB">
        <w:t xml:space="preserve"> </w:t>
      </w:r>
      <w:r w:rsidR="00F4731C" w:rsidRPr="00553DAB">
        <w:rPr>
          <w:u w:val="single"/>
        </w:rPr>
        <w:t>especial de contribuintes</w:t>
      </w:r>
      <w:r w:rsidR="00F4731C" w:rsidRPr="00553DAB">
        <w:t xml:space="preserve">, destinados </w:t>
      </w:r>
      <w:r w:rsidR="00F4731C" w:rsidRPr="00553DAB">
        <w:rPr>
          <w:u w:val="single"/>
        </w:rPr>
        <w:t xml:space="preserve">a finalidades </w:t>
      </w:r>
      <w:proofErr w:type="gramStart"/>
      <w:r w:rsidR="00F4731C" w:rsidRPr="00553DAB">
        <w:rPr>
          <w:u w:val="single"/>
        </w:rPr>
        <w:t>apontadas</w:t>
      </w:r>
      <w:proofErr w:type="gramEnd"/>
    </w:p>
    <w:p w:rsidR="00F4731C" w:rsidRPr="00553DAB" w:rsidRDefault="00F4731C" w:rsidP="00F4731C">
      <w:pPr>
        <w:pStyle w:val="SemEspaamento"/>
      </w:pPr>
      <w:r w:rsidRPr="00553DAB">
        <w:t>Essas finalidades são apontadas nos artigos.</w:t>
      </w:r>
    </w:p>
    <w:p w:rsidR="00F4731C" w:rsidRPr="00553DAB" w:rsidRDefault="00F4731C" w:rsidP="00AF6600">
      <w:pPr>
        <w:pStyle w:val="SemEspaamento"/>
        <w:numPr>
          <w:ilvl w:val="0"/>
          <w:numId w:val="41"/>
        </w:numPr>
      </w:pPr>
      <w:r w:rsidRPr="00553DAB">
        <w:rPr>
          <w:b/>
        </w:rPr>
        <w:t>Sociais:</w:t>
      </w:r>
      <w:r w:rsidRPr="00553DAB">
        <w:t xml:space="preserve"> quem paga está em uma situação diferenciada para obter uma vantagem e um tratamento que outro cidadão que não é contribuinte não possui.</w:t>
      </w:r>
    </w:p>
    <w:p w:rsidR="00F4731C" w:rsidRPr="00553DAB" w:rsidRDefault="00F4731C" w:rsidP="00AF6600">
      <w:pPr>
        <w:pStyle w:val="SemEspaamento"/>
        <w:numPr>
          <w:ilvl w:val="1"/>
          <w:numId w:val="41"/>
        </w:numPr>
      </w:pPr>
      <w:r w:rsidRPr="00553DAB">
        <w:rPr>
          <w:b/>
        </w:rPr>
        <w:t>Ex:</w:t>
      </w:r>
      <w:r w:rsidRPr="00553DAB">
        <w:t xml:space="preserve"> INSS, o valor da aposentadoria está ligado diretamente com o valor que é pago. ‘’Uma especial despesa e em contrapartida ‘’um especial beneficio’’.</w:t>
      </w:r>
    </w:p>
    <w:p w:rsidR="00F4731C" w:rsidRPr="00553DAB" w:rsidRDefault="00F4731C" w:rsidP="00AF6600">
      <w:pPr>
        <w:pStyle w:val="SemEspaamento"/>
        <w:numPr>
          <w:ilvl w:val="0"/>
          <w:numId w:val="41"/>
        </w:numPr>
      </w:pPr>
      <w:r w:rsidRPr="00553DAB">
        <w:rPr>
          <w:b/>
        </w:rPr>
        <w:t>Intervenção do domínio econômico</w:t>
      </w:r>
      <w:r w:rsidRPr="00553DAB">
        <w:t>: ARMM (marinha), IBC (café) e IAA (açúcar e álcool).</w:t>
      </w:r>
    </w:p>
    <w:p w:rsidR="00F4731C" w:rsidRPr="00553DAB" w:rsidRDefault="00F4731C" w:rsidP="00AF6600">
      <w:pPr>
        <w:pStyle w:val="SemEspaamento"/>
        <w:numPr>
          <w:ilvl w:val="0"/>
          <w:numId w:val="41"/>
        </w:numPr>
      </w:pPr>
      <w:r w:rsidRPr="00553DAB">
        <w:rPr>
          <w:b/>
        </w:rPr>
        <w:t>Interesse de categoria profissional</w:t>
      </w:r>
      <w:r w:rsidRPr="00553DAB">
        <w:t xml:space="preserve">: vária profissões exige que o profissional além de obter </w:t>
      </w:r>
      <w:proofErr w:type="gramStart"/>
      <w:r w:rsidRPr="00553DAB">
        <w:t>titulo</w:t>
      </w:r>
      <w:proofErr w:type="gramEnd"/>
      <w:r w:rsidRPr="00553DAB">
        <w:t xml:space="preserve"> de bacharel se submeta a um </w:t>
      </w:r>
      <w:r w:rsidRPr="00553DAB">
        <w:rPr>
          <w:u w:val="single"/>
        </w:rPr>
        <w:t>conselho de classe especifico, que então ganharão uma licença</w:t>
      </w:r>
      <w:r w:rsidRPr="00553DAB">
        <w:t xml:space="preserve"> para exercer e praticar a atividade. </w:t>
      </w:r>
    </w:p>
    <w:p w:rsidR="00F4731C" w:rsidRPr="00553DAB" w:rsidRDefault="00F4731C" w:rsidP="00AF6600">
      <w:pPr>
        <w:pStyle w:val="SemEspaamento"/>
        <w:numPr>
          <w:ilvl w:val="0"/>
          <w:numId w:val="42"/>
        </w:numPr>
      </w:pPr>
      <w:r w:rsidRPr="00553DAB">
        <w:rPr>
          <w:b/>
        </w:rPr>
        <w:t>Ex:</w:t>
      </w:r>
      <w:r w:rsidRPr="00553DAB">
        <w:t xml:space="preserve"> OAB, contribuindo, então, com uma anuidade recebendo de volta</w:t>
      </w:r>
      <w:proofErr w:type="gramStart"/>
      <w:r w:rsidRPr="00553DAB">
        <w:t xml:space="preserve">  </w:t>
      </w:r>
      <w:proofErr w:type="gramEnd"/>
      <w:r w:rsidRPr="00553DAB">
        <w:t>essa licença para exercer e praticar a atividade</w:t>
      </w:r>
    </w:p>
    <w:p w:rsidR="00F4731C" w:rsidRPr="00553DAB" w:rsidRDefault="00F4731C" w:rsidP="00DE3362">
      <w:pPr>
        <w:pStyle w:val="CitaoIntensa"/>
        <w:rPr>
          <w:color w:val="auto"/>
        </w:rPr>
      </w:pPr>
      <w:r w:rsidRPr="00553DAB">
        <w:rPr>
          <w:color w:val="auto"/>
        </w:rPr>
        <w:t>Empréstimos Compulsórios:</w:t>
      </w:r>
    </w:p>
    <w:p w:rsidR="00AF6600" w:rsidRPr="00553DAB" w:rsidRDefault="00F4731C" w:rsidP="00AF6600">
      <w:pPr>
        <w:pStyle w:val="SemEspaamento"/>
      </w:pPr>
      <w:r w:rsidRPr="00553DAB">
        <w:t xml:space="preserve">Tem características equivalentes as das contribuições especiais, devido </w:t>
      </w:r>
      <w:proofErr w:type="gramStart"/>
      <w:r w:rsidRPr="00553DAB">
        <w:t>a</w:t>
      </w:r>
      <w:proofErr w:type="gramEnd"/>
      <w:r w:rsidRPr="00553DAB">
        <w:t xml:space="preserve"> destinação especifica, mas </w:t>
      </w:r>
      <w:r w:rsidR="0067555B" w:rsidRPr="00553DAB">
        <w:t>gera</w:t>
      </w:r>
      <w:r w:rsidRPr="00553DAB">
        <w:t xml:space="preserve"> para a União o dever de restituição ao contribuinte.</w:t>
      </w:r>
      <w:r w:rsidR="00AF6600" w:rsidRPr="00AF6600">
        <w:t xml:space="preserve"> </w:t>
      </w:r>
      <w:r w:rsidR="00AF6600" w:rsidRPr="00553DAB">
        <w:t xml:space="preserve">Despesas extraordinárias decorrentes de calamidade </w:t>
      </w:r>
      <w:proofErr w:type="gramStart"/>
      <w:r w:rsidR="00AF6600" w:rsidRPr="00553DAB">
        <w:t>publica</w:t>
      </w:r>
      <w:proofErr w:type="gramEnd"/>
      <w:r w:rsidR="00AF6600" w:rsidRPr="00553DAB">
        <w:t>, guerra externa ou sua iminência.</w:t>
      </w:r>
    </w:p>
    <w:p w:rsidR="00F4731C" w:rsidRPr="00553DAB" w:rsidRDefault="00F4731C" w:rsidP="00F4731C">
      <w:pPr>
        <w:pStyle w:val="SemEspaamento"/>
      </w:pPr>
      <w:r w:rsidRPr="00553DAB">
        <w:t>A lei que cria o empréstimo compulsório tem que estabelecer a restituição aos contribuintes dizendo-lhes a sua forma e o prazo da devolução.</w:t>
      </w:r>
    </w:p>
    <w:p w:rsidR="00F4731C" w:rsidRPr="00553DAB" w:rsidRDefault="00F4731C" w:rsidP="00F4731C">
      <w:pPr>
        <w:pStyle w:val="SemEspaamento"/>
      </w:pPr>
      <w:r w:rsidRPr="00553DAB">
        <w:t> Somente cabe a instituição de Empréstimos compulsórios por lei complementar, aquele que tem um quorum de aprovação qualificado.</w:t>
      </w:r>
    </w:p>
    <w:p w:rsidR="00DE3362" w:rsidRPr="00553DAB" w:rsidRDefault="00730BA0" w:rsidP="00DE3362">
      <w:pPr>
        <w:pStyle w:val="CitaoIntensa"/>
        <w:rPr>
          <w:rStyle w:val="Ttulo2Char"/>
          <w:rFonts w:asciiTheme="minorHAnsi" w:hAnsiTheme="minorHAnsi"/>
          <w:color w:val="auto"/>
          <w:sz w:val="22"/>
          <w:szCs w:val="22"/>
        </w:rPr>
      </w:pPr>
      <w:r w:rsidRPr="00553DAB">
        <w:rPr>
          <w:rStyle w:val="Ttulo2Char"/>
          <w:rFonts w:asciiTheme="minorHAnsi" w:hAnsiTheme="minorHAnsi"/>
          <w:color w:val="auto"/>
          <w:sz w:val="22"/>
          <w:szCs w:val="22"/>
        </w:rPr>
        <w:t xml:space="preserve">Competência tributaria: </w:t>
      </w:r>
    </w:p>
    <w:p w:rsidR="00730BA0" w:rsidRPr="00553DAB" w:rsidRDefault="00730BA0" w:rsidP="00730BA0">
      <w:pPr>
        <w:pStyle w:val="SemEspaamento"/>
      </w:pPr>
      <w:r w:rsidRPr="00553DAB">
        <w:t>Competência tributária é o poder de legislar, instituir, modificar, aumentar, reduzir ou extinguir tributos, atribuição fixada na CF.</w:t>
      </w:r>
    </w:p>
    <w:p w:rsidR="00730BA0" w:rsidRPr="00553DAB" w:rsidRDefault="00730BA0" w:rsidP="007B2165">
      <w:pPr>
        <w:pStyle w:val="Ttulo3"/>
        <w:rPr>
          <w:color w:val="auto"/>
        </w:rPr>
      </w:pPr>
      <w:proofErr w:type="gramStart"/>
      <w:r w:rsidRPr="00553DAB">
        <w:rPr>
          <w:color w:val="auto"/>
        </w:rPr>
        <w:t>M</w:t>
      </w:r>
      <w:r w:rsidR="00DE3362" w:rsidRPr="00553DAB">
        <w:rPr>
          <w:color w:val="auto"/>
        </w:rPr>
        <w:t xml:space="preserve">odalidades de </w:t>
      </w:r>
      <w:r w:rsidR="007B2165" w:rsidRPr="00553DAB">
        <w:rPr>
          <w:color w:val="auto"/>
        </w:rPr>
        <w:t>competência tributaria</w:t>
      </w:r>
      <w:proofErr w:type="gramEnd"/>
      <w:r w:rsidR="007B2165" w:rsidRPr="00553DAB">
        <w:rPr>
          <w:color w:val="auto"/>
        </w:rPr>
        <w:t>:</w:t>
      </w:r>
    </w:p>
    <w:p w:rsidR="00F44972" w:rsidRPr="00553DAB" w:rsidRDefault="00F44972" w:rsidP="00F44972">
      <w:r w:rsidRPr="00553DAB">
        <w:t>Encontram-se na constituição os preceitos maiores que tratam da competência tributaria e de seu exercício, a maneira pela qual as pessoas políticas deverão instituir as fontes de receita tributarias que nelas lhe são reservadas.</w:t>
      </w:r>
    </w:p>
    <w:p w:rsidR="00730BA0" w:rsidRPr="00553DAB" w:rsidRDefault="00730BA0" w:rsidP="000C0870">
      <w:pPr>
        <w:pStyle w:val="SemEspaamento"/>
        <w:numPr>
          <w:ilvl w:val="0"/>
          <w:numId w:val="7"/>
        </w:numPr>
      </w:pPr>
      <w:r w:rsidRPr="00553DAB">
        <w:rPr>
          <w:b/>
        </w:rPr>
        <w:t>Impositiva:</w:t>
      </w:r>
      <w:r w:rsidRPr="00553DAB">
        <w:t xml:space="preserve"> assegura a pessoa de direito público o direito de</w:t>
      </w:r>
      <w:r w:rsidR="00846379" w:rsidRPr="00553DAB">
        <w:t xml:space="preserve"> </w:t>
      </w:r>
      <w:r w:rsidRPr="00553DAB">
        <w:t>instituir e arrecadar tributos, fiscalizar</w:t>
      </w:r>
      <w:r w:rsidRPr="00553DAB">
        <w:br/>
        <w:t>os contribuintes e utilizar os respectivos resultados (Direito</w:t>
      </w:r>
      <w:r w:rsidR="00846379" w:rsidRPr="00553DAB">
        <w:t xml:space="preserve"> </w:t>
      </w:r>
      <w:r w:rsidRPr="00553DAB">
        <w:t>tributário).</w:t>
      </w:r>
    </w:p>
    <w:p w:rsidR="00730BA0" w:rsidRPr="00553DAB" w:rsidRDefault="00730BA0" w:rsidP="000C0870">
      <w:pPr>
        <w:pStyle w:val="SemEspaamento"/>
        <w:numPr>
          <w:ilvl w:val="0"/>
          <w:numId w:val="7"/>
        </w:numPr>
      </w:pPr>
      <w:r w:rsidRPr="00553DAB">
        <w:rPr>
          <w:b/>
        </w:rPr>
        <w:t>Participativa:</w:t>
      </w:r>
      <w:r w:rsidRPr="00553DAB">
        <w:t xml:space="preserve"> assegura a pessoa de Direito público o direito de</w:t>
      </w:r>
      <w:r w:rsidR="00846379" w:rsidRPr="00553DAB">
        <w:t xml:space="preserve"> </w:t>
      </w:r>
      <w:r w:rsidRPr="00553DAB">
        <w:t>participar do produto da arrecadação de tributos instituídos e cobrados por</w:t>
      </w:r>
      <w:r w:rsidR="00846379" w:rsidRPr="00553DAB">
        <w:t xml:space="preserve"> </w:t>
      </w:r>
      <w:r w:rsidRPr="00553DAB">
        <w:t>outra. (Direito Financeiro).</w:t>
      </w:r>
    </w:p>
    <w:p w:rsidR="008856A2" w:rsidRPr="00553DAB" w:rsidRDefault="008856A2" w:rsidP="00730BA0">
      <w:pPr>
        <w:pStyle w:val="SemEspaamento"/>
      </w:pPr>
    </w:p>
    <w:p w:rsidR="008856A2" w:rsidRPr="00553DAB" w:rsidRDefault="008856A2" w:rsidP="008856A2">
      <w:pPr>
        <w:pStyle w:val="SemEspaamento"/>
      </w:pPr>
      <w:r w:rsidRPr="00553DAB">
        <w:rPr>
          <w:b/>
        </w:rPr>
        <w:t>Privativa:</w:t>
      </w:r>
      <w:r w:rsidRPr="00553DAB">
        <w:t xml:space="preserve"> só determinado ente pode instituir. União ou Estado</w:t>
      </w:r>
      <w:r w:rsidR="007A7FA8" w:rsidRPr="00553DAB">
        <w:t>s,</w:t>
      </w:r>
      <w:r w:rsidRPr="00553DAB">
        <w:t xml:space="preserve"> DF ou Municípios.</w:t>
      </w:r>
    </w:p>
    <w:p w:rsidR="008856A2" w:rsidRPr="00553DAB" w:rsidRDefault="008856A2" w:rsidP="008856A2">
      <w:pPr>
        <w:pStyle w:val="SemEspaamento"/>
      </w:pPr>
      <w:r w:rsidRPr="00553DAB">
        <w:rPr>
          <w:b/>
        </w:rPr>
        <w:t>Concorrente:</w:t>
      </w:r>
      <w:r w:rsidRPr="00553DAB">
        <w:t xml:space="preserve"> todos os entes federativos poderão cobrar – taxa de serviço, ta</w:t>
      </w:r>
      <w:r w:rsidR="008C538C" w:rsidRPr="00553DAB">
        <w:t>x</w:t>
      </w:r>
      <w:r w:rsidRPr="00553DAB">
        <w:t>a de policia, iluminação publica, contribuição de melhoria.</w:t>
      </w:r>
    </w:p>
    <w:p w:rsidR="008856A2" w:rsidRPr="00553DAB" w:rsidRDefault="00AF6600" w:rsidP="00790123">
      <w:pPr>
        <w:pStyle w:val="Ttulo2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C</w:t>
      </w:r>
      <w:r w:rsidR="008856A2" w:rsidRPr="00553DAB">
        <w:rPr>
          <w:rFonts w:asciiTheme="minorHAnsi" w:hAnsiTheme="minorHAnsi"/>
          <w:color w:val="auto"/>
          <w:sz w:val="22"/>
          <w:szCs w:val="22"/>
        </w:rPr>
        <w:t>OMPETENCIA IMPOSITIVA PRIVATIVA:</w:t>
      </w:r>
    </w:p>
    <w:p w:rsidR="008856A2" w:rsidRPr="00553DAB" w:rsidRDefault="008856A2" w:rsidP="00730BA0">
      <w:pPr>
        <w:pStyle w:val="SemEspaamento"/>
        <w:rPr>
          <w:b/>
        </w:rPr>
      </w:pPr>
      <w:r w:rsidRPr="00553DAB">
        <w:rPr>
          <w:b/>
        </w:rPr>
        <w:t>UNIÃO:</w:t>
      </w:r>
    </w:p>
    <w:p w:rsidR="008856A2" w:rsidRPr="00553DAB" w:rsidRDefault="008856A2" w:rsidP="000C0870">
      <w:pPr>
        <w:pStyle w:val="SemEspaamento"/>
        <w:numPr>
          <w:ilvl w:val="0"/>
          <w:numId w:val="11"/>
        </w:numPr>
      </w:pPr>
      <w:r w:rsidRPr="00553DAB">
        <w:t xml:space="preserve">Impostos – </w:t>
      </w:r>
      <w:r w:rsidR="00E93B97" w:rsidRPr="00553DAB">
        <w:t>art.</w:t>
      </w:r>
      <w:r w:rsidRPr="00553DAB">
        <w:t xml:space="preserve"> 153</w:t>
      </w:r>
    </w:p>
    <w:tbl>
      <w:tblPr>
        <w:tblStyle w:val="Tabelacomgrade"/>
        <w:tblW w:w="0" w:type="auto"/>
        <w:tblInd w:w="250" w:type="dxa"/>
        <w:tblLook w:val="0480"/>
      </w:tblPr>
      <w:tblGrid>
        <w:gridCol w:w="2552"/>
        <w:gridCol w:w="7866"/>
      </w:tblGrid>
      <w:tr w:rsidR="00425119" w:rsidRPr="00553DAB" w:rsidTr="00F0076D">
        <w:trPr>
          <w:trHeight w:val="374"/>
        </w:trPr>
        <w:tc>
          <w:tcPr>
            <w:tcW w:w="2552" w:type="dxa"/>
            <w:vAlign w:val="center"/>
          </w:tcPr>
          <w:p w:rsidR="00425119" w:rsidRPr="00553DAB" w:rsidRDefault="00425119" w:rsidP="00F0076D">
            <w:pPr>
              <w:pStyle w:val="SemEspaamento"/>
              <w:jc w:val="center"/>
            </w:pPr>
            <w:r w:rsidRPr="00553DAB">
              <w:t>Importação e exportação de produtos estrangeiros.</w:t>
            </w:r>
          </w:p>
        </w:tc>
        <w:tc>
          <w:tcPr>
            <w:tcW w:w="7866" w:type="dxa"/>
          </w:tcPr>
          <w:p w:rsidR="00425119" w:rsidRPr="00553DAB" w:rsidRDefault="005355F9" w:rsidP="00D526D6">
            <w:pPr>
              <w:pStyle w:val="SemEspaamento"/>
              <w:jc w:val="center"/>
            </w:pPr>
            <w:r w:rsidRPr="00553DAB">
              <w:t xml:space="preserve">A função </w:t>
            </w:r>
            <w:r w:rsidR="002C5022">
              <w:t xml:space="preserve">é </w:t>
            </w:r>
            <w:r w:rsidR="002D0C4D" w:rsidRPr="00553DAB">
              <w:t xml:space="preserve">de controlar </w:t>
            </w:r>
            <w:r w:rsidR="002D0C4D" w:rsidRPr="00553DAB">
              <w:rPr>
                <w:u w:val="single"/>
              </w:rPr>
              <w:t>a economia interna</w:t>
            </w:r>
            <w:r w:rsidRPr="00553DAB">
              <w:t xml:space="preserve">. </w:t>
            </w:r>
            <w:r w:rsidR="00EA0163" w:rsidRPr="00553DAB">
              <w:t xml:space="preserve">Alguns tributos possuem carga de </w:t>
            </w:r>
            <w:r w:rsidR="00EA0163" w:rsidRPr="00553DAB">
              <w:rPr>
                <w:u w:val="single"/>
              </w:rPr>
              <w:t>extrafiscalidade</w:t>
            </w:r>
            <w:r w:rsidR="00EA0163" w:rsidRPr="00553DAB">
              <w:t>, isto é, são utilizados não somente para arrecadação</w:t>
            </w:r>
            <w:proofErr w:type="gramStart"/>
            <w:r w:rsidR="00EA0163" w:rsidRPr="00553DAB">
              <w:t xml:space="preserve"> </w:t>
            </w:r>
            <w:r w:rsidR="008D316D">
              <w:t>mas</w:t>
            </w:r>
            <w:proofErr w:type="gramEnd"/>
            <w:r w:rsidR="008D316D">
              <w:t xml:space="preserve"> </w:t>
            </w:r>
            <w:r w:rsidR="00EA0163" w:rsidRPr="00553DAB">
              <w:t xml:space="preserve">para incentivarem ou coibirem um determinado comportamento, controlando a economia.  </w:t>
            </w:r>
            <w:r w:rsidRPr="00553DAB">
              <w:t xml:space="preserve">Por essa razão, a Constituição </w:t>
            </w:r>
            <w:r w:rsidRPr="00553DAB">
              <w:rPr>
                <w:u w:val="single"/>
              </w:rPr>
              <w:t xml:space="preserve">previu que este imposto não precisa </w:t>
            </w:r>
            <w:r w:rsidR="005F2D09" w:rsidRPr="00553DAB">
              <w:rPr>
                <w:u w:val="single"/>
              </w:rPr>
              <w:t>obedecer ao</w:t>
            </w:r>
            <w:r w:rsidRPr="00553DAB">
              <w:rPr>
                <w:u w:val="single"/>
              </w:rPr>
              <w:t> princípio da anterioridade</w:t>
            </w:r>
            <w:r w:rsidR="002D0C4D" w:rsidRPr="00553DAB">
              <w:t xml:space="preserve">. </w:t>
            </w:r>
          </w:p>
          <w:p w:rsidR="002D0C4D" w:rsidRPr="00553DAB" w:rsidRDefault="002D0C4D" w:rsidP="00DB3971">
            <w:pPr>
              <w:pStyle w:val="SemEspaamento"/>
              <w:jc w:val="center"/>
            </w:pPr>
            <w:r w:rsidRPr="00553DAB">
              <w:rPr>
                <w:b/>
              </w:rPr>
              <w:t>Ex:</w:t>
            </w:r>
            <w:r w:rsidR="005F2D09" w:rsidRPr="00553DAB">
              <w:t xml:space="preserve"> Crise da agricultura, o produto final se torna caro, para resolver isso, abaixa-se a </w:t>
            </w:r>
            <w:r w:rsidR="005F2D09" w:rsidRPr="00553DAB">
              <w:lastRenderedPageBreak/>
              <w:t>alíquota de importação, facilitando a entrada de produtos estrangeiros e dessa maneira, o preço nacional abaixa.</w:t>
            </w:r>
          </w:p>
        </w:tc>
      </w:tr>
      <w:tr w:rsidR="00425119" w:rsidRPr="00553DAB" w:rsidTr="00F0076D">
        <w:trPr>
          <w:trHeight w:val="374"/>
        </w:trPr>
        <w:tc>
          <w:tcPr>
            <w:tcW w:w="2552" w:type="dxa"/>
            <w:vAlign w:val="center"/>
          </w:tcPr>
          <w:p w:rsidR="00425119" w:rsidRPr="00553DAB" w:rsidRDefault="00425119" w:rsidP="00F0076D">
            <w:pPr>
              <w:pStyle w:val="SemEspaamento"/>
              <w:jc w:val="center"/>
            </w:pPr>
            <w:r w:rsidRPr="00553DAB">
              <w:lastRenderedPageBreak/>
              <w:t>Rendas e proveitos de qualquer natureza</w:t>
            </w:r>
            <w:r w:rsidR="000D4DB3" w:rsidRPr="00553DAB">
              <w:t xml:space="preserve"> (IR)</w:t>
            </w:r>
          </w:p>
        </w:tc>
        <w:tc>
          <w:tcPr>
            <w:tcW w:w="7866" w:type="dxa"/>
          </w:tcPr>
          <w:p w:rsidR="00425119" w:rsidRPr="00553DAB" w:rsidRDefault="002F6DA3" w:rsidP="000C0870">
            <w:pPr>
              <w:pStyle w:val="SemEspaamento"/>
              <w:numPr>
                <w:ilvl w:val="0"/>
                <w:numId w:val="13"/>
              </w:numPr>
            </w:pPr>
            <w:r w:rsidRPr="00553DAB">
              <w:rPr>
                <w:b/>
              </w:rPr>
              <w:t>Generalidade</w:t>
            </w:r>
            <w:r w:rsidRPr="00553DAB">
              <w:t>: Toda renda está sujeita.</w:t>
            </w:r>
          </w:p>
          <w:p w:rsidR="002F6DA3" w:rsidRPr="00553DAB" w:rsidRDefault="002F6DA3" w:rsidP="000C0870">
            <w:pPr>
              <w:pStyle w:val="SemEspaamento"/>
              <w:numPr>
                <w:ilvl w:val="0"/>
                <w:numId w:val="13"/>
              </w:numPr>
            </w:pPr>
            <w:r w:rsidRPr="00553DAB">
              <w:rPr>
                <w:b/>
              </w:rPr>
              <w:t>Universalidade</w:t>
            </w:r>
            <w:r w:rsidRPr="00553DAB">
              <w:t>: Toda pessoa está sujeita</w:t>
            </w:r>
          </w:p>
          <w:p w:rsidR="002F6DA3" w:rsidRPr="00553DAB" w:rsidRDefault="002F6DA3" w:rsidP="000C0870">
            <w:pPr>
              <w:pStyle w:val="SemEspaamento"/>
              <w:numPr>
                <w:ilvl w:val="0"/>
                <w:numId w:val="13"/>
              </w:numPr>
            </w:pPr>
            <w:r w:rsidRPr="00553DAB">
              <w:rPr>
                <w:b/>
              </w:rPr>
              <w:t xml:space="preserve">Progressividade: </w:t>
            </w:r>
            <w:r w:rsidRPr="00553DAB">
              <w:t>Maior renda maior o imposto.</w:t>
            </w:r>
          </w:p>
        </w:tc>
      </w:tr>
      <w:tr w:rsidR="00425119" w:rsidRPr="00553DAB" w:rsidTr="00F0076D">
        <w:trPr>
          <w:trHeight w:val="349"/>
        </w:trPr>
        <w:tc>
          <w:tcPr>
            <w:tcW w:w="2552" w:type="dxa"/>
            <w:vAlign w:val="center"/>
          </w:tcPr>
          <w:p w:rsidR="00425119" w:rsidRPr="00553DAB" w:rsidRDefault="00425119" w:rsidP="00F0076D">
            <w:pPr>
              <w:pStyle w:val="SemEspaamento"/>
              <w:jc w:val="center"/>
            </w:pPr>
            <w:r w:rsidRPr="00553DAB">
              <w:t>Imposto</w:t>
            </w:r>
            <w:r w:rsidR="00EA0163" w:rsidRPr="00553DAB">
              <w:t xml:space="preserve"> sobre</w:t>
            </w:r>
            <w:r w:rsidRPr="00553DAB">
              <w:t xml:space="preserve"> produto industrial</w:t>
            </w:r>
            <w:r w:rsidR="000D4DB3" w:rsidRPr="00553DAB">
              <w:t xml:space="preserve"> (IPI)</w:t>
            </w:r>
          </w:p>
        </w:tc>
        <w:tc>
          <w:tcPr>
            <w:tcW w:w="7866" w:type="dxa"/>
          </w:tcPr>
          <w:p w:rsidR="00425119" w:rsidRPr="00553DAB" w:rsidRDefault="00425119" w:rsidP="00F0076D">
            <w:pPr>
              <w:pStyle w:val="SemEspaamento"/>
            </w:pPr>
            <w:r w:rsidRPr="00553DAB">
              <w:t xml:space="preserve">O que é produto industrial: Uma matéria prima </w:t>
            </w:r>
            <w:r w:rsidR="005355F9" w:rsidRPr="00553DAB">
              <w:t>cuja</w:t>
            </w:r>
            <w:r w:rsidRPr="00553DAB">
              <w:t xml:space="preserve"> natureza que recebe uma destinação especifica. Tem três características:</w:t>
            </w:r>
          </w:p>
          <w:p w:rsidR="00425119" w:rsidRPr="00553DAB" w:rsidRDefault="00425119" w:rsidP="000C0870">
            <w:pPr>
              <w:pStyle w:val="SemEspaamento"/>
              <w:numPr>
                <w:ilvl w:val="0"/>
                <w:numId w:val="12"/>
              </w:numPr>
            </w:pPr>
            <w:r w:rsidRPr="00553DAB">
              <w:rPr>
                <w:b/>
              </w:rPr>
              <w:t>Imposto indireto</w:t>
            </w:r>
            <w:r w:rsidR="002F6DA3" w:rsidRPr="00553DAB">
              <w:t xml:space="preserve">: Incide sobre o preço da mercadoria, não </w:t>
            </w:r>
            <w:proofErr w:type="gramStart"/>
            <w:r w:rsidR="002F6DA3" w:rsidRPr="00553DAB">
              <w:t>leva</w:t>
            </w:r>
            <w:proofErr w:type="gramEnd"/>
            <w:r w:rsidR="002F6DA3" w:rsidRPr="00553DAB">
              <w:t xml:space="preserve"> em conta as condições pessoais (rico e pobre pagam o mesmo), para compensar isso existe:</w:t>
            </w:r>
          </w:p>
          <w:p w:rsidR="002F6DA3" w:rsidRPr="00553DAB" w:rsidRDefault="002F6DA3" w:rsidP="000C0870">
            <w:pPr>
              <w:pStyle w:val="SemEspaamento"/>
              <w:numPr>
                <w:ilvl w:val="0"/>
                <w:numId w:val="12"/>
              </w:numPr>
            </w:pPr>
            <w:r w:rsidRPr="00553DAB">
              <w:rPr>
                <w:b/>
              </w:rPr>
              <w:t>Seletividade:</w:t>
            </w:r>
            <w:r w:rsidRPr="00553DAB">
              <w:t xml:space="preserve"> O Estado escolhe produtos considerados essenciais e determina que eles </w:t>
            </w:r>
            <w:proofErr w:type="gramStart"/>
            <w:r w:rsidRPr="00553DAB">
              <w:t>terão</w:t>
            </w:r>
            <w:proofErr w:type="gramEnd"/>
            <w:r w:rsidRPr="00553DAB">
              <w:t xml:space="preserve"> IPI menor.</w:t>
            </w:r>
          </w:p>
          <w:p w:rsidR="002F6DA3" w:rsidRPr="00553DAB" w:rsidRDefault="002F6DA3" w:rsidP="000C0870">
            <w:pPr>
              <w:pStyle w:val="SemEspaamento"/>
              <w:numPr>
                <w:ilvl w:val="0"/>
                <w:numId w:val="12"/>
              </w:numPr>
            </w:pPr>
            <w:r w:rsidRPr="00553DAB">
              <w:rPr>
                <w:b/>
              </w:rPr>
              <w:t>Não cumulativo:</w:t>
            </w:r>
            <w:r w:rsidRPr="00553DAB">
              <w:t xml:space="preserve"> Há compensação do que pagou no preço final, se credita no IPI para descontar no final.</w:t>
            </w:r>
          </w:p>
        </w:tc>
      </w:tr>
      <w:tr w:rsidR="00425119" w:rsidRPr="00553DAB" w:rsidTr="002F6DA3">
        <w:trPr>
          <w:trHeight w:val="374"/>
        </w:trPr>
        <w:tc>
          <w:tcPr>
            <w:tcW w:w="2552" w:type="dxa"/>
          </w:tcPr>
          <w:p w:rsidR="00F0076D" w:rsidRPr="00553DAB" w:rsidRDefault="00F0076D" w:rsidP="00F0076D">
            <w:pPr>
              <w:pStyle w:val="SemEspaamento"/>
              <w:jc w:val="center"/>
            </w:pPr>
          </w:p>
          <w:p w:rsidR="00425119" w:rsidRPr="00553DAB" w:rsidRDefault="00425119" w:rsidP="00F0076D">
            <w:pPr>
              <w:pStyle w:val="SemEspaamento"/>
              <w:jc w:val="center"/>
            </w:pPr>
            <w:r w:rsidRPr="00553DAB">
              <w:t>Operação de cr</w:t>
            </w:r>
            <w:r w:rsidR="00F0076D" w:rsidRPr="00553DAB">
              <w:t>é</w:t>
            </w:r>
            <w:r w:rsidRPr="00553DAB">
              <w:t>dito</w:t>
            </w:r>
            <w:r w:rsidR="00F0076D" w:rsidRPr="00553DAB">
              <w:t>,</w:t>
            </w:r>
            <w:r w:rsidR="00DB3971" w:rsidRPr="00553DAB">
              <w:t xml:space="preserve"> c</w:t>
            </w:r>
            <w:r w:rsidR="00F0076D" w:rsidRPr="00553DAB">
              <w:t>â</w:t>
            </w:r>
            <w:r w:rsidR="00DB3971" w:rsidRPr="00553DAB">
              <w:t>mbio</w:t>
            </w:r>
            <w:r w:rsidRPr="00553DAB">
              <w:t xml:space="preserve"> e seguro</w:t>
            </w:r>
            <w:r w:rsidR="000D4DB3" w:rsidRPr="00553DAB">
              <w:t xml:space="preserve"> (IOF</w:t>
            </w:r>
            <w:proofErr w:type="gramStart"/>
            <w:r w:rsidR="000D4DB3" w:rsidRPr="00553DAB">
              <w:t>)</w:t>
            </w:r>
            <w:proofErr w:type="gramEnd"/>
          </w:p>
        </w:tc>
        <w:tc>
          <w:tcPr>
            <w:tcW w:w="7866" w:type="dxa"/>
          </w:tcPr>
          <w:p w:rsidR="00F0076D" w:rsidRPr="00553DAB" w:rsidRDefault="00F0076D" w:rsidP="00DB3971">
            <w:pPr>
              <w:pStyle w:val="SemEspaamento"/>
              <w:jc w:val="center"/>
            </w:pPr>
          </w:p>
          <w:p w:rsidR="00425119" w:rsidRPr="00553DAB" w:rsidRDefault="00425119" w:rsidP="00DB3971">
            <w:pPr>
              <w:pStyle w:val="SemEspaamento"/>
              <w:jc w:val="center"/>
            </w:pPr>
            <w:r w:rsidRPr="00553DAB">
              <w:t xml:space="preserve">Uma das formas de controlar </w:t>
            </w:r>
            <w:r w:rsidRPr="00553DAB">
              <w:rPr>
                <w:u w:val="single"/>
              </w:rPr>
              <w:t>a economia interna</w:t>
            </w:r>
            <w:r w:rsidR="00886013" w:rsidRPr="00553DAB">
              <w:rPr>
                <w:u w:val="single"/>
              </w:rPr>
              <w:t>: força</w:t>
            </w:r>
            <w:r w:rsidRPr="00553DAB">
              <w:rPr>
                <w:u w:val="single"/>
              </w:rPr>
              <w:t xml:space="preserve"> as financeiras a liberarem</w:t>
            </w:r>
            <w:r w:rsidRPr="00553DAB">
              <w:t xml:space="preserve"> ou </w:t>
            </w:r>
            <w:r w:rsidRPr="00553DAB">
              <w:rPr>
                <w:u w:val="single"/>
              </w:rPr>
              <w:t>não dinheiro</w:t>
            </w:r>
            <w:r w:rsidRPr="00553DAB">
              <w:t xml:space="preserve"> para empréstimos.</w:t>
            </w:r>
          </w:p>
          <w:p w:rsidR="00F0076D" w:rsidRPr="00553DAB" w:rsidRDefault="00F0076D" w:rsidP="00DB3971">
            <w:pPr>
              <w:pStyle w:val="SemEspaamento"/>
              <w:jc w:val="center"/>
            </w:pPr>
          </w:p>
        </w:tc>
      </w:tr>
      <w:tr w:rsidR="00425119" w:rsidRPr="00553DAB" w:rsidTr="00F0076D">
        <w:trPr>
          <w:trHeight w:val="349"/>
        </w:trPr>
        <w:tc>
          <w:tcPr>
            <w:tcW w:w="2552" w:type="dxa"/>
            <w:vAlign w:val="center"/>
          </w:tcPr>
          <w:p w:rsidR="00425119" w:rsidRPr="00553DAB" w:rsidRDefault="00425119" w:rsidP="00F0076D">
            <w:pPr>
              <w:pStyle w:val="SemEspaamento"/>
              <w:jc w:val="center"/>
            </w:pPr>
            <w:r w:rsidRPr="00553DAB">
              <w:t>Imposto território Rural</w:t>
            </w:r>
            <w:r w:rsidR="000D4DB3" w:rsidRPr="00553DAB">
              <w:t xml:space="preserve"> (ITR)</w:t>
            </w:r>
          </w:p>
        </w:tc>
        <w:tc>
          <w:tcPr>
            <w:tcW w:w="7866" w:type="dxa"/>
          </w:tcPr>
          <w:p w:rsidR="00F0076D" w:rsidRPr="00553DAB" w:rsidRDefault="00F0076D" w:rsidP="00DB3971">
            <w:pPr>
              <w:pStyle w:val="SemEspaamento"/>
              <w:jc w:val="center"/>
            </w:pPr>
          </w:p>
          <w:p w:rsidR="00425119" w:rsidRPr="00553DAB" w:rsidRDefault="00425119" w:rsidP="00DB3971">
            <w:pPr>
              <w:pStyle w:val="SemEspaamento"/>
              <w:jc w:val="center"/>
            </w:pPr>
            <w:r w:rsidRPr="00553DAB">
              <w:t>Fazendeiros declaram anualmente informações e União cobra os tributos, porem, não existe fiscalização.</w:t>
            </w:r>
          </w:p>
          <w:p w:rsidR="00F0076D" w:rsidRPr="00553DAB" w:rsidRDefault="00F0076D" w:rsidP="00DB3971">
            <w:pPr>
              <w:pStyle w:val="SemEspaamento"/>
              <w:jc w:val="center"/>
            </w:pPr>
          </w:p>
        </w:tc>
      </w:tr>
      <w:tr w:rsidR="00425119" w:rsidRPr="00553DAB" w:rsidTr="00F0076D">
        <w:trPr>
          <w:trHeight w:val="374"/>
        </w:trPr>
        <w:tc>
          <w:tcPr>
            <w:tcW w:w="2552" w:type="dxa"/>
          </w:tcPr>
          <w:p w:rsidR="00425119" w:rsidRPr="00553DAB" w:rsidRDefault="00425119" w:rsidP="00DB3971">
            <w:pPr>
              <w:pStyle w:val="SemEspaamento"/>
              <w:jc w:val="center"/>
            </w:pPr>
            <w:r w:rsidRPr="00553DAB">
              <w:t>Grande fortuna nos termos da lei complementar</w:t>
            </w:r>
            <w:r w:rsidR="000D4DB3" w:rsidRPr="00553DAB">
              <w:t xml:space="preserve"> (IGF)</w:t>
            </w:r>
          </w:p>
        </w:tc>
        <w:tc>
          <w:tcPr>
            <w:tcW w:w="7866" w:type="dxa"/>
            <w:vAlign w:val="center"/>
          </w:tcPr>
          <w:p w:rsidR="00425119" w:rsidRPr="00553DAB" w:rsidRDefault="00425119" w:rsidP="00F0076D">
            <w:pPr>
              <w:pStyle w:val="SemEspaamento"/>
              <w:jc w:val="center"/>
            </w:pPr>
            <w:r w:rsidRPr="00553DAB">
              <w:t>Não exercido na prática.</w:t>
            </w:r>
          </w:p>
        </w:tc>
      </w:tr>
    </w:tbl>
    <w:p w:rsidR="00625855" w:rsidRPr="00553DAB" w:rsidRDefault="00625855" w:rsidP="000C0870">
      <w:pPr>
        <w:pStyle w:val="SemEspaamento"/>
        <w:numPr>
          <w:ilvl w:val="0"/>
          <w:numId w:val="14"/>
        </w:numPr>
      </w:pPr>
      <w:r w:rsidRPr="00553DAB">
        <w:t xml:space="preserve">Impostos </w:t>
      </w:r>
      <w:r w:rsidRPr="00553DAB">
        <w:rPr>
          <w:u w:val="single"/>
        </w:rPr>
        <w:t>residuais</w:t>
      </w:r>
    </w:p>
    <w:p w:rsidR="00625855" w:rsidRPr="00553DAB" w:rsidRDefault="00625855" w:rsidP="000C0870">
      <w:pPr>
        <w:pStyle w:val="SemEspaamento"/>
        <w:numPr>
          <w:ilvl w:val="0"/>
          <w:numId w:val="14"/>
        </w:numPr>
      </w:pPr>
      <w:r w:rsidRPr="00553DAB">
        <w:t xml:space="preserve">Impostos </w:t>
      </w:r>
      <w:r w:rsidRPr="00553DAB">
        <w:rPr>
          <w:u w:val="single"/>
        </w:rPr>
        <w:t>extraordinários</w:t>
      </w:r>
    </w:p>
    <w:p w:rsidR="008856A2" w:rsidRPr="00553DAB" w:rsidRDefault="008856A2" w:rsidP="000C0870">
      <w:pPr>
        <w:pStyle w:val="SemEspaamento"/>
        <w:numPr>
          <w:ilvl w:val="0"/>
          <w:numId w:val="14"/>
        </w:numPr>
      </w:pPr>
      <w:r w:rsidRPr="00553DAB">
        <w:t xml:space="preserve">Contribuições </w:t>
      </w:r>
      <w:r w:rsidRPr="00553DAB">
        <w:rPr>
          <w:u w:val="single"/>
        </w:rPr>
        <w:t>especiais</w:t>
      </w:r>
    </w:p>
    <w:p w:rsidR="008856A2" w:rsidRPr="00553DAB" w:rsidRDefault="008856A2" w:rsidP="000C0870">
      <w:pPr>
        <w:pStyle w:val="SemEspaamento"/>
        <w:numPr>
          <w:ilvl w:val="0"/>
          <w:numId w:val="14"/>
        </w:numPr>
      </w:pPr>
      <w:r w:rsidRPr="00553DAB">
        <w:t>Empréstimos compulsórios</w:t>
      </w:r>
    </w:p>
    <w:p w:rsidR="00AF6600" w:rsidRDefault="00AF6600" w:rsidP="00790123">
      <w:pPr>
        <w:pStyle w:val="SemEspaamento"/>
        <w:rPr>
          <w:b/>
        </w:rPr>
      </w:pPr>
    </w:p>
    <w:p w:rsidR="00790123" w:rsidRPr="00553DAB" w:rsidRDefault="00790123" w:rsidP="00790123">
      <w:pPr>
        <w:pStyle w:val="SemEspaamento"/>
        <w:rPr>
          <w:b/>
        </w:rPr>
      </w:pPr>
      <w:r w:rsidRPr="00553DAB">
        <w:rPr>
          <w:b/>
        </w:rPr>
        <w:t>ESTADOS E DF:</w:t>
      </w:r>
    </w:p>
    <w:p w:rsidR="00FA605B" w:rsidRPr="00553DAB" w:rsidRDefault="00790123" w:rsidP="000C0870">
      <w:pPr>
        <w:pStyle w:val="SemEspaamento"/>
        <w:numPr>
          <w:ilvl w:val="0"/>
          <w:numId w:val="8"/>
        </w:numPr>
      </w:pPr>
      <w:r w:rsidRPr="00553DAB">
        <w:t xml:space="preserve">Impostos – </w:t>
      </w:r>
      <w:r w:rsidR="00E93B97" w:rsidRPr="00553DAB">
        <w:t>art.</w:t>
      </w:r>
      <w:r w:rsidRPr="00553DAB">
        <w:t xml:space="preserve"> 155</w:t>
      </w:r>
    </w:p>
    <w:p w:rsidR="00FA605B" w:rsidRPr="00553DAB" w:rsidRDefault="00FA605B" w:rsidP="000C0870">
      <w:pPr>
        <w:pStyle w:val="SemEspaamento"/>
        <w:numPr>
          <w:ilvl w:val="1"/>
          <w:numId w:val="8"/>
        </w:numPr>
      </w:pPr>
      <w:r w:rsidRPr="00553DAB">
        <w:t>Transmissã</w:t>
      </w:r>
      <w:r w:rsidR="000D4DB3" w:rsidRPr="00553DAB">
        <w:t>o causa mortis e doação de bens (ITD)</w:t>
      </w:r>
    </w:p>
    <w:p w:rsidR="00FA605B" w:rsidRPr="00553DAB" w:rsidRDefault="00FA605B" w:rsidP="000C0870">
      <w:pPr>
        <w:pStyle w:val="SemEspaamento"/>
        <w:numPr>
          <w:ilvl w:val="1"/>
          <w:numId w:val="8"/>
        </w:numPr>
      </w:pPr>
      <w:r w:rsidRPr="00553DAB">
        <w:t xml:space="preserve">Operações relativas </w:t>
      </w:r>
      <w:proofErr w:type="gramStart"/>
      <w:r w:rsidRPr="00553DAB">
        <w:rPr>
          <w:u w:val="single"/>
        </w:rPr>
        <w:t>a</w:t>
      </w:r>
      <w:proofErr w:type="gramEnd"/>
      <w:r w:rsidRPr="00553DAB">
        <w:rPr>
          <w:u w:val="single"/>
        </w:rPr>
        <w:t xml:space="preserve"> circulação de mercadoria</w:t>
      </w:r>
      <w:r w:rsidRPr="00553DAB">
        <w:t xml:space="preserve"> e </w:t>
      </w:r>
      <w:r w:rsidRPr="00553DAB">
        <w:rPr>
          <w:u w:val="single"/>
        </w:rPr>
        <w:t>sobre prestação de serviços de transporte</w:t>
      </w:r>
      <w:r w:rsidRPr="00553DAB">
        <w:t xml:space="preserve"> inter estadual e intermunicipal e de comunicação</w:t>
      </w:r>
      <w:r w:rsidR="000D4DB3" w:rsidRPr="00553DAB">
        <w:t xml:space="preserve"> (ICMS)</w:t>
      </w:r>
    </w:p>
    <w:p w:rsidR="00FA605B" w:rsidRPr="00553DAB" w:rsidRDefault="00FA605B" w:rsidP="000C0870">
      <w:pPr>
        <w:pStyle w:val="SemEspaamento"/>
        <w:numPr>
          <w:ilvl w:val="2"/>
          <w:numId w:val="8"/>
        </w:numPr>
      </w:pPr>
      <w:r w:rsidRPr="00553DAB">
        <w:t>Não cumulativa.</w:t>
      </w:r>
    </w:p>
    <w:p w:rsidR="00FA605B" w:rsidRPr="00553DAB" w:rsidRDefault="00FA605B" w:rsidP="000C0870">
      <w:pPr>
        <w:pStyle w:val="SemEspaamento"/>
        <w:numPr>
          <w:ilvl w:val="2"/>
          <w:numId w:val="8"/>
        </w:numPr>
      </w:pPr>
      <w:r w:rsidRPr="00553DAB">
        <w:t>Principio da seletividade.</w:t>
      </w:r>
    </w:p>
    <w:p w:rsidR="00FA605B" w:rsidRPr="00553DAB" w:rsidRDefault="00FA605B" w:rsidP="000C0870">
      <w:pPr>
        <w:pStyle w:val="SemEspaamento"/>
        <w:numPr>
          <w:ilvl w:val="1"/>
          <w:numId w:val="8"/>
        </w:numPr>
      </w:pPr>
      <w:r w:rsidRPr="00553DAB">
        <w:t>Proprietário de veículos automotores. (IPVA)</w:t>
      </w:r>
    </w:p>
    <w:p w:rsidR="00FA605B" w:rsidRPr="00553DAB" w:rsidRDefault="00FA605B" w:rsidP="00FA605B">
      <w:pPr>
        <w:pStyle w:val="SemEspaamento"/>
        <w:ind w:left="720"/>
      </w:pPr>
    </w:p>
    <w:p w:rsidR="00790123" w:rsidRPr="00553DAB" w:rsidRDefault="00790123" w:rsidP="000C0870">
      <w:pPr>
        <w:pStyle w:val="SemEspaamento"/>
        <w:numPr>
          <w:ilvl w:val="0"/>
          <w:numId w:val="8"/>
        </w:numPr>
      </w:pPr>
      <w:r w:rsidRPr="00553DAB">
        <w:t>Contribuições de previdência e assistênci</w:t>
      </w:r>
      <w:r w:rsidR="0010441C">
        <w:t xml:space="preserve">a de seus servidores. </w:t>
      </w:r>
    </w:p>
    <w:p w:rsidR="00AF6600" w:rsidRDefault="00AF6600" w:rsidP="00790123">
      <w:pPr>
        <w:pStyle w:val="SemEspaamento"/>
        <w:rPr>
          <w:b/>
        </w:rPr>
      </w:pPr>
    </w:p>
    <w:p w:rsidR="00790123" w:rsidRPr="00553DAB" w:rsidRDefault="00E93B97" w:rsidP="00790123">
      <w:pPr>
        <w:pStyle w:val="SemEspaamento"/>
        <w:rPr>
          <w:b/>
        </w:rPr>
      </w:pPr>
      <w:r w:rsidRPr="00553DAB">
        <w:rPr>
          <w:b/>
        </w:rPr>
        <w:t>MUNICIPIOS:</w:t>
      </w:r>
    </w:p>
    <w:p w:rsidR="00E93B97" w:rsidRPr="00553DAB" w:rsidRDefault="00E93B97" w:rsidP="000C0870">
      <w:pPr>
        <w:pStyle w:val="SemEspaamento"/>
        <w:numPr>
          <w:ilvl w:val="0"/>
          <w:numId w:val="9"/>
        </w:numPr>
      </w:pPr>
      <w:r w:rsidRPr="00553DAB">
        <w:t xml:space="preserve">Impostos: </w:t>
      </w:r>
    </w:p>
    <w:p w:rsidR="00E93B97" w:rsidRPr="00553DAB" w:rsidRDefault="00E93B97" w:rsidP="000C0870">
      <w:pPr>
        <w:pStyle w:val="SemEspaamento"/>
        <w:numPr>
          <w:ilvl w:val="1"/>
          <w:numId w:val="9"/>
        </w:numPr>
      </w:pPr>
      <w:proofErr w:type="gramStart"/>
      <w:r w:rsidRPr="00553DAB">
        <w:t>Inter vivos</w:t>
      </w:r>
      <w:proofErr w:type="gramEnd"/>
      <w:r w:rsidRPr="00553DAB">
        <w:t xml:space="preserve"> </w:t>
      </w:r>
    </w:p>
    <w:p w:rsidR="00E93B97" w:rsidRPr="00553DAB" w:rsidRDefault="00E93B97" w:rsidP="000C0870">
      <w:pPr>
        <w:pStyle w:val="SemEspaamento"/>
        <w:numPr>
          <w:ilvl w:val="1"/>
          <w:numId w:val="9"/>
        </w:numPr>
      </w:pPr>
      <w:r w:rsidRPr="00553DAB">
        <w:t>ISS</w:t>
      </w:r>
      <w:r w:rsidR="00FB0F16" w:rsidRPr="00553DAB">
        <w:t xml:space="preserve"> – Impostos sobre serviços de qualquer natureza.</w:t>
      </w:r>
    </w:p>
    <w:p w:rsidR="00E93B97" w:rsidRPr="00553DAB" w:rsidRDefault="00E93B97" w:rsidP="000C0870">
      <w:pPr>
        <w:pStyle w:val="SemEspaamento"/>
        <w:numPr>
          <w:ilvl w:val="1"/>
          <w:numId w:val="9"/>
        </w:numPr>
      </w:pPr>
      <w:r w:rsidRPr="00553DAB">
        <w:t xml:space="preserve"> IPTU</w:t>
      </w:r>
      <w:r w:rsidR="00FB0F16" w:rsidRPr="00553DAB">
        <w:t xml:space="preserve"> -</w:t>
      </w:r>
      <w:r w:rsidR="00886013" w:rsidRPr="00553DAB">
        <w:t xml:space="preserve"> </w:t>
      </w:r>
      <w:r w:rsidR="00FB0F16" w:rsidRPr="00553DAB">
        <w:rPr>
          <w:rFonts w:cs="Arial"/>
          <w:shd w:val="clear" w:color="auto" w:fill="FFFFFF"/>
        </w:rPr>
        <w:t>Imposto Predial e Territorial Urbano</w:t>
      </w:r>
    </w:p>
    <w:p w:rsidR="00E93B97" w:rsidRPr="00553DAB" w:rsidRDefault="00E93B97" w:rsidP="000C0870">
      <w:pPr>
        <w:pStyle w:val="SemEspaamento"/>
        <w:numPr>
          <w:ilvl w:val="0"/>
          <w:numId w:val="9"/>
        </w:numPr>
      </w:pPr>
      <w:r w:rsidRPr="00553DAB">
        <w:t>Contribuições previdenciárias e assistências de seus servidores</w:t>
      </w:r>
    </w:p>
    <w:p w:rsidR="00E93B97" w:rsidRPr="00553DAB" w:rsidRDefault="00E93B97" w:rsidP="000C0870">
      <w:pPr>
        <w:pStyle w:val="SemEspaamento"/>
        <w:numPr>
          <w:ilvl w:val="0"/>
          <w:numId w:val="9"/>
        </w:numPr>
      </w:pPr>
      <w:r w:rsidRPr="00553DAB">
        <w:t>Contribuições para custeio dos serviços de iluminação</w:t>
      </w:r>
      <w:r w:rsidR="0010441C">
        <w:t>.</w:t>
      </w:r>
    </w:p>
    <w:p w:rsidR="00E93B97" w:rsidRPr="00553DAB" w:rsidRDefault="00E93B97" w:rsidP="00E93B97">
      <w:pPr>
        <w:pStyle w:val="SemEspaamento"/>
      </w:pPr>
    </w:p>
    <w:p w:rsidR="00E93B97" w:rsidRPr="00553DAB" w:rsidRDefault="00E93B97" w:rsidP="00E93B97">
      <w:pPr>
        <w:pStyle w:val="Ttulo2"/>
        <w:rPr>
          <w:rFonts w:asciiTheme="minorHAnsi" w:hAnsiTheme="minorHAnsi"/>
          <w:color w:val="auto"/>
          <w:sz w:val="22"/>
          <w:szCs w:val="22"/>
        </w:rPr>
      </w:pPr>
      <w:r w:rsidRPr="00553DAB">
        <w:rPr>
          <w:rFonts w:asciiTheme="minorHAnsi" w:hAnsiTheme="minorHAnsi"/>
          <w:color w:val="auto"/>
          <w:sz w:val="22"/>
          <w:szCs w:val="22"/>
        </w:rPr>
        <w:t>COMPETENCIA IMPOSITIVA CONCORRENTE:</w:t>
      </w:r>
    </w:p>
    <w:p w:rsidR="00E93B97" w:rsidRPr="00553DAB" w:rsidRDefault="00E93B97" w:rsidP="00E93B97">
      <w:pPr>
        <w:pStyle w:val="SemEspaamento"/>
      </w:pPr>
      <w:r w:rsidRPr="00553DAB">
        <w:t>União, Estados, DF e municípios.</w:t>
      </w:r>
    </w:p>
    <w:p w:rsidR="00E93B97" w:rsidRPr="00553DAB" w:rsidRDefault="00E93B97" w:rsidP="000C0870">
      <w:pPr>
        <w:pStyle w:val="SemEspaamento"/>
        <w:numPr>
          <w:ilvl w:val="0"/>
          <w:numId w:val="10"/>
        </w:numPr>
      </w:pPr>
      <w:r w:rsidRPr="00553DAB">
        <w:t>Taxas, art. 145, II.</w:t>
      </w:r>
    </w:p>
    <w:p w:rsidR="00E93B97" w:rsidRPr="00553DAB" w:rsidRDefault="00E93B97" w:rsidP="000C0870">
      <w:pPr>
        <w:pStyle w:val="SemEspaamento"/>
        <w:numPr>
          <w:ilvl w:val="1"/>
          <w:numId w:val="10"/>
        </w:numPr>
      </w:pPr>
      <w:r w:rsidRPr="00553DAB">
        <w:t>De policia</w:t>
      </w:r>
    </w:p>
    <w:p w:rsidR="00E93B97" w:rsidRPr="00553DAB" w:rsidRDefault="00E93B97" w:rsidP="000C0870">
      <w:pPr>
        <w:pStyle w:val="SemEspaamento"/>
        <w:numPr>
          <w:ilvl w:val="1"/>
          <w:numId w:val="10"/>
        </w:numPr>
      </w:pPr>
      <w:r w:rsidRPr="00553DAB">
        <w:t>De serviço</w:t>
      </w:r>
    </w:p>
    <w:p w:rsidR="00E93B97" w:rsidRPr="00553DAB" w:rsidRDefault="00E93B97" w:rsidP="000C0870">
      <w:pPr>
        <w:pStyle w:val="SemEspaamento"/>
        <w:numPr>
          <w:ilvl w:val="0"/>
          <w:numId w:val="10"/>
        </w:numPr>
      </w:pPr>
      <w:r w:rsidRPr="00553DAB">
        <w:t>Contribuições de melhoria – art. 145, II.</w:t>
      </w:r>
    </w:p>
    <w:p w:rsidR="00E93B97" w:rsidRPr="00553DAB" w:rsidRDefault="00E93B97" w:rsidP="00425119">
      <w:pPr>
        <w:pStyle w:val="SemEspaamento"/>
      </w:pPr>
    </w:p>
    <w:p w:rsidR="00425119" w:rsidRPr="00553DAB" w:rsidRDefault="00425119" w:rsidP="00425119">
      <w:pPr>
        <w:pStyle w:val="SemEspaamento"/>
      </w:pPr>
      <w:r w:rsidRPr="00553DAB">
        <w:rPr>
          <w:b/>
        </w:rPr>
        <w:lastRenderedPageBreak/>
        <w:t>Observação:</w:t>
      </w:r>
      <w:r w:rsidRPr="00553DAB">
        <w:t xml:space="preserve"> As taxas são tributos vinculados ao Estado, assim, irá cobrar quem realizou </w:t>
      </w:r>
      <w:r w:rsidR="00DC651F">
        <w:t>o serviço</w:t>
      </w:r>
      <w:r w:rsidRPr="00553DAB">
        <w:t xml:space="preserve">, o mesmo vale para as contribuições de melhoria (tributos indiretamente vinculados), que poderá cobrar quem houver realizado </w:t>
      </w:r>
      <w:r w:rsidR="00DC651F">
        <w:t>a obra</w:t>
      </w:r>
      <w:r w:rsidRPr="00553DAB">
        <w:t>.</w:t>
      </w:r>
    </w:p>
    <w:p w:rsidR="00425119" w:rsidRPr="00553DAB" w:rsidRDefault="00425119" w:rsidP="00425119">
      <w:pPr>
        <w:pStyle w:val="SemEspaamento"/>
      </w:pPr>
      <w:r w:rsidRPr="00553DAB">
        <w:t>Já no caso dos impostos (não vinculados) a cobrança nasce da ocorrência</w:t>
      </w:r>
      <w:proofErr w:type="gramStart"/>
      <w:r w:rsidRPr="00553DAB">
        <w:t xml:space="preserve">  </w:t>
      </w:r>
      <w:proofErr w:type="gramEnd"/>
      <w:r w:rsidRPr="00553DAB">
        <w:t>de um fato concreto previsto na lei, assim, as competências são expressas para evitar confusão.</w:t>
      </w:r>
    </w:p>
    <w:p w:rsidR="00FB0F16" w:rsidRPr="00553DAB" w:rsidRDefault="00FB0F16" w:rsidP="00FB0F16">
      <w:pPr>
        <w:pStyle w:val="Ttulo3"/>
        <w:rPr>
          <w:rFonts w:asciiTheme="minorHAnsi" w:hAnsiTheme="minorHAnsi"/>
          <w:color w:val="auto"/>
        </w:rPr>
      </w:pPr>
      <w:r w:rsidRPr="00553DAB">
        <w:rPr>
          <w:rFonts w:asciiTheme="minorHAnsi" w:hAnsiTheme="minorHAnsi"/>
          <w:color w:val="auto"/>
        </w:rPr>
        <w:t>COMPETENCIA PARTICIPATIVA</w:t>
      </w:r>
    </w:p>
    <w:p w:rsidR="00F44972" w:rsidRPr="00553DAB" w:rsidRDefault="00FB0F16" w:rsidP="00FB0F16">
      <w:pPr>
        <w:pStyle w:val="SemEspaamento"/>
      </w:pPr>
      <w:r w:rsidRPr="00553DAB">
        <w:rPr>
          <w:b/>
        </w:rPr>
        <w:t>Estados e DF</w:t>
      </w:r>
      <w:r w:rsidRPr="00553DAB">
        <w:t xml:space="preserve"> </w:t>
      </w:r>
    </w:p>
    <w:p w:rsidR="00FB0F16" w:rsidRPr="00553DAB" w:rsidRDefault="00FB0F16" w:rsidP="00FB0F16">
      <w:pPr>
        <w:pStyle w:val="SemEspaamento"/>
      </w:pPr>
      <w:r w:rsidRPr="00553DAB">
        <w:t>(na arrecadação de impostos federais)</w:t>
      </w:r>
    </w:p>
    <w:p w:rsidR="00FB0F16" w:rsidRPr="00553DAB" w:rsidRDefault="00D76B6D" w:rsidP="000C0870">
      <w:pPr>
        <w:pStyle w:val="PargrafodaLista"/>
        <w:numPr>
          <w:ilvl w:val="0"/>
          <w:numId w:val="15"/>
        </w:numPr>
      </w:pPr>
      <w:r w:rsidRPr="00553DAB">
        <w:t>IR</w:t>
      </w:r>
    </w:p>
    <w:p w:rsidR="00BD208A" w:rsidRPr="00553DAB" w:rsidRDefault="00BD208A" w:rsidP="00BD208A">
      <w:pPr>
        <w:pStyle w:val="PargrafodaLista"/>
        <w:numPr>
          <w:ilvl w:val="0"/>
          <w:numId w:val="15"/>
        </w:numPr>
      </w:pPr>
      <w:r w:rsidRPr="00553DAB">
        <w:t>IPI</w:t>
      </w:r>
    </w:p>
    <w:p w:rsidR="00FB0F16" w:rsidRPr="00553DAB" w:rsidRDefault="00FB0F16" w:rsidP="000C0870">
      <w:pPr>
        <w:pStyle w:val="PargrafodaLista"/>
        <w:numPr>
          <w:ilvl w:val="0"/>
          <w:numId w:val="15"/>
        </w:numPr>
      </w:pPr>
      <w:r w:rsidRPr="00553DAB">
        <w:t>Imposto residual</w:t>
      </w:r>
    </w:p>
    <w:p w:rsidR="00FB0F16" w:rsidRPr="00553DAB" w:rsidRDefault="00FB0F16" w:rsidP="000C0870">
      <w:pPr>
        <w:pStyle w:val="PargrafodaLista"/>
        <w:numPr>
          <w:ilvl w:val="0"/>
          <w:numId w:val="15"/>
        </w:numPr>
      </w:pPr>
      <w:r w:rsidRPr="00553DAB">
        <w:t>Produto da arrecadação da contribuição de intervenção no domínio econômico.</w:t>
      </w:r>
    </w:p>
    <w:p w:rsidR="00FB0F16" w:rsidRPr="00553DAB" w:rsidRDefault="00FB0F16" w:rsidP="00FB0F16">
      <w:pPr>
        <w:pStyle w:val="SemEspaamento"/>
        <w:rPr>
          <w:b/>
        </w:rPr>
      </w:pPr>
      <w:r w:rsidRPr="00553DAB">
        <w:rPr>
          <w:b/>
        </w:rPr>
        <w:t>Municípios:</w:t>
      </w:r>
    </w:p>
    <w:p w:rsidR="00FB0F16" w:rsidRPr="00553DAB" w:rsidRDefault="00FB0F16" w:rsidP="00FB0F16">
      <w:pPr>
        <w:pStyle w:val="SemEspaamento"/>
      </w:pPr>
      <w:r w:rsidRPr="00553DAB">
        <w:t>Na arrecadação de impostos estaduais:</w:t>
      </w:r>
    </w:p>
    <w:p w:rsidR="00FB0F16" w:rsidRPr="00553DAB" w:rsidRDefault="00FB0F16" w:rsidP="000C0870">
      <w:pPr>
        <w:pStyle w:val="SemEspaamento"/>
        <w:numPr>
          <w:ilvl w:val="0"/>
          <w:numId w:val="16"/>
        </w:numPr>
      </w:pPr>
      <w:r w:rsidRPr="00553DAB">
        <w:t>IPVA</w:t>
      </w:r>
    </w:p>
    <w:p w:rsidR="00FB0F16" w:rsidRPr="00553DAB" w:rsidRDefault="00FB0F16" w:rsidP="000C0870">
      <w:pPr>
        <w:pStyle w:val="SemEspaamento"/>
        <w:numPr>
          <w:ilvl w:val="0"/>
          <w:numId w:val="16"/>
        </w:numPr>
      </w:pPr>
      <w:r w:rsidRPr="00553DAB">
        <w:t>ICMS</w:t>
      </w:r>
    </w:p>
    <w:p w:rsidR="00FB0F16" w:rsidRPr="00553DAB" w:rsidRDefault="00FB0F16" w:rsidP="00FB0F16">
      <w:pPr>
        <w:pStyle w:val="SemEspaamento"/>
      </w:pPr>
    </w:p>
    <w:p w:rsidR="00FB0F16" w:rsidRPr="00553DAB" w:rsidRDefault="00FB0F16" w:rsidP="00FB0F16">
      <w:pPr>
        <w:pStyle w:val="SemEspaamento"/>
      </w:pPr>
      <w:r w:rsidRPr="00553DAB">
        <w:t>Na arrecadação de impostos federais:</w:t>
      </w:r>
    </w:p>
    <w:p w:rsidR="00FB0F16" w:rsidRPr="00553DAB" w:rsidRDefault="00FB0F16" w:rsidP="000C0870">
      <w:pPr>
        <w:pStyle w:val="SemEspaamento"/>
        <w:numPr>
          <w:ilvl w:val="0"/>
          <w:numId w:val="17"/>
        </w:numPr>
      </w:pPr>
      <w:r w:rsidRPr="00553DAB">
        <w:t>IR</w:t>
      </w:r>
    </w:p>
    <w:p w:rsidR="00BD208A" w:rsidRPr="00553DAB" w:rsidRDefault="00BD208A" w:rsidP="00BD208A">
      <w:pPr>
        <w:pStyle w:val="SemEspaamento"/>
        <w:numPr>
          <w:ilvl w:val="0"/>
          <w:numId w:val="17"/>
        </w:numPr>
      </w:pPr>
      <w:r w:rsidRPr="00553DAB">
        <w:t>IPI</w:t>
      </w:r>
    </w:p>
    <w:p w:rsidR="00FB0F16" w:rsidRPr="00553DAB" w:rsidRDefault="00FB0F16" w:rsidP="000C0870">
      <w:pPr>
        <w:pStyle w:val="SemEspaamento"/>
        <w:numPr>
          <w:ilvl w:val="0"/>
          <w:numId w:val="17"/>
        </w:numPr>
      </w:pPr>
      <w:r w:rsidRPr="00553DAB">
        <w:t>Imposto de território rural.</w:t>
      </w:r>
    </w:p>
    <w:p w:rsidR="00F44972" w:rsidRPr="00553DAB" w:rsidRDefault="00F44972" w:rsidP="00F44972">
      <w:pPr>
        <w:pStyle w:val="SemEspaamento"/>
      </w:pPr>
    </w:p>
    <w:p w:rsidR="00F44972" w:rsidRPr="00553DAB" w:rsidRDefault="00F44972" w:rsidP="00F44972">
      <w:pPr>
        <w:pStyle w:val="SemEspaamento"/>
      </w:pPr>
      <w:r w:rsidRPr="00553DAB">
        <w:t>A constituição não apenas partilhou as competências tributarias</w:t>
      </w:r>
      <w:r w:rsidR="00D76B6D" w:rsidRPr="00553DAB">
        <w:t>, mas</w:t>
      </w:r>
      <w:r w:rsidRPr="00553DAB">
        <w:t xml:space="preserve"> também</w:t>
      </w:r>
      <w:r w:rsidR="00886013" w:rsidRPr="00553DAB">
        <w:t xml:space="preserve"> estabeleceu regras atinentes ao</w:t>
      </w:r>
      <w:r w:rsidRPr="00553DAB">
        <w:t xml:space="preserve"> respectivo exercício. </w:t>
      </w:r>
      <w:r w:rsidR="00AF6600">
        <w:t xml:space="preserve"> </w:t>
      </w:r>
      <w:r w:rsidR="00886013" w:rsidRPr="00553DAB">
        <w:t>A essência d</w:t>
      </w:r>
      <w:r w:rsidRPr="00553DAB">
        <w:t>o q</w:t>
      </w:r>
      <w:r w:rsidR="00886013" w:rsidRPr="00553DAB">
        <w:t>u</w:t>
      </w:r>
      <w:r w:rsidRPr="00553DAB">
        <w:t>e se entende por exercício da competência tributário</w:t>
      </w:r>
      <w:r w:rsidR="000846A9" w:rsidRPr="00553DAB">
        <w:t xml:space="preserve"> </w:t>
      </w:r>
      <w:r w:rsidR="00886013" w:rsidRPr="00553DAB">
        <w:t>é a criação in abstrato de tributos com rigorosa obediência do procedimento estabelecido pela CF</w:t>
      </w:r>
      <w:r w:rsidRPr="00553DAB">
        <w:t>.</w:t>
      </w:r>
    </w:p>
    <w:p w:rsidR="00064BE8" w:rsidRDefault="00064BE8" w:rsidP="00B05E21">
      <w:pPr>
        <w:pStyle w:val="Ttulo"/>
        <w:rPr>
          <w:color w:val="auto"/>
          <w:sz w:val="28"/>
          <w:szCs w:val="28"/>
        </w:rPr>
      </w:pPr>
    </w:p>
    <w:p w:rsidR="00F44972" w:rsidRPr="00553DAB" w:rsidRDefault="00F44972" w:rsidP="00B05E21">
      <w:pPr>
        <w:pStyle w:val="Ttulo"/>
        <w:rPr>
          <w:color w:val="auto"/>
          <w:sz w:val="28"/>
          <w:szCs w:val="28"/>
        </w:rPr>
      </w:pPr>
      <w:r w:rsidRPr="00553DAB">
        <w:rPr>
          <w:color w:val="auto"/>
          <w:sz w:val="28"/>
          <w:szCs w:val="28"/>
        </w:rPr>
        <w:t>Nacionalidade:</w:t>
      </w:r>
    </w:p>
    <w:p w:rsidR="00F44972" w:rsidRPr="00553DAB" w:rsidRDefault="00F44972" w:rsidP="00F44972">
      <w:pPr>
        <w:pStyle w:val="SemEspaamento"/>
      </w:pPr>
      <w:r w:rsidRPr="00553DAB">
        <w:t>Condição jurídica em virtude da qual o individuo possui certos direito e esta sujeito a certos deveres peculiares aos súditos de uma soberania.</w:t>
      </w:r>
    </w:p>
    <w:p w:rsidR="00F44972" w:rsidRPr="00553DAB" w:rsidRDefault="00F44972" w:rsidP="00F44972">
      <w:pPr>
        <w:pStyle w:val="SemEspaamento"/>
      </w:pPr>
      <w:r w:rsidRPr="00553DAB">
        <w:t xml:space="preserve">Todo homem tem direito a uma nacionalidade. </w:t>
      </w:r>
      <w:r w:rsidR="008A7DC1" w:rsidRPr="00553DAB">
        <w:t>Ninguém será arbitrariamente privado de sua nacionalidade, nem do direito de mudar de nacionalidade.</w:t>
      </w:r>
    </w:p>
    <w:p w:rsidR="008A7DC1" w:rsidRPr="00553DAB" w:rsidRDefault="008A7DC1" w:rsidP="00F44972">
      <w:pPr>
        <w:pStyle w:val="SemEspaamento"/>
      </w:pPr>
      <w:r w:rsidRPr="00553DAB">
        <w:t>A nacionalidade é atributo da soberania: cada estado, no exercício do poder que emana deste atributo, é que decide quem são seus nacionais.</w:t>
      </w:r>
    </w:p>
    <w:p w:rsidR="008A7DC1" w:rsidRPr="00553DAB" w:rsidRDefault="008A7DC1" w:rsidP="00F44972">
      <w:pPr>
        <w:pStyle w:val="SemEspaamento"/>
        <w:rPr>
          <w:b/>
        </w:rPr>
      </w:pPr>
    </w:p>
    <w:p w:rsidR="008A7DC1" w:rsidRPr="00553DAB" w:rsidRDefault="008A7DC1" w:rsidP="00F44972">
      <w:pPr>
        <w:pStyle w:val="SemEspaamento"/>
        <w:rPr>
          <w:b/>
        </w:rPr>
      </w:pPr>
      <w:r w:rsidRPr="00553DAB">
        <w:rPr>
          <w:b/>
        </w:rPr>
        <w:t>Critérios:</w:t>
      </w:r>
    </w:p>
    <w:p w:rsidR="008A7DC1" w:rsidRPr="00553DAB" w:rsidRDefault="008A7DC1" w:rsidP="000C0870">
      <w:pPr>
        <w:pStyle w:val="SemEspaamento"/>
        <w:numPr>
          <w:ilvl w:val="0"/>
          <w:numId w:val="18"/>
        </w:numPr>
      </w:pPr>
      <w:r w:rsidRPr="00553DAB">
        <w:t xml:space="preserve">Jus </w:t>
      </w:r>
      <w:proofErr w:type="spellStart"/>
      <w:r w:rsidRPr="00553DAB">
        <w:t>sanguini</w:t>
      </w:r>
      <w:proofErr w:type="spellEnd"/>
      <w:r w:rsidRPr="00553DAB">
        <w:t xml:space="preserve">: </w:t>
      </w:r>
      <w:r w:rsidR="00AF6600">
        <w:t xml:space="preserve">Com base na </w:t>
      </w:r>
      <w:r w:rsidR="00064BE8">
        <w:t>ascendência,</w:t>
      </w:r>
      <w:r w:rsidR="00AF6600">
        <w:t xml:space="preserve"> </w:t>
      </w:r>
      <w:r w:rsidRPr="00553DAB">
        <w:t>adotado por Estados de características emigratórias.</w:t>
      </w:r>
    </w:p>
    <w:p w:rsidR="008A7DC1" w:rsidRPr="00553DAB" w:rsidRDefault="008A7DC1" w:rsidP="000C0870">
      <w:pPr>
        <w:pStyle w:val="SemEspaamento"/>
        <w:numPr>
          <w:ilvl w:val="0"/>
          <w:numId w:val="18"/>
        </w:numPr>
      </w:pPr>
      <w:r w:rsidRPr="00553DAB">
        <w:t xml:space="preserve">Jus </w:t>
      </w:r>
      <w:proofErr w:type="spellStart"/>
      <w:r w:rsidRPr="00553DAB">
        <w:t>soli</w:t>
      </w:r>
      <w:proofErr w:type="spellEnd"/>
      <w:r w:rsidRPr="00553DAB">
        <w:t xml:space="preserve">: </w:t>
      </w:r>
      <w:r w:rsidR="00AF6600">
        <w:t xml:space="preserve">Com base na territorialidade, </w:t>
      </w:r>
      <w:r w:rsidRPr="00553DAB">
        <w:t>adotado por Estados de características imigratórias.</w:t>
      </w:r>
    </w:p>
    <w:p w:rsidR="008A7DC1" w:rsidRPr="00553DAB" w:rsidRDefault="008A7DC1" w:rsidP="008A7DC1">
      <w:pPr>
        <w:pStyle w:val="SemEspaamento"/>
      </w:pPr>
    </w:p>
    <w:p w:rsidR="008A7DC1" w:rsidRPr="00553DAB" w:rsidRDefault="008A7DC1" w:rsidP="008A7DC1">
      <w:pPr>
        <w:pStyle w:val="SemEspaamento"/>
      </w:pPr>
      <w:r w:rsidRPr="00553DAB">
        <w:t>A CF por tradição histórica</w:t>
      </w:r>
      <w:r w:rsidR="00F93EB5" w:rsidRPr="00553DAB">
        <w:t xml:space="preserve"> adota</w:t>
      </w:r>
      <w:r w:rsidRPr="00553DAB">
        <w:t xml:space="preserve"> o critério do jus </w:t>
      </w:r>
      <w:proofErr w:type="spellStart"/>
      <w:r w:rsidRPr="00553DAB">
        <w:t>soli</w:t>
      </w:r>
      <w:proofErr w:type="spellEnd"/>
      <w:r w:rsidRPr="00553DAB">
        <w:t xml:space="preserve">, porem, com atenuações. Reconhece </w:t>
      </w:r>
      <w:r w:rsidR="00F93EB5" w:rsidRPr="00553DAB">
        <w:t>três</w:t>
      </w:r>
      <w:r w:rsidRPr="00553DAB">
        <w:t xml:space="preserve"> espécies de brasileiros:</w:t>
      </w:r>
    </w:p>
    <w:p w:rsidR="008A7DC1" w:rsidRPr="00553DAB" w:rsidRDefault="008A7DC1" w:rsidP="008A7DC1">
      <w:pPr>
        <w:pStyle w:val="SemEspaamento"/>
      </w:pPr>
      <w:r w:rsidRPr="00553DAB">
        <w:t>Art. 12. São brasileiros:</w:t>
      </w:r>
    </w:p>
    <w:p w:rsidR="008A7DC1" w:rsidRPr="006070F0" w:rsidRDefault="008A7DC1" w:rsidP="008A7DC1">
      <w:pPr>
        <w:pStyle w:val="SemEspaamento"/>
      </w:pPr>
      <w:r w:rsidRPr="00553DAB">
        <w:rPr>
          <w:b/>
        </w:rPr>
        <w:t>Natos:</w:t>
      </w:r>
      <w:proofErr w:type="gramStart"/>
      <w:r w:rsidRPr="00553DAB">
        <w:br/>
        <w:t>a)</w:t>
      </w:r>
      <w:proofErr w:type="gramEnd"/>
      <w:r w:rsidRPr="00553DAB">
        <w:t xml:space="preserve"> </w:t>
      </w:r>
      <w:r w:rsidRPr="006070F0">
        <w:t>os nascidos no Brasil, ainda que de pais estrangeiros, desde que estes não estejam a serviço de seu país;</w:t>
      </w:r>
    </w:p>
    <w:p w:rsidR="008A7DC1" w:rsidRPr="006070F0" w:rsidRDefault="008A7DC1" w:rsidP="008A7DC1">
      <w:pPr>
        <w:pStyle w:val="SemEspaamento"/>
      </w:pPr>
      <w:r w:rsidRPr="006070F0">
        <w:t>b) os nascidos no estrangeiro, de pai brasileiro ou mãe brasileira, desde que qualquer deles esteja a serviço do Brasil;</w:t>
      </w:r>
    </w:p>
    <w:p w:rsidR="008A7DC1" w:rsidRDefault="00BD5B11" w:rsidP="00BD5B11">
      <w:pPr>
        <w:pStyle w:val="SemEspaamento"/>
        <w:rPr>
          <w:shd w:val="clear" w:color="auto" w:fill="FFFFFF"/>
        </w:rPr>
      </w:pPr>
      <w:bookmarkStart w:id="0" w:name="c)_os_nascid"/>
      <w:r w:rsidRPr="00BD5B11">
        <w:rPr>
          <w:shd w:val="clear" w:color="auto" w:fill="FFFFFF"/>
        </w:rPr>
        <w:t>c)</w:t>
      </w:r>
      <w:r>
        <w:rPr>
          <w:shd w:val="clear" w:color="auto" w:fill="FFFFFF"/>
        </w:rPr>
        <w:t xml:space="preserve"> </w:t>
      </w:r>
      <w:r w:rsidRPr="00BD5B11">
        <w:rPr>
          <w:shd w:val="clear" w:color="auto" w:fill="FFFFFF"/>
        </w:rPr>
        <w:t>os nascid</w:t>
      </w:r>
      <w:bookmarkEnd w:id="0"/>
      <w:r w:rsidRPr="00BD5B11">
        <w:rPr>
          <w:shd w:val="clear" w:color="auto" w:fill="FFFFFF"/>
        </w:rPr>
        <w:t>os no estrangeiro de pai brasileiro ou de mãe brasileira, desde que sejam registrados em repartição brasileira competente ou venham a residir na República Federativa do Brasil e optem, em qualquer tempo, depois de atingida a maioridade, pela nacionalidade brasileira</w:t>
      </w:r>
      <w:r>
        <w:rPr>
          <w:shd w:val="clear" w:color="auto" w:fill="FFFFFF"/>
        </w:rPr>
        <w:t>.</w:t>
      </w:r>
    </w:p>
    <w:p w:rsidR="00BD5B11" w:rsidRPr="00BD5B11" w:rsidRDefault="00BD5B11" w:rsidP="00BD5B11">
      <w:pPr>
        <w:pStyle w:val="SemEspaamento"/>
      </w:pPr>
    </w:p>
    <w:p w:rsidR="008A7DC1" w:rsidRPr="006070F0" w:rsidRDefault="008A7DC1" w:rsidP="008A7DC1">
      <w:pPr>
        <w:pStyle w:val="SemEspaamento"/>
      </w:pPr>
      <w:r w:rsidRPr="00553DAB">
        <w:rPr>
          <w:b/>
        </w:rPr>
        <w:t>Naturalizados:</w:t>
      </w:r>
      <w:proofErr w:type="gramStart"/>
      <w:r w:rsidRPr="00553DAB">
        <w:br/>
        <w:t>a)</w:t>
      </w:r>
      <w:proofErr w:type="gramEnd"/>
      <w:r w:rsidRPr="00553DAB">
        <w:t xml:space="preserve"> </w:t>
      </w:r>
      <w:r w:rsidRPr="006070F0">
        <w:t>os que, na forma da lei, adquiram a nacionalidade brasileira, exigidas aos originários de países de língua portuguesa apenas residência por um ano.</w:t>
      </w:r>
    </w:p>
    <w:p w:rsidR="008A7DC1" w:rsidRPr="00553DAB" w:rsidRDefault="008A7DC1" w:rsidP="008A7DC1">
      <w:pPr>
        <w:pStyle w:val="SemEspaamento"/>
      </w:pPr>
      <w:r w:rsidRPr="006070F0">
        <w:lastRenderedPageBreak/>
        <w:t xml:space="preserve">b) os estrangeiros de qualquer nacionalidade, no </w:t>
      </w:r>
      <w:proofErr w:type="gramStart"/>
      <w:r w:rsidRPr="006070F0">
        <w:t xml:space="preserve">Brasil há mais de </w:t>
      </w:r>
      <w:r w:rsidR="00E82E21">
        <w:t>quinze</w:t>
      </w:r>
      <w:r w:rsidRPr="006070F0">
        <w:t xml:space="preserve"> anos ininterruptos</w:t>
      </w:r>
      <w:proofErr w:type="gramEnd"/>
      <w:r w:rsidRPr="006070F0">
        <w:t xml:space="preserve"> e sem condenação penal, desde que requeiram a nacionalidade brasileira</w:t>
      </w:r>
      <w:r w:rsidRPr="00553DAB">
        <w:t>.</w:t>
      </w:r>
      <w:r w:rsidRPr="00553DAB">
        <w:br/>
      </w:r>
    </w:p>
    <w:p w:rsidR="00BE20BC" w:rsidRPr="00553DAB" w:rsidRDefault="00BE20BC" w:rsidP="008A7DC1">
      <w:pPr>
        <w:pStyle w:val="SemEspaamento"/>
      </w:pPr>
      <w:r w:rsidRPr="00553DAB">
        <w:rPr>
          <w:b/>
        </w:rPr>
        <w:t>Reciprocidade</w:t>
      </w:r>
      <w:r w:rsidRPr="00553DAB">
        <w:t xml:space="preserve">: Devido </w:t>
      </w:r>
      <w:proofErr w:type="gramStart"/>
      <w:r w:rsidRPr="00553DAB">
        <w:t>a</w:t>
      </w:r>
      <w:proofErr w:type="gramEnd"/>
      <w:r w:rsidRPr="00553DAB">
        <w:t xml:space="preserve"> proximidade histórica dos portugueses, eles podem possuir direitos inerentes se houver reciprocidade com os brasileiros. Porem este ponto foi o único que a emenda restringiu, outorgou-se o direito de se naturalizar, mas não de ser nato.</w:t>
      </w:r>
    </w:p>
    <w:p w:rsidR="00BE20BC" w:rsidRPr="00553DAB" w:rsidRDefault="00BE20BC" w:rsidP="008A7DC1">
      <w:pPr>
        <w:pStyle w:val="SemEspaamento"/>
      </w:pPr>
    </w:p>
    <w:p w:rsidR="00BE20BC" w:rsidRPr="00553DAB" w:rsidRDefault="00BE20BC" w:rsidP="008A7DC1">
      <w:pPr>
        <w:pStyle w:val="SemEspaamento"/>
      </w:pPr>
      <w:r w:rsidRPr="00553DAB">
        <w:t xml:space="preserve">As </w:t>
      </w:r>
      <w:r w:rsidR="00F93EB5" w:rsidRPr="00553DAB">
        <w:t>várias</w:t>
      </w:r>
      <w:r w:rsidRPr="00553DAB">
        <w:t xml:space="preserve"> espécies de nacionalidade contempladas no texto constitucional caracterizam-se pela amplitude e pela abrangência de direitos reconhecidos a seus titulares.</w:t>
      </w:r>
    </w:p>
    <w:p w:rsidR="00BE20BC" w:rsidRPr="00553DAB" w:rsidRDefault="00BE20BC" w:rsidP="008A7DC1">
      <w:pPr>
        <w:pStyle w:val="SemEspaamento"/>
      </w:pPr>
      <w:r w:rsidRPr="00553DAB">
        <w:t>A CF com grande generosidade</w:t>
      </w:r>
      <w:proofErr w:type="gramStart"/>
      <w:r w:rsidRPr="00553DAB">
        <w:t>, ampliou</w:t>
      </w:r>
      <w:proofErr w:type="gramEnd"/>
      <w:r w:rsidRPr="00553DAB">
        <w:t xml:space="preserve"> os direito dos naturalizados, reservando aos brasileiros natos apenas os seguintes cargos:</w:t>
      </w:r>
    </w:p>
    <w:p w:rsidR="006070F0" w:rsidRDefault="00BE20BC" w:rsidP="006070F0">
      <w:pPr>
        <w:pStyle w:val="SemEspaamento"/>
        <w:numPr>
          <w:ilvl w:val="0"/>
          <w:numId w:val="47"/>
        </w:numPr>
      </w:pPr>
      <w:r w:rsidRPr="00553DAB">
        <w:t xml:space="preserve">Presidente da republica, e os </w:t>
      </w:r>
      <w:r w:rsidR="006070F0">
        <w:t>que pode conduzir a presidência, Presidente da Câmara dos Deputados, e Presidente do Senado Federal;</w:t>
      </w:r>
    </w:p>
    <w:p w:rsidR="00BE20BC" w:rsidRPr="00553DAB" w:rsidRDefault="00BE20BC" w:rsidP="006070F0">
      <w:pPr>
        <w:pStyle w:val="SemEspaamento"/>
        <w:numPr>
          <w:ilvl w:val="0"/>
          <w:numId w:val="47"/>
        </w:numPr>
      </w:pPr>
      <w:r w:rsidRPr="00553DAB">
        <w:t>Ministro do Supremo Tribunal Federal.</w:t>
      </w:r>
    </w:p>
    <w:p w:rsidR="00BE20BC" w:rsidRPr="00553DAB" w:rsidRDefault="001A77F0" w:rsidP="006070F0">
      <w:pPr>
        <w:pStyle w:val="SemEspaamento"/>
        <w:numPr>
          <w:ilvl w:val="0"/>
          <w:numId w:val="47"/>
        </w:numPr>
      </w:pPr>
      <w:r>
        <w:rPr>
          <w:noProof/>
          <w:lang w:eastAsia="pt-BR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2" type="#_x0000_t88" style="position:absolute;left:0;text-align:left;margin-left:197.6pt;margin-top:4.7pt;width:7.15pt;height:19.3pt;z-index:251664384"/>
        </w:pict>
      </w:r>
      <w:r w:rsidR="00BE20BC" w:rsidRPr="00553DAB">
        <w:t>Diplomatas</w:t>
      </w:r>
    </w:p>
    <w:p w:rsidR="00BE20BC" w:rsidRPr="00553DAB" w:rsidRDefault="001A77F0" w:rsidP="006070F0">
      <w:pPr>
        <w:pStyle w:val="SemEspaamento"/>
        <w:numPr>
          <w:ilvl w:val="0"/>
          <w:numId w:val="47"/>
        </w:numPr>
      </w:pPr>
      <w:r>
        <w:rPr>
          <w:noProof/>
          <w:lang w:eastAsia="pt-BR"/>
        </w:rPr>
        <w:pict>
          <v:shape id="_x0000_s1033" type="#_x0000_t88" style="position:absolute;left:0;text-align:left;margin-left:197.6pt;margin-top:10.55pt;width:7.15pt;height:27.6pt;z-index:251665408"/>
        </w:pict>
      </w:r>
      <w:r w:rsidR="00BE20BC" w:rsidRPr="00553DAB">
        <w:t>Oficiais das Forças armadas.                    Exercem função de estratégia.</w:t>
      </w:r>
    </w:p>
    <w:p w:rsidR="00BE20BC" w:rsidRPr="00553DAB" w:rsidRDefault="00BE20BC" w:rsidP="006070F0">
      <w:pPr>
        <w:pStyle w:val="SemEspaamento"/>
        <w:numPr>
          <w:ilvl w:val="0"/>
          <w:numId w:val="47"/>
        </w:numPr>
      </w:pPr>
      <w:r w:rsidRPr="00553DAB">
        <w:t>Ministro da Defesa</w:t>
      </w:r>
      <w:r w:rsidR="0056703C">
        <w:t xml:space="preserve"> Nacional</w:t>
      </w:r>
      <w:r w:rsidRPr="00553DAB">
        <w:t>.</w:t>
      </w:r>
    </w:p>
    <w:p w:rsidR="00BE20BC" w:rsidRPr="00553DAB" w:rsidRDefault="00BE20BC" w:rsidP="006070F0">
      <w:pPr>
        <w:pStyle w:val="SemEspaamento"/>
        <w:numPr>
          <w:ilvl w:val="0"/>
          <w:numId w:val="47"/>
        </w:numPr>
      </w:pPr>
      <w:r w:rsidRPr="00553DAB">
        <w:t xml:space="preserve">Membro do Conselho da republica.        Pois </w:t>
      </w:r>
      <w:proofErr w:type="gramStart"/>
      <w:r w:rsidRPr="00553DAB">
        <w:t>tem</w:t>
      </w:r>
      <w:proofErr w:type="gramEnd"/>
      <w:r w:rsidRPr="00553DAB">
        <w:t xml:space="preserve"> em seu poder as forças armadas.</w:t>
      </w:r>
    </w:p>
    <w:p w:rsidR="00BE20BC" w:rsidRPr="00553DAB" w:rsidRDefault="00BE20BC" w:rsidP="000D3479">
      <w:pPr>
        <w:pStyle w:val="Ttulo3"/>
        <w:rPr>
          <w:rFonts w:asciiTheme="minorHAnsi" w:hAnsiTheme="minorHAnsi"/>
          <w:color w:val="auto"/>
        </w:rPr>
      </w:pPr>
      <w:r w:rsidRPr="00553DAB">
        <w:rPr>
          <w:rFonts w:asciiTheme="minorHAnsi" w:hAnsiTheme="minorHAnsi"/>
          <w:color w:val="auto"/>
        </w:rPr>
        <w:t>Perda de nacionalidade:</w:t>
      </w:r>
    </w:p>
    <w:p w:rsidR="000D3479" w:rsidRPr="00553DAB" w:rsidRDefault="00BE20BC" w:rsidP="000C0870">
      <w:pPr>
        <w:pStyle w:val="SemEspaamento"/>
        <w:numPr>
          <w:ilvl w:val="0"/>
          <w:numId w:val="20"/>
        </w:numPr>
      </w:pPr>
      <w:r w:rsidRPr="00553DAB">
        <w:t>Por sentença judicial em virtude de atividade</w:t>
      </w:r>
      <w:r w:rsidR="000D3479" w:rsidRPr="00553DAB">
        <w:t xml:space="preserve"> nociva ao interesse nacional. No entanto os brasileiros natos não estão sujeitos ao banimento, isto só é possível aos naturalizados.</w:t>
      </w:r>
    </w:p>
    <w:p w:rsidR="000D3479" w:rsidRPr="00553DAB" w:rsidRDefault="000D3479" w:rsidP="000C0870">
      <w:pPr>
        <w:pStyle w:val="SemEspaamento"/>
        <w:numPr>
          <w:ilvl w:val="0"/>
          <w:numId w:val="20"/>
        </w:numPr>
        <w:rPr>
          <w:rStyle w:val="apple-converted-space"/>
        </w:rPr>
      </w:pPr>
      <w:r w:rsidRPr="00553DAB">
        <w:t>Adquirir outra nacionalidade, salvo nos casos:</w:t>
      </w:r>
      <w:r w:rsidRPr="00553DAB">
        <w:rPr>
          <w:rStyle w:val="apple-converted-space"/>
          <w:rFonts w:cs="Arial"/>
        </w:rPr>
        <w:t> </w:t>
      </w:r>
      <w:bookmarkStart w:id="1" w:name="12§4IIA"/>
      <w:bookmarkEnd w:id="1"/>
    </w:p>
    <w:p w:rsidR="000D3479" w:rsidRPr="00553DAB" w:rsidRDefault="000D3479" w:rsidP="000C0870">
      <w:pPr>
        <w:pStyle w:val="SemEspaamento"/>
        <w:numPr>
          <w:ilvl w:val="1"/>
          <w:numId w:val="20"/>
        </w:numPr>
      </w:pPr>
      <w:proofErr w:type="gramStart"/>
      <w:r w:rsidRPr="00553DAB">
        <w:t>de</w:t>
      </w:r>
      <w:proofErr w:type="gramEnd"/>
      <w:r w:rsidRPr="00553DAB">
        <w:t xml:space="preserve"> reconhecimento de nacionalidade originária pela lei estrangeira.</w:t>
      </w:r>
    </w:p>
    <w:p w:rsidR="000D3479" w:rsidRDefault="000D3479" w:rsidP="000C0870">
      <w:pPr>
        <w:pStyle w:val="SemEspaamento"/>
        <w:numPr>
          <w:ilvl w:val="1"/>
          <w:numId w:val="20"/>
        </w:numPr>
      </w:pPr>
      <w:bookmarkStart w:id="2" w:name="12§4IIB"/>
      <w:bookmarkEnd w:id="2"/>
      <w:proofErr w:type="gramStart"/>
      <w:r w:rsidRPr="00553DAB">
        <w:t>de</w:t>
      </w:r>
      <w:proofErr w:type="gramEnd"/>
      <w:r w:rsidRPr="00553DAB">
        <w:t xml:space="preserve"> imposição de naturalização, pela norma estrangeira, ao brasileiro residente em estado estrangeiro, como condição para permanência em seu território ou para o exercício de direitos civis;</w:t>
      </w:r>
    </w:p>
    <w:p w:rsidR="005F5016" w:rsidRDefault="005F5016" w:rsidP="008A7DC1">
      <w:pPr>
        <w:pStyle w:val="SemEspaamento"/>
      </w:pPr>
    </w:p>
    <w:p w:rsidR="000D3479" w:rsidRPr="00553DAB" w:rsidRDefault="005F5016" w:rsidP="008A7DC1">
      <w:pPr>
        <w:pStyle w:val="SemEspaamento"/>
        <w:rPr>
          <w:rFonts w:cs="Arial"/>
          <w:shd w:val="clear" w:color="auto" w:fill="FFFFFF"/>
        </w:rPr>
      </w:pPr>
      <w:r w:rsidRPr="005F5016">
        <w:t xml:space="preserve">ATENÇÃO! Para o caso da perda-punição de nacionalidade é prevista uma Ação de Cancelamento de Naturalização proposta pelo Ministério Público Federal, e que uma vez perdida a nacionalidade mediante sentença transitada em julgado desta ação, somente será possível readquiri-la por meio de </w:t>
      </w:r>
      <w:r>
        <w:t>AÇÃO RESCISÓRIA</w:t>
      </w:r>
      <w:r w:rsidRPr="005F5016">
        <w:t xml:space="preserve"> e nunca por novo processo de naturalização.</w:t>
      </w:r>
      <w:r w:rsidRPr="005F5016">
        <w:br/>
      </w:r>
      <w:r>
        <w:rPr>
          <w:rFonts w:ascii="Arial" w:hAnsi="Arial" w:cs="Arial"/>
          <w:color w:val="000000"/>
          <w:sz w:val="23"/>
          <w:szCs w:val="23"/>
        </w:rPr>
        <w:br/>
      </w:r>
      <w:r w:rsidR="000D3479" w:rsidRPr="00553DAB">
        <w:rPr>
          <w:rStyle w:val="Ttulo3Char"/>
          <w:rFonts w:asciiTheme="minorHAnsi" w:hAnsiTheme="minorHAnsi"/>
          <w:color w:val="auto"/>
        </w:rPr>
        <w:t>Art. 13.</w:t>
      </w:r>
      <w:r w:rsidR="000D3479" w:rsidRPr="00553DAB">
        <w:rPr>
          <w:rStyle w:val="apple-converted-space"/>
          <w:rFonts w:cs="Arial"/>
          <w:shd w:val="clear" w:color="auto" w:fill="FFFFFF"/>
        </w:rPr>
        <w:t>  </w:t>
      </w:r>
      <w:r w:rsidR="000D3479" w:rsidRPr="00553DAB">
        <w:rPr>
          <w:rFonts w:cs="Arial"/>
          <w:shd w:val="clear" w:color="auto" w:fill="FFFFFF"/>
        </w:rPr>
        <w:t>A língua portuguesa é o idioma oficial da República Federativa do Brasil.</w:t>
      </w:r>
    </w:p>
    <w:p w:rsidR="000D3479" w:rsidRPr="00553DAB" w:rsidRDefault="000D3479" w:rsidP="008A7DC1">
      <w:pPr>
        <w:pStyle w:val="SemEspaamento"/>
        <w:rPr>
          <w:rFonts w:cs="Arial"/>
          <w:shd w:val="clear" w:color="auto" w:fill="FFFFFF"/>
        </w:rPr>
      </w:pPr>
      <w:r w:rsidRPr="00553DAB">
        <w:rPr>
          <w:rFonts w:cs="Arial"/>
          <w:shd w:val="clear" w:color="auto" w:fill="FFFFFF"/>
        </w:rPr>
        <w:t>Isso implica no fato de que nenhum documento redigido em língua estrangeira pode produzir efeitos no Brasil.</w:t>
      </w:r>
    </w:p>
    <w:p w:rsidR="000D3479" w:rsidRPr="00553DAB" w:rsidRDefault="000D3479" w:rsidP="008A7DC1">
      <w:pPr>
        <w:pStyle w:val="SemEspaamento"/>
        <w:rPr>
          <w:rFonts w:cs="Arial"/>
          <w:shd w:val="clear" w:color="auto" w:fill="FFFFFF"/>
        </w:rPr>
      </w:pPr>
    </w:p>
    <w:p w:rsidR="000D3479" w:rsidRPr="00553DAB" w:rsidRDefault="000D3479" w:rsidP="00B05E21">
      <w:pPr>
        <w:pStyle w:val="Ttulo"/>
        <w:rPr>
          <w:color w:val="auto"/>
          <w:sz w:val="28"/>
          <w:szCs w:val="28"/>
          <w:shd w:val="clear" w:color="auto" w:fill="FFFFFF"/>
        </w:rPr>
      </w:pPr>
      <w:r w:rsidRPr="00553DAB">
        <w:rPr>
          <w:color w:val="auto"/>
          <w:sz w:val="28"/>
          <w:szCs w:val="28"/>
          <w:shd w:val="clear" w:color="auto" w:fill="FFFFFF"/>
        </w:rPr>
        <w:t>Direitos políticos</w:t>
      </w:r>
    </w:p>
    <w:p w:rsidR="00265CB6" w:rsidRPr="00265CB6" w:rsidRDefault="00265CB6" w:rsidP="00265CB6">
      <w:pPr>
        <w:pStyle w:val="SemEspaamento"/>
      </w:pPr>
      <w:r w:rsidRPr="00265CB6">
        <w:t xml:space="preserve">Os direitos políticos são os instrumentos indispensáveis da soberania </w:t>
      </w:r>
      <w:proofErr w:type="gramStart"/>
      <w:r w:rsidR="006B6CFE">
        <w:t>popular ,</w:t>
      </w:r>
      <w:proofErr w:type="gramEnd"/>
      <w:r w:rsidR="006B6CFE">
        <w:t xml:space="preserve"> é por meio deles que</w:t>
      </w:r>
      <w:r w:rsidRPr="00265CB6">
        <w:t xml:space="preserve"> a constituição federal gar</w:t>
      </w:r>
      <w:r>
        <w:t>ante a soberania popular, ofere</w:t>
      </w:r>
      <w:r w:rsidRPr="00265CB6">
        <w:t>cendo a seus cidadãos o poder de intervir na condução da coisa publica, uma vez que todo poder emana do povo (exercido pelos representantes eleitos ou diretamente).</w:t>
      </w:r>
    </w:p>
    <w:p w:rsidR="004E70BF" w:rsidRPr="006B6CFE" w:rsidRDefault="004E70BF" w:rsidP="004E70BF">
      <w:pPr>
        <w:pStyle w:val="Ttulo2"/>
        <w:rPr>
          <w:rStyle w:val="TtulodoLivro"/>
          <w:color w:val="auto"/>
          <w:sz w:val="24"/>
        </w:rPr>
      </w:pPr>
      <w:r w:rsidRPr="006B6CFE">
        <w:rPr>
          <w:rStyle w:val="TtulodoLivro"/>
          <w:color w:val="auto"/>
          <w:sz w:val="24"/>
        </w:rPr>
        <w:t>Formas de exercício:</w:t>
      </w:r>
    </w:p>
    <w:p w:rsidR="004E70BF" w:rsidRDefault="004E70BF" w:rsidP="00100A21">
      <w:pPr>
        <w:pStyle w:val="SemEspaamento"/>
        <w:rPr>
          <w:shd w:val="clear" w:color="auto" w:fill="FFFFFF"/>
        </w:rPr>
      </w:pPr>
      <w:r w:rsidRPr="00553DAB">
        <w:rPr>
          <w:b/>
          <w:shd w:val="clear" w:color="auto" w:fill="FFFFFF"/>
        </w:rPr>
        <w:t>Indiretamente:</w:t>
      </w:r>
      <w:r w:rsidRPr="00553DAB">
        <w:rPr>
          <w:shd w:val="clear" w:color="auto" w:fill="FFFFFF"/>
        </w:rPr>
        <w:t xml:space="preserve"> </w:t>
      </w:r>
    </w:p>
    <w:p w:rsidR="00265CB6" w:rsidRPr="00553DAB" w:rsidRDefault="00265CB6" w:rsidP="00265CB6">
      <w:pPr>
        <w:pStyle w:val="SemEspaamento"/>
        <w:rPr>
          <w:shd w:val="clear" w:color="auto" w:fill="FFFFFF"/>
        </w:rPr>
      </w:pPr>
      <w:r w:rsidRPr="006B6CFE">
        <w:rPr>
          <w:u w:val="single"/>
          <w:shd w:val="clear" w:color="auto" w:fill="FFFFFF"/>
        </w:rPr>
        <w:t>Sufrágio universal:</w:t>
      </w:r>
      <w:r w:rsidRPr="00553DAB">
        <w:rPr>
          <w:shd w:val="clear" w:color="auto" w:fill="FFFFFF"/>
        </w:rPr>
        <w:t xml:space="preserve"> Direito de todos de escolher, quanto ao universal, se refere ao povo, isto é, pessoas investidas de poderes políticos, os cidadãos (que exercem a soberania) e não a população, que são todas que ocupam um determinado território com ou sem direitos políticos, portanto, um índice demográfico.</w:t>
      </w:r>
    </w:p>
    <w:p w:rsidR="00265CB6" w:rsidRPr="00553DAB" w:rsidRDefault="00265CB6" w:rsidP="00265CB6">
      <w:pPr>
        <w:pStyle w:val="SemEspaamento"/>
        <w:rPr>
          <w:shd w:val="clear" w:color="auto" w:fill="FFFFFF"/>
        </w:rPr>
      </w:pPr>
      <w:r w:rsidRPr="006B6CFE">
        <w:rPr>
          <w:u w:val="single"/>
          <w:shd w:val="clear" w:color="auto" w:fill="FFFFFF"/>
        </w:rPr>
        <w:t xml:space="preserve">Voto direto: </w:t>
      </w:r>
      <w:r w:rsidRPr="00553DAB">
        <w:rPr>
          <w:shd w:val="clear" w:color="auto" w:fill="FFFFFF"/>
        </w:rPr>
        <w:t>não mediação e</w:t>
      </w:r>
      <w:r w:rsidR="006B6CFE">
        <w:rPr>
          <w:shd w:val="clear" w:color="auto" w:fill="FFFFFF"/>
        </w:rPr>
        <w:t xml:space="preserve">ntre o sufrágio e o resultado. </w:t>
      </w:r>
    </w:p>
    <w:p w:rsidR="00265CB6" w:rsidRPr="00553DAB" w:rsidRDefault="00265CB6" w:rsidP="00265CB6">
      <w:pPr>
        <w:pStyle w:val="SemEspaamento"/>
        <w:rPr>
          <w:shd w:val="clear" w:color="auto" w:fill="FFFFFF"/>
        </w:rPr>
      </w:pPr>
      <w:r w:rsidRPr="006B6CFE">
        <w:rPr>
          <w:u w:val="single"/>
          <w:shd w:val="clear" w:color="auto" w:fill="FFFFFF"/>
        </w:rPr>
        <w:t>Voto secreto:</w:t>
      </w:r>
      <w:r w:rsidRPr="00553DAB">
        <w:rPr>
          <w:shd w:val="clear" w:color="auto" w:fill="FFFFFF"/>
        </w:rPr>
        <w:t xml:space="preserve"> se refere ao voto sigiloso, no exercício do direito do voto.</w:t>
      </w:r>
    </w:p>
    <w:p w:rsidR="00265CB6" w:rsidRPr="00553DAB" w:rsidRDefault="00265CB6" w:rsidP="00100A21">
      <w:pPr>
        <w:pStyle w:val="SemEspaamento"/>
        <w:rPr>
          <w:shd w:val="clear" w:color="auto" w:fill="FFFFFF"/>
        </w:rPr>
      </w:pPr>
    </w:p>
    <w:p w:rsidR="004E70BF" w:rsidRPr="00553DAB" w:rsidRDefault="004E70BF" w:rsidP="00100A21">
      <w:pPr>
        <w:pStyle w:val="SemEspaamento"/>
        <w:rPr>
          <w:b/>
          <w:shd w:val="clear" w:color="auto" w:fill="FFFFFF"/>
        </w:rPr>
      </w:pPr>
      <w:r w:rsidRPr="00553DAB">
        <w:rPr>
          <w:b/>
          <w:shd w:val="clear" w:color="auto" w:fill="FFFFFF"/>
        </w:rPr>
        <w:t>Diretamente:</w:t>
      </w:r>
    </w:p>
    <w:p w:rsidR="004E70BF" w:rsidRPr="00553DAB" w:rsidRDefault="004E70BF" w:rsidP="00100A21">
      <w:pPr>
        <w:pStyle w:val="SemEspaamento"/>
        <w:rPr>
          <w:shd w:val="clear" w:color="auto" w:fill="FFFFFF"/>
        </w:rPr>
      </w:pPr>
      <w:r w:rsidRPr="00553DAB">
        <w:rPr>
          <w:u w:val="single"/>
          <w:shd w:val="clear" w:color="auto" w:fill="FFFFFF"/>
        </w:rPr>
        <w:t>Plebiscito:</w:t>
      </w:r>
      <w:proofErr w:type="gramStart"/>
      <w:r w:rsidRPr="00553DAB">
        <w:rPr>
          <w:shd w:val="clear" w:color="auto" w:fill="FFFFFF"/>
        </w:rPr>
        <w:t xml:space="preserve">  </w:t>
      </w:r>
      <w:proofErr w:type="gramEnd"/>
      <w:r w:rsidRPr="00553DAB">
        <w:rPr>
          <w:shd w:val="clear" w:color="auto" w:fill="FFFFFF"/>
        </w:rPr>
        <w:t>é convocado com anterioridade a</w:t>
      </w:r>
      <w:r w:rsidR="006B6CFE">
        <w:rPr>
          <w:shd w:val="clear" w:color="auto" w:fill="FFFFFF"/>
        </w:rPr>
        <w:t>o</w:t>
      </w:r>
      <w:r w:rsidRPr="00553DAB">
        <w:rPr>
          <w:shd w:val="clear" w:color="auto" w:fill="FFFFFF"/>
        </w:rPr>
        <w:t xml:space="preserve"> ato legislativo ou administrativo, cabendo ao povo aprovar ou não.</w:t>
      </w:r>
    </w:p>
    <w:p w:rsidR="00100A21" w:rsidRDefault="006B6CFE" w:rsidP="00100A21">
      <w:pPr>
        <w:pStyle w:val="SemEspaamento"/>
        <w:rPr>
          <w:shd w:val="clear" w:color="auto" w:fill="FFFFFF"/>
        </w:rPr>
      </w:pPr>
      <w:bookmarkStart w:id="3" w:name="§_3o_-_Os_Estados_podem_incor"/>
      <w:r w:rsidRPr="00553DAB">
        <w:rPr>
          <w:shd w:val="clear" w:color="auto" w:fill="FFFFFF"/>
        </w:rPr>
        <w:t>“Os Estados podem incor</w:t>
      </w:r>
      <w:bookmarkEnd w:id="3"/>
      <w:r w:rsidRPr="00553DAB">
        <w:rPr>
          <w:shd w:val="clear" w:color="auto" w:fill="FFFFFF"/>
        </w:rPr>
        <w:t xml:space="preserve">porar-se entre si, subdividir-se ou desmembrar-se para se anexarem a outros, ou formarem novos Estados ou Territórios Federais, mediante aprovação da </w:t>
      </w:r>
      <w:r w:rsidRPr="00553DAB">
        <w:rPr>
          <w:i/>
          <w:shd w:val="clear" w:color="auto" w:fill="FFFFFF"/>
        </w:rPr>
        <w:t>população (o certo é POVO)</w:t>
      </w:r>
      <w:r w:rsidRPr="00553DAB">
        <w:rPr>
          <w:shd w:val="clear" w:color="auto" w:fill="FFFFFF"/>
        </w:rPr>
        <w:t xml:space="preserve"> diretamente interessada, através de plebiscito, e do Congresso Nacional, por lei complementar.”</w:t>
      </w:r>
    </w:p>
    <w:p w:rsidR="006B6CFE" w:rsidRPr="00553DAB" w:rsidRDefault="006B6CFE" w:rsidP="00100A21">
      <w:pPr>
        <w:pStyle w:val="SemEspaamento"/>
        <w:rPr>
          <w:shd w:val="clear" w:color="auto" w:fill="FFFFFF"/>
        </w:rPr>
      </w:pPr>
    </w:p>
    <w:p w:rsidR="004E70BF" w:rsidRPr="00553DAB" w:rsidRDefault="004E70BF" w:rsidP="00100A21">
      <w:pPr>
        <w:pStyle w:val="SemEspaamento"/>
        <w:rPr>
          <w:shd w:val="clear" w:color="auto" w:fill="FFFFFF"/>
        </w:rPr>
      </w:pPr>
      <w:r w:rsidRPr="00553DAB">
        <w:rPr>
          <w:u w:val="single"/>
          <w:shd w:val="clear" w:color="auto" w:fill="FFFFFF"/>
        </w:rPr>
        <w:lastRenderedPageBreak/>
        <w:t xml:space="preserve">Referendo: </w:t>
      </w:r>
      <w:r w:rsidRPr="00553DAB">
        <w:rPr>
          <w:shd w:val="clear" w:color="auto" w:fill="FFFFFF"/>
        </w:rPr>
        <w:t xml:space="preserve">convocado com posterioridade a ato legislativo ou administrativo, cabendo ao povo decidir aprovar ou não. </w:t>
      </w:r>
      <w:r w:rsidR="00100A21" w:rsidRPr="00553DAB">
        <w:rPr>
          <w:shd w:val="clear" w:color="auto" w:fill="FFFFFF"/>
        </w:rPr>
        <w:t>Utiliza-se</w:t>
      </w:r>
      <w:r w:rsidRPr="00553DAB">
        <w:rPr>
          <w:shd w:val="clear" w:color="auto" w:fill="FFFFFF"/>
        </w:rPr>
        <w:t xml:space="preserve"> em casos nos quais a </w:t>
      </w:r>
      <w:r w:rsidR="00100A21" w:rsidRPr="00553DAB">
        <w:rPr>
          <w:shd w:val="clear" w:color="auto" w:fill="FFFFFF"/>
        </w:rPr>
        <w:t>m</w:t>
      </w:r>
      <w:r w:rsidRPr="00553DAB">
        <w:rPr>
          <w:shd w:val="clear" w:color="auto" w:fill="FFFFFF"/>
        </w:rPr>
        <w:t>edida é urgente ou para que o povo possa entender.</w:t>
      </w:r>
      <w:r w:rsidR="00100A21" w:rsidRPr="00553DAB">
        <w:rPr>
          <w:shd w:val="clear" w:color="auto" w:fill="FFFFFF"/>
        </w:rPr>
        <w:t xml:space="preserve"> Exemplo: entrega de armas.</w:t>
      </w:r>
    </w:p>
    <w:p w:rsidR="00100A21" w:rsidRPr="00553DAB" w:rsidRDefault="00100A21" w:rsidP="00100A21">
      <w:pPr>
        <w:pStyle w:val="SemEspaamento"/>
        <w:rPr>
          <w:shd w:val="clear" w:color="auto" w:fill="FFFFFF"/>
        </w:rPr>
      </w:pPr>
    </w:p>
    <w:p w:rsidR="00100A21" w:rsidRPr="00553DAB" w:rsidRDefault="00100A21" w:rsidP="00100A21">
      <w:pPr>
        <w:pStyle w:val="SemEspaamento"/>
        <w:rPr>
          <w:shd w:val="clear" w:color="auto" w:fill="FFFFFF"/>
        </w:rPr>
      </w:pPr>
      <w:r w:rsidRPr="00553DAB">
        <w:rPr>
          <w:u w:val="single"/>
          <w:shd w:val="clear" w:color="auto" w:fill="FFFFFF"/>
        </w:rPr>
        <w:t>Iniciativa Popular</w:t>
      </w:r>
      <w:r w:rsidRPr="00553DAB">
        <w:rPr>
          <w:shd w:val="clear" w:color="auto" w:fill="FFFFFF"/>
        </w:rPr>
        <w:t xml:space="preserve">: Consiste na apresentação de projeto de lei a Câmara dos Deputados subscritos por no mínimo 1% do eleitorado nacional, distribuído por cinco Estados, com no mínimo </w:t>
      </w:r>
      <w:r w:rsidR="001649B7">
        <w:rPr>
          <w:shd w:val="clear" w:color="auto" w:fill="FFFFFF"/>
        </w:rPr>
        <w:t>0,3%</w:t>
      </w:r>
      <w:r w:rsidR="006B6CFE">
        <w:rPr>
          <w:shd w:val="clear" w:color="auto" w:fill="FFFFFF"/>
        </w:rPr>
        <w:t xml:space="preserve"> </w:t>
      </w:r>
      <w:r w:rsidRPr="00553DAB">
        <w:rPr>
          <w:shd w:val="clear" w:color="auto" w:fill="FFFFFF"/>
        </w:rPr>
        <w:t>dos eleitores de cada um deles.</w:t>
      </w:r>
    </w:p>
    <w:p w:rsidR="00100A21" w:rsidRPr="00553DAB" w:rsidRDefault="00100A21" w:rsidP="00100A21">
      <w:pPr>
        <w:pStyle w:val="SemEspaamento"/>
        <w:rPr>
          <w:shd w:val="clear" w:color="auto" w:fill="FFFFFF"/>
        </w:rPr>
      </w:pPr>
      <w:r w:rsidRPr="00553DAB">
        <w:rPr>
          <w:shd w:val="clear" w:color="auto" w:fill="FFFFFF"/>
        </w:rPr>
        <w:t>Exemplo: lei da ficha limpa.</w:t>
      </w:r>
    </w:p>
    <w:p w:rsidR="00100A21" w:rsidRPr="00553DAB" w:rsidRDefault="00100A21" w:rsidP="00100A21">
      <w:pPr>
        <w:pStyle w:val="SemEspaamento"/>
        <w:rPr>
          <w:shd w:val="clear" w:color="auto" w:fill="FFFFFF"/>
        </w:rPr>
      </w:pPr>
    </w:p>
    <w:p w:rsidR="00100A21" w:rsidRPr="00553DAB" w:rsidRDefault="00100A21" w:rsidP="00100A21">
      <w:pPr>
        <w:pStyle w:val="SemEspaamento"/>
        <w:rPr>
          <w:rStyle w:val="Forte"/>
          <w:b w:val="0"/>
          <w:bCs w:val="0"/>
          <w:shd w:val="clear" w:color="auto" w:fill="FFFFFF"/>
        </w:rPr>
      </w:pPr>
      <w:r w:rsidRPr="00553DAB">
        <w:rPr>
          <w:u w:val="single"/>
          <w:shd w:val="clear" w:color="auto" w:fill="FFFFFF"/>
        </w:rPr>
        <w:t>Ação popular</w:t>
      </w:r>
      <w:r w:rsidRPr="00553DAB">
        <w:rPr>
          <w:shd w:val="clear" w:color="auto" w:fill="FFFFFF"/>
        </w:rPr>
        <w:t>: “</w:t>
      </w:r>
      <w:r w:rsidRPr="00553DAB">
        <w:rPr>
          <w:b/>
          <w:shd w:val="clear" w:color="auto" w:fill="FFFFFF"/>
        </w:rPr>
        <w:t xml:space="preserve">Art. 5, inc. </w:t>
      </w:r>
      <w:r w:rsidRPr="00553DAB">
        <w:rPr>
          <w:rStyle w:val="Forte"/>
          <w:b w:val="0"/>
          <w:bCs w:val="0"/>
          <w:shd w:val="clear" w:color="auto" w:fill="FFFFFF"/>
        </w:rPr>
        <w:t xml:space="preserve">LXXIII - qualquer cidadão é parte legítima </w:t>
      </w:r>
      <w:r w:rsidRPr="006B6CFE">
        <w:t xml:space="preserve">para propor ação popular </w:t>
      </w:r>
      <w:r w:rsidR="006B6CFE">
        <w:t xml:space="preserve">que vise </w:t>
      </w:r>
      <w:r w:rsidRPr="006B6CFE">
        <w:t>anular ato lesivo ao patrimônio público ou de entidade de que o Estado participe, à moralidade administrativa, ao meio ambiente e ao patrimônio histórico e cultural, ficando o autor, salvo comprovada má-fé, isento de custas judiciais e do ônus da sucumbência”</w:t>
      </w:r>
      <w:r w:rsidR="006B6CFE">
        <w:t>.</w:t>
      </w:r>
    </w:p>
    <w:p w:rsidR="00100A21" w:rsidRPr="00553DAB" w:rsidRDefault="00100A21" w:rsidP="00100A21">
      <w:pPr>
        <w:pStyle w:val="SemEspaamento"/>
        <w:rPr>
          <w:rStyle w:val="Forte"/>
          <w:b w:val="0"/>
          <w:bCs w:val="0"/>
          <w:shd w:val="clear" w:color="auto" w:fill="FFFFFF"/>
        </w:rPr>
      </w:pPr>
    </w:p>
    <w:p w:rsidR="00265CB6" w:rsidRPr="00553DAB" w:rsidRDefault="00265CB6" w:rsidP="00265CB6">
      <w:pPr>
        <w:pStyle w:val="SemEspaamento"/>
        <w:rPr>
          <w:shd w:val="clear" w:color="auto" w:fill="FFFFFF"/>
        </w:rPr>
      </w:pPr>
      <w:r>
        <w:rPr>
          <w:shd w:val="clear" w:color="auto" w:fill="FFFFFF"/>
        </w:rPr>
        <w:t>No cerne dos direitos políticos se encontra o sufrágio universal, pelo qual se pode identificar a capacidade eleitoral ativa (ser eleitor) e capacidade eleitoral passiva (elegibilidade).</w:t>
      </w:r>
    </w:p>
    <w:p w:rsidR="00265CB6" w:rsidRDefault="00265CB6" w:rsidP="00265CB6">
      <w:pPr>
        <w:pStyle w:val="SemEspaamento"/>
        <w:rPr>
          <w:rStyle w:val="Forte"/>
          <w:b w:val="0"/>
          <w:bCs w:val="0"/>
          <w:shd w:val="clear" w:color="auto" w:fill="FFFFFF"/>
        </w:rPr>
      </w:pPr>
    </w:p>
    <w:p w:rsidR="00265CB6" w:rsidRPr="00265CB6" w:rsidRDefault="00265CB6" w:rsidP="00265CB6">
      <w:pPr>
        <w:pStyle w:val="SemEspaamento"/>
        <w:rPr>
          <w:rStyle w:val="Forte"/>
          <w:bCs w:val="0"/>
          <w:shd w:val="clear" w:color="auto" w:fill="FFFFFF"/>
        </w:rPr>
      </w:pPr>
      <w:r w:rsidRPr="00265CB6">
        <w:rPr>
          <w:rStyle w:val="Forte"/>
          <w:bCs w:val="0"/>
          <w:shd w:val="clear" w:color="auto" w:fill="FFFFFF"/>
        </w:rPr>
        <w:t>Condições para exercer a capacidade eleitoral ativa (votar)</w:t>
      </w:r>
    </w:p>
    <w:p w:rsidR="00265CB6" w:rsidRPr="00553DAB" w:rsidRDefault="00265CB6" w:rsidP="00265CB6">
      <w:pPr>
        <w:pStyle w:val="SemEspaamento"/>
        <w:numPr>
          <w:ilvl w:val="0"/>
          <w:numId w:val="21"/>
        </w:numPr>
        <w:rPr>
          <w:rStyle w:val="Forte"/>
          <w:b w:val="0"/>
          <w:bCs w:val="0"/>
          <w:shd w:val="clear" w:color="auto" w:fill="FFFFFF"/>
        </w:rPr>
      </w:pPr>
      <w:r w:rsidRPr="00553DAB">
        <w:rPr>
          <w:rStyle w:val="Forte"/>
          <w:b w:val="0"/>
          <w:bCs w:val="0"/>
          <w:shd w:val="clear" w:color="auto" w:fill="FFFFFF"/>
        </w:rPr>
        <w:t>Obrigatório: as pessoas entre 18 e 70 anos.</w:t>
      </w:r>
    </w:p>
    <w:p w:rsidR="00265CB6" w:rsidRPr="00553DAB" w:rsidRDefault="00265CB6" w:rsidP="00265CB6">
      <w:pPr>
        <w:pStyle w:val="SemEspaamento"/>
        <w:numPr>
          <w:ilvl w:val="0"/>
          <w:numId w:val="21"/>
        </w:numPr>
        <w:rPr>
          <w:shd w:val="clear" w:color="auto" w:fill="FFFFFF"/>
        </w:rPr>
      </w:pPr>
      <w:r w:rsidRPr="00553DAB">
        <w:rPr>
          <w:shd w:val="clear" w:color="auto" w:fill="FFFFFF"/>
        </w:rPr>
        <w:t>Facultativo: analfabetos, maiores de 70, maiores de 16 e menores de 18.</w:t>
      </w:r>
    </w:p>
    <w:p w:rsidR="00265CB6" w:rsidRPr="00553DAB" w:rsidRDefault="00265CB6" w:rsidP="00265CB6">
      <w:pPr>
        <w:pStyle w:val="SemEspaamento"/>
        <w:numPr>
          <w:ilvl w:val="0"/>
          <w:numId w:val="21"/>
        </w:numPr>
        <w:rPr>
          <w:shd w:val="clear" w:color="auto" w:fill="FFFFFF"/>
        </w:rPr>
      </w:pPr>
      <w:r w:rsidRPr="00553DAB">
        <w:rPr>
          <w:shd w:val="clear" w:color="auto" w:fill="FFFFFF"/>
        </w:rPr>
        <w:t xml:space="preserve">Vedado: </w:t>
      </w:r>
    </w:p>
    <w:p w:rsidR="00265CB6" w:rsidRPr="00553DAB" w:rsidRDefault="00265CB6" w:rsidP="00265CB6">
      <w:pPr>
        <w:pStyle w:val="SemEspaamento"/>
        <w:numPr>
          <w:ilvl w:val="1"/>
          <w:numId w:val="21"/>
        </w:numPr>
        <w:rPr>
          <w:shd w:val="clear" w:color="auto" w:fill="FFFFFF"/>
        </w:rPr>
      </w:pPr>
      <w:r w:rsidRPr="00553DAB">
        <w:rPr>
          <w:shd w:val="clear" w:color="auto" w:fill="FFFFFF"/>
        </w:rPr>
        <w:t>Estrangeiros: falta nacionalidade</w:t>
      </w:r>
    </w:p>
    <w:p w:rsidR="00265CB6" w:rsidRDefault="00265CB6" w:rsidP="00265CB6">
      <w:pPr>
        <w:pStyle w:val="SemEspaamento"/>
        <w:numPr>
          <w:ilvl w:val="1"/>
          <w:numId w:val="21"/>
        </w:numPr>
        <w:rPr>
          <w:shd w:val="clear" w:color="auto" w:fill="FFFFFF"/>
        </w:rPr>
      </w:pPr>
      <w:r w:rsidRPr="00553DAB">
        <w:rPr>
          <w:shd w:val="clear" w:color="auto" w:fill="FFFFFF"/>
        </w:rPr>
        <w:t>Conscritos: jovens no período de serviço militar.</w:t>
      </w:r>
    </w:p>
    <w:p w:rsidR="000E4659" w:rsidRPr="00553DAB" w:rsidRDefault="000E4659" w:rsidP="000E4659">
      <w:pPr>
        <w:pStyle w:val="SemEspaamento"/>
        <w:rPr>
          <w:shd w:val="clear" w:color="auto" w:fill="FFFFFF"/>
        </w:rPr>
      </w:pPr>
    </w:p>
    <w:p w:rsidR="000E4659" w:rsidRPr="00553DAB" w:rsidRDefault="000E4659" w:rsidP="000E4659">
      <w:pPr>
        <w:pStyle w:val="SemEspaamento"/>
        <w:rPr>
          <w:b/>
          <w:shd w:val="clear" w:color="auto" w:fill="FFFFFF"/>
        </w:rPr>
      </w:pPr>
      <w:r w:rsidRPr="00553DAB">
        <w:rPr>
          <w:b/>
          <w:shd w:val="clear" w:color="auto" w:fill="FFFFFF"/>
        </w:rPr>
        <w:t>Condições de elegibilidade:</w:t>
      </w:r>
    </w:p>
    <w:p w:rsidR="000E4659" w:rsidRPr="00553DAB" w:rsidRDefault="000E4659" w:rsidP="000C087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 w:rsidRPr="00553DAB">
        <w:rPr>
          <w:shd w:val="clear" w:color="auto" w:fill="FFFFFF"/>
        </w:rPr>
        <w:t>Nacionalidade brasileira.</w:t>
      </w:r>
    </w:p>
    <w:p w:rsidR="000E4659" w:rsidRDefault="000E4659" w:rsidP="000C087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 w:rsidRPr="00553DAB">
        <w:rPr>
          <w:shd w:val="clear" w:color="auto" w:fill="FFFFFF"/>
        </w:rPr>
        <w:t>O pleno exercício dos direitos políticos.</w:t>
      </w:r>
    </w:p>
    <w:p w:rsidR="00064BE8" w:rsidRPr="00553DAB" w:rsidRDefault="00064BE8" w:rsidP="000C087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>
        <w:rPr>
          <w:shd w:val="clear" w:color="auto" w:fill="FFFFFF"/>
        </w:rPr>
        <w:t>Alistamento eleitoral</w:t>
      </w:r>
    </w:p>
    <w:p w:rsidR="000E4659" w:rsidRPr="00553DAB" w:rsidRDefault="000E4659" w:rsidP="000C087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 w:rsidRPr="00553DAB">
        <w:rPr>
          <w:shd w:val="clear" w:color="auto" w:fill="FFFFFF"/>
        </w:rPr>
        <w:t>O domicílio eleitoral na circunscrição: Pode ser no local onde reside ou onde desempenha sua função publica ou política.</w:t>
      </w:r>
    </w:p>
    <w:p w:rsidR="000E4659" w:rsidRPr="00553DAB" w:rsidRDefault="000E4659" w:rsidP="000C087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 w:rsidRPr="00553DAB">
        <w:rPr>
          <w:shd w:val="clear" w:color="auto" w:fill="FFFFFF"/>
        </w:rPr>
        <w:t xml:space="preserve">A filiação partidária: precisa estar no partido por no mínimo </w:t>
      </w:r>
      <w:proofErr w:type="gramStart"/>
      <w:r w:rsidRPr="00553DAB">
        <w:rPr>
          <w:shd w:val="clear" w:color="auto" w:fill="FFFFFF"/>
        </w:rPr>
        <w:t>1</w:t>
      </w:r>
      <w:proofErr w:type="gramEnd"/>
      <w:r w:rsidRPr="00553DAB">
        <w:rPr>
          <w:shd w:val="clear" w:color="auto" w:fill="FFFFFF"/>
        </w:rPr>
        <w:t xml:space="preserve"> ano.</w:t>
      </w:r>
    </w:p>
    <w:p w:rsidR="00910DD2" w:rsidRDefault="000E4659" w:rsidP="000C0870">
      <w:pPr>
        <w:pStyle w:val="SemEspaamento"/>
        <w:numPr>
          <w:ilvl w:val="0"/>
          <w:numId w:val="22"/>
        </w:numPr>
        <w:rPr>
          <w:shd w:val="clear" w:color="auto" w:fill="FFFFFF"/>
        </w:rPr>
      </w:pPr>
      <w:r w:rsidRPr="00553DAB">
        <w:rPr>
          <w:shd w:val="clear" w:color="auto" w:fill="FFFFFF"/>
        </w:rPr>
        <w:t>A idade mínima em função de diferentes cargos.</w:t>
      </w:r>
    </w:p>
    <w:p w:rsidR="00064BE8" w:rsidRPr="00064BE8" w:rsidRDefault="00064BE8" w:rsidP="00064BE8">
      <w:pPr>
        <w:pStyle w:val="SemEspaamento"/>
        <w:numPr>
          <w:ilvl w:val="0"/>
          <w:numId w:val="48"/>
        </w:numPr>
      </w:pPr>
      <w:r w:rsidRPr="00064BE8">
        <w:t>35 anos para Presidente e Vice-Presidente da República e Senador</w:t>
      </w:r>
    </w:p>
    <w:p w:rsidR="00064BE8" w:rsidRPr="00064BE8" w:rsidRDefault="00064BE8" w:rsidP="00064BE8">
      <w:pPr>
        <w:pStyle w:val="SemEspaamento"/>
        <w:numPr>
          <w:ilvl w:val="0"/>
          <w:numId w:val="48"/>
        </w:numPr>
      </w:pPr>
      <w:r w:rsidRPr="00064BE8">
        <w:t xml:space="preserve">30 </w:t>
      </w:r>
      <w:bookmarkStart w:id="4" w:name="b)_trinta_an"/>
      <w:r w:rsidRPr="00064BE8">
        <w:t>an</w:t>
      </w:r>
      <w:bookmarkEnd w:id="4"/>
      <w:r w:rsidRPr="00064BE8">
        <w:t xml:space="preserve">os para Governador e Vice-Governador de Estado e do </w:t>
      </w:r>
      <w:r>
        <w:t>DF</w:t>
      </w:r>
    </w:p>
    <w:p w:rsidR="00064BE8" w:rsidRPr="00064BE8" w:rsidRDefault="00064BE8" w:rsidP="00064BE8">
      <w:pPr>
        <w:pStyle w:val="SemEspaamento"/>
        <w:numPr>
          <w:ilvl w:val="0"/>
          <w:numId w:val="48"/>
        </w:numPr>
      </w:pPr>
      <w:r w:rsidRPr="00064BE8">
        <w:t xml:space="preserve">21 anos para Deputado Federal, Deputado Estadual ou Distrital, </w:t>
      </w:r>
      <w:r w:rsidRPr="00064BE8">
        <w:rPr>
          <w:u w:val="single"/>
        </w:rPr>
        <w:t>Prefeito</w:t>
      </w:r>
      <w:r w:rsidRPr="00064BE8">
        <w:t xml:space="preserve">, Vice-Prefeito e juiz de </w:t>
      </w:r>
      <w:proofErr w:type="gramStart"/>
      <w:r w:rsidRPr="00064BE8">
        <w:t>paz</w:t>
      </w:r>
      <w:proofErr w:type="gramEnd"/>
    </w:p>
    <w:p w:rsidR="00064BE8" w:rsidRPr="00064BE8" w:rsidRDefault="00064BE8" w:rsidP="00064BE8">
      <w:pPr>
        <w:pStyle w:val="SemEspaamento"/>
        <w:numPr>
          <w:ilvl w:val="0"/>
          <w:numId w:val="48"/>
        </w:numPr>
      </w:pPr>
      <w:r w:rsidRPr="00064BE8">
        <w:t>18 anos para Vereador</w:t>
      </w:r>
    </w:p>
    <w:p w:rsidR="00183324" w:rsidRPr="00553DAB" w:rsidRDefault="00183324" w:rsidP="00910DD2">
      <w:pPr>
        <w:pStyle w:val="SemEspaamento"/>
        <w:rPr>
          <w:b/>
        </w:rPr>
      </w:pPr>
    </w:p>
    <w:p w:rsidR="004D04E4" w:rsidRPr="00553DAB" w:rsidRDefault="004D04E4" w:rsidP="00910DD2">
      <w:pPr>
        <w:pStyle w:val="SemEspaamento"/>
        <w:rPr>
          <w:shd w:val="clear" w:color="auto" w:fill="FFFFFF"/>
        </w:rPr>
      </w:pPr>
      <w:r w:rsidRPr="00553DAB">
        <w:rPr>
          <w:b/>
        </w:rPr>
        <w:t xml:space="preserve">Inelegibilidade </w:t>
      </w:r>
      <w:r w:rsidRPr="00553DAB">
        <w:rPr>
          <w:shd w:val="clear" w:color="auto" w:fill="FFFFFF"/>
        </w:rPr>
        <w:t>(art. 14)</w:t>
      </w:r>
      <w:r w:rsidR="00183324" w:rsidRPr="00553DAB">
        <w:rPr>
          <w:shd w:val="clear" w:color="auto" w:fill="FFFFFF"/>
        </w:rPr>
        <w:t xml:space="preserve"> é </w:t>
      </w:r>
      <w:r w:rsidR="00910DD2" w:rsidRPr="00553DAB">
        <w:rPr>
          <w:shd w:val="clear" w:color="auto" w:fill="FFFFFF"/>
        </w:rPr>
        <w:t>o termo que define quando um candidato não tem condições de ser eleito.</w:t>
      </w:r>
    </w:p>
    <w:p w:rsidR="00910DD2" w:rsidRPr="00553DAB" w:rsidRDefault="00910DD2" w:rsidP="00910DD2">
      <w:pPr>
        <w:pStyle w:val="SemEspaamento"/>
        <w:rPr>
          <w:b/>
        </w:rPr>
      </w:pPr>
      <w:r w:rsidRPr="00553DAB">
        <w:rPr>
          <w:b/>
        </w:rPr>
        <w:t xml:space="preserve">Total: </w:t>
      </w:r>
    </w:p>
    <w:p w:rsidR="00910DD2" w:rsidRPr="00553DAB" w:rsidRDefault="00910DD2" w:rsidP="000C0870">
      <w:pPr>
        <w:pStyle w:val="SemEspaamento"/>
        <w:numPr>
          <w:ilvl w:val="0"/>
          <w:numId w:val="23"/>
        </w:numPr>
      </w:pPr>
      <w:r w:rsidRPr="00553DAB">
        <w:t>Os inalistáveis – não estão na posse de seus direitos.</w:t>
      </w:r>
    </w:p>
    <w:p w:rsidR="00910DD2" w:rsidRDefault="00265CB6" w:rsidP="000C0870">
      <w:pPr>
        <w:pStyle w:val="SemEspaamento"/>
        <w:numPr>
          <w:ilvl w:val="0"/>
          <w:numId w:val="23"/>
        </w:numPr>
      </w:pPr>
      <w:r>
        <w:t>Os analfabetos.</w:t>
      </w:r>
    </w:p>
    <w:p w:rsidR="00265CB6" w:rsidRPr="00553DAB" w:rsidRDefault="00265CB6" w:rsidP="00265CB6">
      <w:pPr>
        <w:pStyle w:val="SemEspaamento"/>
        <w:ind w:left="720"/>
      </w:pPr>
    </w:p>
    <w:p w:rsidR="00910DD2" w:rsidRPr="00553DAB" w:rsidRDefault="00910DD2" w:rsidP="00910DD2">
      <w:pPr>
        <w:pStyle w:val="SemEspaamento"/>
        <w:rPr>
          <w:b/>
        </w:rPr>
      </w:pPr>
      <w:r w:rsidRPr="00553DAB">
        <w:rPr>
          <w:b/>
        </w:rPr>
        <w:t>Parcial:</w:t>
      </w:r>
    </w:p>
    <w:p w:rsidR="00910DD2" w:rsidRPr="00553DAB" w:rsidRDefault="00910DD2" w:rsidP="00265CB6">
      <w:pPr>
        <w:pStyle w:val="SemEspaamento"/>
        <w:rPr>
          <w:shd w:val="clear" w:color="auto" w:fill="FFFFFF"/>
        </w:rPr>
      </w:pPr>
      <w:r w:rsidRPr="00553DAB">
        <w:rPr>
          <w:u w:val="single"/>
        </w:rPr>
        <w:t>Para o mesmo cargo:</w:t>
      </w:r>
      <w:r w:rsidRPr="00553DAB">
        <w:t xml:space="preserve"> Art.14 </w:t>
      </w:r>
      <w:r w:rsidRPr="00553DAB">
        <w:rPr>
          <w:shd w:val="clear" w:color="auto" w:fill="FFFFFF"/>
        </w:rPr>
        <w:t xml:space="preserve">§ 5º O Presidente da República, os Governadores de Estado e do Distrito Federal, os Prefeitos e quem os </w:t>
      </w:r>
      <w:proofErr w:type="gramStart"/>
      <w:r w:rsidRPr="00553DAB">
        <w:rPr>
          <w:shd w:val="clear" w:color="auto" w:fill="FFFFFF"/>
        </w:rPr>
        <w:t>houver sucedido</w:t>
      </w:r>
      <w:proofErr w:type="gramEnd"/>
      <w:r w:rsidRPr="00553DAB">
        <w:rPr>
          <w:shd w:val="clear" w:color="auto" w:fill="FFFFFF"/>
        </w:rPr>
        <w:t>, ou substituído no curso dos mandatos poderão ser reeleitos para um único período subsequente.</w:t>
      </w:r>
    </w:p>
    <w:p w:rsidR="0065192A" w:rsidRPr="00553DAB" w:rsidRDefault="0065192A" w:rsidP="00910DD2">
      <w:pPr>
        <w:pStyle w:val="SemEspaamento"/>
        <w:rPr>
          <w:shd w:val="clear" w:color="auto" w:fill="FFFFFF"/>
        </w:rPr>
      </w:pPr>
    </w:p>
    <w:p w:rsidR="0065192A" w:rsidRPr="00553DAB" w:rsidRDefault="0065192A" w:rsidP="0065192A">
      <w:pPr>
        <w:pStyle w:val="SemEspaamento"/>
        <w:rPr>
          <w:shd w:val="clear" w:color="auto" w:fill="FFFFFF"/>
        </w:rPr>
      </w:pPr>
      <w:r w:rsidRPr="00553DAB">
        <w:rPr>
          <w:u w:val="single"/>
          <w:shd w:val="clear" w:color="auto" w:fill="FFFFFF"/>
        </w:rPr>
        <w:t>Para outros cargos</w:t>
      </w:r>
      <w:r w:rsidRPr="00553DAB">
        <w:rPr>
          <w:shd w:val="clear" w:color="auto" w:fill="FFFFFF"/>
        </w:rPr>
        <w:t>: § 6º - devem renunciar aos respectivos mandatos até seis meses antes do pleito.</w:t>
      </w:r>
    </w:p>
    <w:p w:rsidR="0065192A" w:rsidRPr="00553DAB" w:rsidRDefault="0065192A" w:rsidP="0065192A">
      <w:pPr>
        <w:pStyle w:val="SemEspaamento"/>
        <w:rPr>
          <w:shd w:val="clear" w:color="auto" w:fill="FFFFFF"/>
        </w:rPr>
      </w:pPr>
    </w:p>
    <w:p w:rsidR="0065192A" w:rsidRPr="00553DAB" w:rsidRDefault="0065192A" w:rsidP="0065192A">
      <w:pPr>
        <w:pStyle w:val="SemEspaamento"/>
      </w:pPr>
      <w:r w:rsidRPr="00553DAB">
        <w:rPr>
          <w:u w:val="single"/>
          <w:shd w:val="clear" w:color="auto" w:fill="FFFFFF"/>
        </w:rPr>
        <w:t>Parentesco</w:t>
      </w:r>
      <w:r w:rsidRPr="00553DAB">
        <w:rPr>
          <w:shd w:val="clear" w:color="auto" w:fill="FFFFFF"/>
        </w:rPr>
        <w:t>: § 7º - São inelegíveis, no território de jurisdição do titular, o cônjuge e os parentes consanguíneos ou afins, até o segundo grau ou por adoção dentro dos seis meses anteriores ao pleito, salvo se já titular de mandato eletivo e candidato à reeleição</w:t>
      </w:r>
      <w:r w:rsidR="00442720">
        <w:rPr>
          <w:shd w:val="clear" w:color="auto" w:fill="FFFFFF"/>
        </w:rPr>
        <w:t xml:space="preserve"> (nesse caso não precisa se </w:t>
      </w:r>
      <w:proofErr w:type="spellStart"/>
      <w:r w:rsidR="00442720">
        <w:rPr>
          <w:shd w:val="clear" w:color="auto" w:fill="FFFFFF"/>
        </w:rPr>
        <w:t>descompatibilizar</w:t>
      </w:r>
      <w:proofErr w:type="spellEnd"/>
      <w:r w:rsidR="00442720">
        <w:rPr>
          <w:shd w:val="clear" w:color="auto" w:fill="FFFFFF"/>
        </w:rPr>
        <w:t>).</w:t>
      </w:r>
    </w:p>
    <w:p w:rsidR="00910DD2" w:rsidRPr="00553DAB" w:rsidRDefault="00910DD2" w:rsidP="00910DD2">
      <w:pPr>
        <w:pStyle w:val="SemEspaamento"/>
        <w:rPr>
          <w:shd w:val="clear" w:color="auto" w:fill="FFFFFF"/>
        </w:rPr>
      </w:pPr>
    </w:p>
    <w:p w:rsidR="0065192A" w:rsidRPr="00553DAB" w:rsidRDefault="0065192A" w:rsidP="0065192A">
      <w:pPr>
        <w:pStyle w:val="SemEspaamento"/>
      </w:pPr>
      <w:r w:rsidRPr="00553DAB">
        <w:rPr>
          <w:u w:val="single"/>
        </w:rPr>
        <w:t>Em razão de oficio</w:t>
      </w:r>
      <w:r w:rsidRPr="00553DAB">
        <w:t>: § 8º - O militar alistável é elegível, atendidas as seguintes condições:</w:t>
      </w:r>
    </w:p>
    <w:p w:rsidR="0065192A" w:rsidRPr="00553DAB" w:rsidRDefault="0065192A" w:rsidP="0065192A">
      <w:pPr>
        <w:pStyle w:val="SemEspaamento"/>
        <w:ind w:left="708"/>
      </w:pPr>
      <w:bookmarkStart w:id="5" w:name="14§8I"/>
      <w:bookmarkEnd w:id="5"/>
      <w:r w:rsidRPr="00553DAB">
        <w:t>I - se contar menos de dez anos de serviço</w:t>
      </w:r>
      <w:r w:rsidR="00183324" w:rsidRPr="00553DAB">
        <w:t xml:space="preserve"> deverá</w:t>
      </w:r>
      <w:r w:rsidRPr="00553DAB">
        <w:t xml:space="preserve"> afastar-se da atividade;</w:t>
      </w:r>
    </w:p>
    <w:p w:rsidR="0065192A" w:rsidRPr="00553DAB" w:rsidRDefault="0065192A" w:rsidP="0065192A">
      <w:pPr>
        <w:pStyle w:val="SemEspaamento"/>
        <w:ind w:left="708"/>
      </w:pPr>
      <w:bookmarkStart w:id="6" w:name="14§8II"/>
      <w:bookmarkEnd w:id="6"/>
      <w:r w:rsidRPr="00553DAB">
        <w:t>II - se contar mais de dez anos de serviço</w:t>
      </w:r>
      <w:r w:rsidR="00183324" w:rsidRPr="00553DAB">
        <w:t xml:space="preserve"> será</w:t>
      </w:r>
      <w:r w:rsidRPr="00553DAB">
        <w:t xml:space="preserve"> agregado pela autoridade superior e, se eleito, passará automaticamente, no ato da diplomação, para a inatividade.</w:t>
      </w:r>
    </w:p>
    <w:p w:rsidR="000806F8" w:rsidRPr="00553DAB" w:rsidRDefault="000806F8" w:rsidP="0065192A">
      <w:pPr>
        <w:pStyle w:val="SemEspaamento"/>
      </w:pPr>
    </w:p>
    <w:p w:rsidR="0065192A" w:rsidRPr="00553DAB" w:rsidRDefault="000806F8" w:rsidP="0065192A">
      <w:pPr>
        <w:pStyle w:val="SemEspaamento"/>
      </w:pPr>
      <w:r w:rsidRPr="00553DAB">
        <w:rPr>
          <w:u w:val="single"/>
        </w:rPr>
        <w:lastRenderedPageBreak/>
        <w:t>Em razão de improbidade ou imoralidade</w:t>
      </w:r>
      <w:r w:rsidRPr="00553DAB">
        <w:t xml:space="preserve"> (circunstancias que tragam riscos):</w:t>
      </w:r>
    </w:p>
    <w:p w:rsidR="000806F8" w:rsidRPr="00553DAB" w:rsidRDefault="000806F8" w:rsidP="000806F8">
      <w:pPr>
        <w:pStyle w:val="SemEspaamento"/>
        <w:rPr>
          <w:shd w:val="clear" w:color="auto" w:fill="FFFFFF"/>
        </w:rPr>
      </w:pPr>
    </w:p>
    <w:p w:rsidR="000806F8" w:rsidRPr="00553DAB" w:rsidRDefault="000806F8" w:rsidP="00603EA3">
      <w:pPr>
        <w:pStyle w:val="SemEspaamento"/>
        <w:rPr>
          <w:shd w:val="clear" w:color="auto" w:fill="FFFFFF"/>
        </w:rPr>
      </w:pPr>
      <w:r w:rsidRPr="00553DAB">
        <w:rPr>
          <w:b/>
          <w:shd w:val="clear" w:color="auto" w:fill="FFFFFF"/>
        </w:rPr>
        <w:t>Ação de impugnação de mandato</w:t>
      </w:r>
      <w:r w:rsidRPr="00553DAB">
        <w:rPr>
          <w:shd w:val="clear" w:color="auto" w:fill="FFFFFF"/>
        </w:rPr>
        <w:t xml:space="preserve"> – fica com o intervalo da inscrição </w:t>
      </w:r>
      <w:r w:rsidR="00183324" w:rsidRPr="00553DAB">
        <w:rPr>
          <w:shd w:val="clear" w:color="auto" w:fill="FFFFFF"/>
        </w:rPr>
        <w:t>a</w:t>
      </w:r>
      <w:r w:rsidRPr="00553DAB">
        <w:rPr>
          <w:shd w:val="clear" w:color="auto" w:fill="FFFFFF"/>
        </w:rPr>
        <w:t xml:space="preserve"> posse.</w:t>
      </w:r>
    </w:p>
    <w:p w:rsidR="000806F8" w:rsidRPr="00553DAB" w:rsidRDefault="000806F8" w:rsidP="00603EA3">
      <w:pPr>
        <w:pStyle w:val="SemEspaamento"/>
        <w:rPr>
          <w:shd w:val="clear" w:color="auto" w:fill="FFFFFF"/>
        </w:rPr>
      </w:pPr>
      <w:r w:rsidRPr="00553DAB">
        <w:rPr>
          <w:shd w:val="clear" w:color="auto" w:fill="FFFFFF"/>
        </w:rPr>
        <w:t>Competência – justiça eleitoral</w:t>
      </w:r>
    </w:p>
    <w:p w:rsidR="000806F8" w:rsidRPr="00553DAB" w:rsidRDefault="000806F8" w:rsidP="00603EA3">
      <w:pPr>
        <w:pStyle w:val="SemEspaamento"/>
        <w:rPr>
          <w:shd w:val="clear" w:color="auto" w:fill="FFFFFF"/>
        </w:rPr>
      </w:pPr>
      <w:r w:rsidRPr="00553DAB">
        <w:rPr>
          <w:shd w:val="clear" w:color="auto" w:fill="FFFFFF"/>
        </w:rPr>
        <w:t>Prazo de 15 dias da diplomação.</w:t>
      </w:r>
    </w:p>
    <w:p w:rsidR="000806F8" w:rsidRPr="00553DAB" w:rsidRDefault="00603EA3" w:rsidP="00603EA3">
      <w:pPr>
        <w:pStyle w:val="SemEspaamento"/>
        <w:rPr>
          <w:szCs w:val="20"/>
          <w:shd w:val="clear" w:color="auto" w:fill="FFFFFF"/>
        </w:rPr>
      </w:pPr>
      <w:r w:rsidRPr="00553DAB">
        <w:rPr>
          <w:szCs w:val="20"/>
          <w:shd w:val="clear" w:color="auto" w:fill="FFFFFF"/>
        </w:rPr>
        <w:t>Fundamento:</w:t>
      </w:r>
      <w:r w:rsidR="000806F8" w:rsidRPr="00553DAB">
        <w:rPr>
          <w:szCs w:val="20"/>
          <w:shd w:val="clear" w:color="auto" w:fill="FFFFFF"/>
        </w:rPr>
        <w:t xml:space="preserve"> abuso do poder econômico, corrupção ou fraude.</w:t>
      </w:r>
    </w:p>
    <w:p w:rsidR="00603EA3" w:rsidRPr="00553DAB" w:rsidRDefault="00603EA3" w:rsidP="00603EA3">
      <w:pPr>
        <w:pStyle w:val="SemEspaamento"/>
        <w:rPr>
          <w:szCs w:val="20"/>
          <w:shd w:val="clear" w:color="auto" w:fill="FFFFFF"/>
        </w:rPr>
      </w:pPr>
      <w:r w:rsidRPr="00553DAB">
        <w:rPr>
          <w:szCs w:val="20"/>
          <w:shd w:val="clear" w:color="auto" w:fill="FFFFFF"/>
        </w:rPr>
        <w:t>Tramitação: em segredo de justiça para prevenir má-fé e temeridade</w:t>
      </w:r>
      <w:r w:rsidR="00442720">
        <w:rPr>
          <w:szCs w:val="20"/>
          <w:shd w:val="clear" w:color="auto" w:fill="FFFFFF"/>
        </w:rPr>
        <w:t>, s</w:t>
      </w:r>
      <w:r w:rsidRPr="00553DAB">
        <w:rPr>
          <w:szCs w:val="20"/>
          <w:shd w:val="clear" w:color="auto" w:fill="FFFFFF"/>
        </w:rPr>
        <w:t>erve para não inviabilizar o exercício do mandato</w:t>
      </w:r>
      <w:r w:rsidR="00183324" w:rsidRPr="00553DAB">
        <w:rPr>
          <w:szCs w:val="20"/>
          <w:shd w:val="clear" w:color="auto" w:fill="FFFFFF"/>
        </w:rPr>
        <w:t>, pois</w:t>
      </w:r>
      <w:r w:rsidRPr="00553DAB">
        <w:rPr>
          <w:szCs w:val="20"/>
          <w:shd w:val="clear" w:color="auto" w:fill="FFFFFF"/>
        </w:rPr>
        <w:t xml:space="preserve"> </w:t>
      </w:r>
      <w:r w:rsidR="00183324" w:rsidRPr="00553DAB">
        <w:rPr>
          <w:szCs w:val="20"/>
          <w:shd w:val="clear" w:color="auto" w:fill="FFFFFF"/>
        </w:rPr>
        <w:t>às</w:t>
      </w:r>
      <w:r w:rsidRPr="00553DAB">
        <w:rPr>
          <w:szCs w:val="20"/>
          <w:shd w:val="clear" w:color="auto" w:fill="FFFFFF"/>
        </w:rPr>
        <w:t xml:space="preserve"> vezes o autor não tem o interesse em ajudar a sociedade</w:t>
      </w:r>
      <w:r w:rsidR="00442720" w:rsidRPr="00553DAB">
        <w:rPr>
          <w:szCs w:val="20"/>
          <w:shd w:val="clear" w:color="auto" w:fill="FFFFFF"/>
        </w:rPr>
        <w:t>,</w:t>
      </w:r>
      <w:r w:rsidR="00EE4F3E" w:rsidRPr="00553DAB">
        <w:rPr>
          <w:szCs w:val="20"/>
          <w:shd w:val="clear" w:color="auto" w:fill="FFFFFF"/>
        </w:rPr>
        <w:t xml:space="preserve"> </w:t>
      </w:r>
      <w:r w:rsidR="003B57A1">
        <w:rPr>
          <w:szCs w:val="20"/>
          <w:shd w:val="clear" w:color="auto" w:fill="FFFFFF"/>
        </w:rPr>
        <w:t xml:space="preserve">mas </w:t>
      </w:r>
      <w:r w:rsidRPr="00553DAB">
        <w:rPr>
          <w:szCs w:val="20"/>
          <w:shd w:val="clear" w:color="auto" w:fill="FFFFFF"/>
        </w:rPr>
        <w:t>é movido por uma vingança política.</w:t>
      </w:r>
    </w:p>
    <w:p w:rsidR="00603EA3" w:rsidRPr="00553DAB" w:rsidRDefault="00603EA3" w:rsidP="000806F8">
      <w:pPr>
        <w:pStyle w:val="SemEspaamento"/>
        <w:rPr>
          <w:rFonts w:ascii="Arial" w:hAnsi="Arial" w:cs="Arial"/>
          <w:sz w:val="20"/>
          <w:szCs w:val="20"/>
          <w:shd w:val="clear" w:color="auto" w:fill="FFFFFF"/>
        </w:rPr>
      </w:pPr>
    </w:p>
    <w:p w:rsidR="00603EA3" w:rsidRPr="00553DAB" w:rsidRDefault="00603EA3" w:rsidP="00603EA3">
      <w:pPr>
        <w:pStyle w:val="SemEspaamento"/>
        <w:rPr>
          <w:shd w:val="clear" w:color="auto" w:fill="FFFFFF"/>
        </w:rPr>
      </w:pPr>
      <w:r w:rsidRPr="00553DAB">
        <w:rPr>
          <w:b/>
          <w:shd w:val="clear" w:color="auto" w:fill="FFFFFF"/>
        </w:rPr>
        <w:t>Principio da anterioridade</w:t>
      </w:r>
      <w:r w:rsidRPr="00553DAB">
        <w:rPr>
          <w:shd w:val="clear" w:color="auto" w:fill="FFFFFF"/>
        </w:rPr>
        <w:t xml:space="preserve">: Art. 16. A lei que alterar o processo eleitoral entrará em vigor na data de sua publicação, não se aplicando à eleição que ocorra até um ano da data de sua vigência. </w:t>
      </w:r>
    </w:p>
    <w:p w:rsidR="00603EA3" w:rsidRPr="00553DAB" w:rsidRDefault="00603EA3" w:rsidP="00603EA3">
      <w:pPr>
        <w:pStyle w:val="SemEspaamento"/>
      </w:pPr>
    </w:p>
    <w:p w:rsidR="00DE3362" w:rsidRPr="00553DAB" w:rsidRDefault="00DE3362" w:rsidP="00DE3362">
      <w:pPr>
        <w:pStyle w:val="Ttulo"/>
        <w:rPr>
          <w:color w:val="auto"/>
          <w:sz w:val="28"/>
          <w:szCs w:val="28"/>
        </w:rPr>
      </w:pPr>
      <w:r w:rsidRPr="00553DAB">
        <w:rPr>
          <w:color w:val="auto"/>
          <w:sz w:val="28"/>
          <w:szCs w:val="28"/>
        </w:rPr>
        <w:t>Perda e suspensão de direitos políticos:</w:t>
      </w:r>
    </w:p>
    <w:p w:rsidR="007B2165" w:rsidRPr="00553DAB" w:rsidRDefault="007B2165" w:rsidP="007B2165">
      <w:pPr>
        <w:pStyle w:val="SemEspaamento"/>
      </w:pPr>
      <w:r w:rsidRPr="00553DAB">
        <w:t>A perda é definitiva enquanto que a suspensão é temporária, a cassação representa</w:t>
      </w:r>
      <w:r w:rsidR="009C5F49">
        <w:t>va</w:t>
      </w:r>
      <w:r w:rsidRPr="00553DAB">
        <w:t xml:space="preserve"> um ato de força muito comum na ditadura militar, ela exclui o indivíduo do sistema (e durante a ditadura sem defesa), por isso, atualmente é dada a ele o direito de defesa.</w:t>
      </w:r>
    </w:p>
    <w:p w:rsidR="00EE4F3E" w:rsidRDefault="00EE4F3E" w:rsidP="00EE4F3E">
      <w:pPr>
        <w:pStyle w:val="SemEspaamento"/>
        <w:rPr>
          <w:rStyle w:val="nfase"/>
          <w:sz w:val="24"/>
        </w:rPr>
      </w:pPr>
    </w:p>
    <w:p w:rsidR="007B2165" w:rsidRPr="00EE4F3E" w:rsidRDefault="007B2165" w:rsidP="00B638F8">
      <w:pPr>
        <w:pStyle w:val="SemEspaamento"/>
        <w:jc w:val="center"/>
        <w:rPr>
          <w:rStyle w:val="nfase"/>
          <w:sz w:val="24"/>
        </w:rPr>
      </w:pPr>
      <w:r w:rsidRPr="00EE4F3E">
        <w:rPr>
          <w:rStyle w:val="nfase"/>
          <w:sz w:val="24"/>
        </w:rPr>
        <w:t>Art. 15. É vedada a cassação de direitos políticos, cuja perda ou suspensão só se dará nos casos de.</w:t>
      </w:r>
    </w:p>
    <w:p w:rsidR="00EE4F3E" w:rsidRDefault="00EE4F3E" w:rsidP="00CE32EB">
      <w:pPr>
        <w:pStyle w:val="SemEspaamento"/>
        <w:rPr>
          <w:rStyle w:val="TtulodoLivro"/>
        </w:rPr>
      </w:pPr>
    </w:p>
    <w:p w:rsidR="007B2165" w:rsidRPr="00553DAB" w:rsidRDefault="007B2165" w:rsidP="00CE32EB">
      <w:pPr>
        <w:pStyle w:val="SemEspaamento"/>
        <w:rPr>
          <w:rStyle w:val="TtulodoLivro"/>
        </w:rPr>
      </w:pPr>
      <w:r w:rsidRPr="00553DAB">
        <w:rPr>
          <w:rStyle w:val="TtulodoLivro"/>
        </w:rPr>
        <w:t>Hipótese de perda:</w:t>
      </w:r>
    </w:p>
    <w:p w:rsidR="007B2165" w:rsidRPr="00553DAB" w:rsidRDefault="007B2165" w:rsidP="007603E3">
      <w:pPr>
        <w:pStyle w:val="SemEspaamento"/>
      </w:pPr>
      <w:bookmarkStart w:id="7" w:name="15I"/>
      <w:bookmarkEnd w:id="7"/>
      <w:r w:rsidRPr="00553DAB">
        <w:t>I - cancelamento da naturalização por sentença transitada em julgado;</w:t>
      </w:r>
    </w:p>
    <w:p w:rsidR="007B2165" w:rsidRPr="00553DAB" w:rsidRDefault="007B2165" w:rsidP="007603E3">
      <w:pPr>
        <w:pStyle w:val="SemEspaamento"/>
        <w:ind w:left="708"/>
      </w:pPr>
      <w:r w:rsidRPr="00553DAB">
        <w:t>A naturalização é a abertura para direito políticos, porem, apenas os naturalizados podem perdê-la, por atividade nociva ao interesse nacional.</w:t>
      </w:r>
    </w:p>
    <w:p w:rsidR="007B2165" w:rsidRPr="00553DAB" w:rsidRDefault="007B2165" w:rsidP="007603E3">
      <w:pPr>
        <w:pStyle w:val="SemEspaamento"/>
      </w:pPr>
      <w:bookmarkStart w:id="8" w:name="15II"/>
      <w:bookmarkEnd w:id="8"/>
      <w:r w:rsidRPr="00553DAB">
        <w:t>II - incapacidade civil absoluta;</w:t>
      </w:r>
    </w:p>
    <w:p w:rsidR="00CE32EB" w:rsidRPr="00553DAB" w:rsidRDefault="00CE32EB" w:rsidP="00CE32EB">
      <w:pPr>
        <w:pStyle w:val="SemEspaamento"/>
        <w:rPr>
          <w:rStyle w:val="TtulodoLivro"/>
        </w:rPr>
      </w:pPr>
    </w:p>
    <w:p w:rsidR="007B2165" w:rsidRPr="00553DAB" w:rsidRDefault="007B2165" w:rsidP="00CE32EB">
      <w:pPr>
        <w:pStyle w:val="SemEspaamento"/>
        <w:rPr>
          <w:rStyle w:val="TtulodoLivro"/>
        </w:rPr>
      </w:pPr>
      <w:r w:rsidRPr="00553DAB">
        <w:rPr>
          <w:rStyle w:val="TtulodoLivro"/>
        </w:rPr>
        <w:t>Hipótese de suspensão.</w:t>
      </w:r>
    </w:p>
    <w:p w:rsidR="007B2165" w:rsidRPr="00553DAB" w:rsidRDefault="007B2165" w:rsidP="007603E3">
      <w:pPr>
        <w:pStyle w:val="SemEspaamento"/>
      </w:pPr>
      <w:bookmarkStart w:id="9" w:name="15III"/>
      <w:bookmarkEnd w:id="9"/>
      <w:r w:rsidRPr="00553DAB">
        <w:t>III - condenação criminal transitada em julgado, enquanto durarem seus efeitos;</w:t>
      </w:r>
    </w:p>
    <w:p w:rsidR="007B2165" w:rsidRPr="00553DAB" w:rsidRDefault="007B2165" w:rsidP="007603E3">
      <w:pPr>
        <w:pStyle w:val="SemEspaamento"/>
      </w:pPr>
      <w:bookmarkStart w:id="10" w:name="15IV"/>
      <w:bookmarkEnd w:id="10"/>
      <w:r w:rsidRPr="00553DAB">
        <w:t>IV - recusa de cumprir obrigação a todos imposta ou prestação alternativa, nos termos do art. 5º, VIII;</w:t>
      </w:r>
    </w:p>
    <w:p w:rsidR="007B2165" w:rsidRPr="00553DAB" w:rsidRDefault="007B2165" w:rsidP="007603E3">
      <w:pPr>
        <w:pStyle w:val="SemEspaamento"/>
      </w:pPr>
      <w:bookmarkStart w:id="11" w:name="15V"/>
      <w:bookmarkEnd w:id="11"/>
      <w:r w:rsidRPr="00553DAB">
        <w:t>V - improbidade administrativa, nos termos do art. 37, § 4º.</w:t>
      </w:r>
    </w:p>
    <w:p w:rsidR="007B2165" w:rsidRPr="00553DAB" w:rsidRDefault="007B2165" w:rsidP="007603E3">
      <w:pPr>
        <w:pStyle w:val="SemEspaamento"/>
        <w:ind w:left="708"/>
      </w:pPr>
      <w:r w:rsidRPr="00553DAB">
        <w:t>Mesmo perdendo os direitos políticos é possível participação partidária.</w:t>
      </w:r>
    </w:p>
    <w:p w:rsidR="00265CB6" w:rsidRDefault="00265CB6" w:rsidP="007B2165">
      <w:pPr>
        <w:pStyle w:val="Ttulo"/>
        <w:rPr>
          <w:color w:val="auto"/>
          <w:sz w:val="28"/>
          <w:szCs w:val="28"/>
        </w:rPr>
      </w:pPr>
    </w:p>
    <w:p w:rsidR="00154410" w:rsidRDefault="00154410" w:rsidP="007B2165">
      <w:pPr>
        <w:pStyle w:val="Ttulo"/>
        <w:rPr>
          <w:color w:val="auto"/>
          <w:sz w:val="28"/>
          <w:szCs w:val="28"/>
        </w:rPr>
      </w:pPr>
    </w:p>
    <w:p w:rsidR="00154410" w:rsidRDefault="00154410" w:rsidP="007B2165">
      <w:pPr>
        <w:pStyle w:val="Ttulo"/>
        <w:rPr>
          <w:color w:val="auto"/>
          <w:sz w:val="28"/>
          <w:szCs w:val="28"/>
        </w:rPr>
      </w:pPr>
    </w:p>
    <w:p w:rsidR="007B2165" w:rsidRPr="00553DAB" w:rsidRDefault="007B2165" w:rsidP="007B2165">
      <w:pPr>
        <w:pStyle w:val="Ttulo"/>
        <w:rPr>
          <w:color w:val="auto"/>
          <w:sz w:val="28"/>
          <w:szCs w:val="28"/>
        </w:rPr>
      </w:pPr>
      <w:r w:rsidRPr="00553DAB">
        <w:rPr>
          <w:color w:val="auto"/>
          <w:sz w:val="28"/>
          <w:szCs w:val="28"/>
        </w:rPr>
        <w:t>Partidos políticos:</w:t>
      </w:r>
    </w:p>
    <w:p w:rsidR="007B2165" w:rsidRPr="00553DAB" w:rsidRDefault="007B2165" w:rsidP="00F65513">
      <w:pPr>
        <w:pStyle w:val="SemEspaamento"/>
      </w:pPr>
      <w:r w:rsidRPr="00553DAB">
        <w:t xml:space="preserve">A cada reconstrução do Estado, os partidos sofrem alteração ou deixam de existir. Em nada menos que </w:t>
      </w:r>
      <w:proofErr w:type="gramStart"/>
      <w:r w:rsidRPr="00553DAB">
        <w:t>4</w:t>
      </w:r>
      <w:proofErr w:type="gramEnd"/>
      <w:r w:rsidRPr="00553DAB">
        <w:t xml:space="preserve"> </w:t>
      </w:r>
      <w:r w:rsidR="00154410" w:rsidRPr="00553DAB">
        <w:t>ocasiões</w:t>
      </w:r>
      <w:r w:rsidRPr="00553DAB">
        <w:t xml:space="preserve"> eles foram extintos e com eles a missão de difundir seus ideais e lutar para que eles se realizem.</w:t>
      </w:r>
    </w:p>
    <w:p w:rsidR="007B2165" w:rsidRPr="00553DAB" w:rsidRDefault="007B2165" w:rsidP="00F65513">
      <w:pPr>
        <w:pStyle w:val="SemEspaamento"/>
      </w:pPr>
      <w:r w:rsidRPr="00553DAB">
        <w:t>Em 1934 há transformação dos partidos em nacionais, sua organização passa a ser a partir do Estado</w:t>
      </w:r>
      <w:r w:rsidR="00F65513" w:rsidRPr="00553DAB">
        <w:t>.</w:t>
      </w:r>
    </w:p>
    <w:p w:rsidR="00F65513" w:rsidRPr="00553DAB" w:rsidRDefault="00F65513" w:rsidP="00F65513">
      <w:pPr>
        <w:pStyle w:val="SemEspaamento"/>
      </w:pPr>
      <w:r w:rsidRPr="00553DAB">
        <w:t>Em 1946 os partidos ganham liberdade após a ditadura sua criação era fácil (apenas com restrição aos partidos comunistas). Mas o antagonismo entre presidente e vice desencadeou no regime militar.</w:t>
      </w:r>
    </w:p>
    <w:p w:rsidR="00F65513" w:rsidRPr="00553DAB" w:rsidRDefault="00F65513" w:rsidP="00F65513">
      <w:pPr>
        <w:pStyle w:val="SemEspaamento"/>
      </w:pPr>
      <w:r w:rsidRPr="00553DAB">
        <w:t>Em 1964 há extinção dos partidos, criando-se duas frontes.</w:t>
      </w:r>
    </w:p>
    <w:p w:rsidR="00F65513" w:rsidRPr="00553DAB" w:rsidRDefault="00F65513" w:rsidP="00F65513">
      <w:pPr>
        <w:pStyle w:val="SemEspaamento"/>
      </w:pPr>
      <w:r w:rsidRPr="00553DAB">
        <w:t xml:space="preserve">Finalmente, a constituição de 1988 deu aos partidos relevante papel, uma vez que estabeleceu a filiação partidária como </w:t>
      </w:r>
      <w:proofErr w:type="gramStart"/>
      <w:r w:rsidRPr="00553DAB">
        <w:t>condição de elegibilidade, alem</w:t>
      </w:r>
      <w:proofErr w:type="gramEnd"/>
      <w:r w:rsidRPr="00553DAB">
        <w:t xml:space="preserve"> de facilitar a multiplicação de partidos.</w:t>
      </w:r>
    </w:p>
    <w:p w:rsidR="00CE32EB" w:rsidRPr="00553DAB" w:rsidRDefault="00CE32EB" w:rsidP="00CE32EB">
      <w:pPr>
        <w:pStyle w:val="SemEspaamento"/>
        <w:rPr>
          <w:rStyle w:val="TtulodoLivro"/>
        </w:rPr>
      </w:pPr>
    </w:p>
    <w:p w:rsidR="00F65513" w:rsidRPr="00553DAB" w:rsidRDefault="00F65513" w:rsidP="00CE32EB">
      <w:pPr>
        <w:pStyle w:val="SemEspaamento"/>
        <w:rPr>
          <w:rStyle w:val="TtulodoLivro"/>
        </w:rPr>
      </w:pPr>
      <w:r w:rsidRPr="00553DAB">
        <w:rPr>
          <w:rStyle w:val="TtulodoLivro"/>
        </w:rPr>
        <w:t>Três fases da criação ao maturamento do partido:</w:t>
      </w:r>
    </w:p>
    <w:p w:rsidR="00F65513" w:rsidRPr="00553DAB" w:rsidRDefault="00F65513" w:rsidP="000C0870">
      <w:pPr>
        <w:pStyle w:val="PargrafodaLista"/>
        <w:numPr>
          <w:ilvl w:val="0"/>
          <w:numId w:val="24"/>
        </w:numPr>
      </w:pPr>
      <w:r w:rsidRPr="00553DAB">
        <w:t>Nascimento: registro no cartório de pessoa jurídica.</w:t>
      </w:r>
    </w:p>
    <w:p w:rsidR="00F65513" w:rsidRPr="00553DAB" w:rsidRDefault="00E41337" w:rsidP="000C0870">
      <w:pPr>
        <w:pStyle w:val="PargrafodaLista"/>
        <w:numPr>
          <w:ilvl w:val="0"/>
          <w:numId w:val="24"/>
        </w:numPr>
      </w:pPr>
      <w:r w:rsidRPr="00553DAB">
        <w:t>Registro do estatuto partidário no Tribunal Superior eleitoral</w:t>
      </w:r>
      <w:r w:rsidR="00F65513" w:rsidRPr="00553DAB">
        <w:t xml:space="preserve"> (para inseri-lo no sistema partidário)</w:t>
      </w:r>
    </w:p>
    <w:p w:rsidR="00F65513" w:rsidRPr="00553DAB" w:rsidRDefault="00F65513" w:rsidP="000C0870">
      <w:pPr>
        <w:pStyle w:val="PargrafodaLista"/>
        <w:numPr>
          <w:ilvl w:val="0"/>
          <w:numId w:val="24"/>
        </w:numPr>
      </w:pPr>
      <w:r w:rsidRPr="00553DAB">
        <w:t>Eleição de Deputado federal ou senador (precisa de representação no Congresso): adquire maturamento, é importante</w:t>
      </w:r>
      <w:r w:rsidR="000266DB" w:rsidRPr="00553DAB">
        <w:t>, pois</w:t>
      </w:r>
      <w:r w:rsidRPr="00553DAB">
        <w:t xml:space="preserve"> o partido não é mais elemento intermediário nas eleições, mas representa a sociedade é legitimado aos partidos, propor ações de direitos sociais. É possível aos partidos alegar que uma lei é inconstitucional.</w:t>
      </w:r>
    </w:p>
    <w:p w:rsidR="00F65513" w:rsidRPr="00553DAB" w:rsidRDefault="00F65513" w:rsidP="00F65513">
      <w:r w:rsidRPr="00553DAB">
        <w:t xml:space="preserve">É </w:t>
      </w:r>
      <w:r w:rsidR="00E41337" w:rsidRPr="00553DAB">
        <w:t>proibida</w:t>
      </w:r>
      <w:r w:rsidRPr="00553DAB">
        <w:t xml:space="preserve"> a eles organização paramilitar e eles possuem acesso gratuito ao radio e televisão.</w:t>
      </w:r>
    </w:p>
    <w:p w:rsidR="006073B2" w:rsidRPr="00553DAB" w:rsidRDefault="006073B2" w:rsidP="006073B2">
      <w:pPr>
        <w:pStyle w:val="Ttulo"/>
        <w:rPr>
          <w:color w:val="auto"/>
          <w:sz w:val="28"/>
          <w:szCs w:val="28"/>
        </w:rPr>
      </w:pPr>
      <w:r w:rsidRPr="00553DAB">
        <w:rPr>
          <w:color w:val="auto"/>
          <w:sz w:val="28"/>
          <w:szCs w:val="28"/>
        </w:rPr>
        <w:lastRenderedPageBreak/>
        <w:t>Organização dos Poderes.</w:t>
      </w:r>
    </w:p>
    <w:p w:rsidR="006073B2" w:rsidRPr="00553DAB" w:rsidRDefault="006073B2" w:rsidP="006073B2">
      <w:pPr>
        <w:pStyle w:val="SemEspaamento"/>
        <w:rPr>
          <w:b/>
        </w:rPr>
      </w:pPr>
      <w:r w:rsidRPr="00553DAB">
        <w:rPr>
          <w:b/>
        </w:rPr>
        <w:t>A expressão poder tem três acepções:</w:t>
      </w:r>
    </w:p>
    <w:p w:rsidR="006073B2" w:rsidRPr="00553DAB" w:rsidRDefault="006073B2" w:rsidP="000C0870">
      <w:pPr>
        <w:pStyle w:val="SemEspaamento"/>
        <w:numPr>
          <w:ilvl w:val="0"/>
          <w:numId w:val="25"/>
        </w:numPr>
      </w:pPr>
      <w:r w:rsidRPr="00553DAB">
        <w:t>Revela a soberania (art.1 § U)</w:t>
      </w:r>
    </w:p>
    <w:p w:rsidR="006073B2" w:rsidRPr="00553DAB" w:rsidRDefault="006073B2" w:rsidP="000C0870">
      <w:pPr>
        <w:pStyle w:val="SemEspaamento"/>
        <w:numPr>
          <w:ilvl w:val="0"/>
          <w:numId w:val="25"/>
        </w:numPr>
      </w:pPr>
      <w:r w:rsidRPr="00553DAB">
        <w:t>Órgãos do Estado (art.2) que executam as tarefas para essa soberania.</w:t>
      </w:r>
    </w:p>
    <w:p w:rsidR="006073B2" w:rsidRPr="00553DAB" w:rsidRDefault="006073B2" w:rsidP="000C0870">
      <w:pPr>
        <w:pStyle w:val="SemEspaamento"/>
        <w:numPr>
          <w:ilvl w:val="0"/>
          <w:numId w:val="25"/>
        </w:numPr>
      </w:pPr>
      <w:r w:rsidRPr="00553DAB">
        <w:t>Função exercida pelo órgão do Estado (art.44, 76 e 92).</w:t>
      </w:r>
    </w:p>
    <w:p w:rsidR="006073B2" w:rsidRPr="00553DAB" w:rsidRDefault="006073B2" w:rsidP="006241E5">
      <w:pPr>
        <w:pStyle w:val="SemEspaamento"/>
      </w:pPr>
    </w:p>
    <w:p w:rsidR="006241E5" w:rsidRPr="00553DAB" w:rsidRDefault="006241E5" w:rsidP="006241E5">
      <w:pPr>
        <w:pStyle w:val="SemEspaamento"/>
        <w:rPr>
          <w:b/>
        </w:rPr>
      </w:pPr>
      <w:r w:rsidRPr="00553DAB">
        <w:rPr>
          <w:b/>
        </w:rPr>
        <w:t>O poder é um só:</w:t>
      </w:r>
    </w:p>
    <w:p w:rsidR="007603E3" w:rsidRPr="00553DAB" w:rsidRDefault="006241E5" w:rsidP="006241E5">
      <w:pPr>
        <w:pStyle w:val="SemEspaamento"/>
      </w:pPr>
      <w:r w:rsidRPr="00553DAB">
        <w:t>A se</w:t>
      </w:r>
      <w:r w:rsidR="007603E3" w:rsidRPr="00553DAB">
        <w:t>paração dos poderes consiste em:</w:t>
      </w:r>
    </w:p>
    <w:p w:rsidR="007603E3" w:rsidRPr="00553DAB" w:rsidRDefault="007603E3" w:rsidP="000C0870">
      <w:pPr>
        <w:pStyle w:val="SemEspaamento"/>
        <w:numPr>
          <w:ilvl w:val="0"/>
          <w:numId w:val="28"/>
        </w:numPr>
      </w:pPr>
      <w:r w:rsidRPr="00553DAB">
        <w:t>Distinguir</w:t>
      </w:r>
      <w:r w:rsidR="006241E5" w:rsidRPr="00553DAB">
        <w:t xml:space="preserve"> </w:t>
      </w:r>
      <w:r w:rsidRPr="00553DAB">
        <w:t>três</w:t>
      </w:r>
      <w:r w:rsidR="006241E5" w:rsidRPr="00553DAB">
        <w:t xml:space="preserve"> funções estatais, legislaç</w:t>
      </w:r>
      <w:r w:rsidRPr="00553DAB">
        <w:t>ão, administração e jurisdição.</w:t>
      </w:r>
    </w:p>
    <w:p w:rsidR="006241E5" w:rsidRPr="00553DAB" w:rsidRDefault="007603E3" w:rsidP="000C0870">
      <w:pPr>
        <w:pStyle w:val="SemEspaamento"/>
        <w:numPr>
          <w:ilvl w:val="0"/>
          <w:numId w:val="28"/>
        </w:numPr>
      </w:pPr>
      <w:r w:rsidRPr="00553DAB">
        <w:t>A</w:t>
      </w:r>
      <w:r w:rsidR="006241E5" w:rsidRPr="00553DAB">
        <w:t>tribuí-las a três órgãos ou grupos de órgãos, reciprocamente autônomos, que as exercerão com exclusividade, ou ao menos preponderantemente.</w:t>
      </w:r>
    </w:p>
    <w:p w:rsidR="00F65513" w:rsidRPr="00553DAB" w:rsidRDefault="00F65513" w:rsidP="006241E5">
      <w:pPr>
        <w:pStyle w:val="SemEspaamento"/>
      </w:pPr>
    </w:p>
    <w:p w:rsidR="00DA399E" w:rsidRPr="00553DAB" w:rsidRDefault="00663A82" w:rsidP="00DA399E">
      <w:pPr>
        <w:pStyle w:val="SemEspaamento"/>
      </w:pPr>
      <w:r w:rsidRPr="00553DAB">
        <w:rPr>
          <w:b/>
        </w:rPr>
        <w:t>Histórico:</w:t>
      </w:r>
      <w:r w:rsidR="007603E3" w:rsidRPr="00553DAB">
        <w:rPr>
          <w:b/>
        </w:rPr>
        <w:t xml:space="preserve"> </w:t>
      </w:r>
      <w:r w:rsidR="00DA399E" w:rsidRPr="00553DAB">
        <w:t xml:space="preserve">Apesar da inspiração inglesa, o ideal da repartição </w:t>
      </w:r>
      <w:r w:rsidR="007603E3" w:rsidRPr="00553DAB">
        <w:t>dos poderes</w:t>
      </w:r>
      <w:r w:rsidR="00DA399E" w:rsidRPr="00553DAB">
        <w:t xml:space="preserve"> somente veio se concretizar com a formação dos EUA, mesmo que a sua Constituição não tenha preceito expresso a respeito. Já a brasileira, consagra explicitamente a separação no art. 2.</w:t>
      </w:r>
    </w:p>
    <w:p w:rsidR="00DA399E" w:rsidRPr="00553DAB" w:rsidRDefault="006241E5" w:rsidP="006241E5">
      <w:pPr>
        <w:pStyle w:val="SemEspaamento"/>
      </w:pPr>
      <w:r w:rsidRPr="00553DAB">
        <w:t xml:space="preserve">A separação teve origem no estudo contra o absolutismo, essa distinção já havia sido vislumbrada desde Aristóteles, mas </w:t>
      </w:r>
      <w:r w:rsidR="007603E3" w:rsidRPr="00553DAB">
        <w:t>ficou</w:t>
      </w:r>
      <w:r w:rsidRPr="00553DAB">
        <w:t xml:space="preserve"> adormecid</w:t>
      </w:r>
      <w:r w:rsidR="007603E3" w:rsidRPr="00553DAB">
        <w:t xml:space="preserve">a </w:t>
      </w:r>
      <w:r w:rsidRPr="00553DAB">
        <w:t>até que Montesquieu expos a Teoria da Separação dos poderes.</w:t>
      </w:r>
      <w:r w:rsidR="00DA399E" w:rsidRPr="00553DAB">
        <w:t xml:space="preserve"> </w:t>
      </w:r>
    </w:p>
    <w:p w:rsidR="009B1B74" w:rsidRPr="00553DAB" w:rsidRDefault="009B1B74" w:rsidP="009B1B74">
      <w:pPr>
        <w:pStyle w:val="SemEspaamento"/>
      </w:pPr>
      <w:r w:rsidRPr="00553DAB">
        <w:t>O</w:t>
      </w:r>
      <w:r w:rsidR="00DA399E" w:rsidRPr="00553DAB">
        <w:t xml:space="preserve"> i</w:t>
      </w:r>
      <w:r w:rsidRPr="00553DAB">
        <w:t xml:space="preserve">deal </w:t>
      </w:r>
      <w:r w:rsidR="00DA399E" w:rsidRPr="00553DAB">
        <w:t xml:space="preserve">seria que os poderes tivessem uma relação entre si. </w:t>
      </w:r>
      <w:r w:rsidR="007603E3" w:rsidRPr="00553DAB">
        <w:t>O presidente (executivo) escolhe o Ministro (judiciário) com participação do Senado (legislativo).</w:t>
      </w:r>
    </w:p>
    <w:p w:rsidR="009B1B74" w:rsidRPr="00553DAB" w:rsidRDefault="009B1B74" w:rsidP="00DA399E">
      <w:pPr>
        <w:pStyle w:val="SemEspaamento"/>
      </w:pPr>
    </w:p>
    <w:p w:rsidR="009B1B74" w:rsidRPr="00553DAB" w:rsidRDefault="009B1B74" w:rsidP="00DA399E">
      <w:pPr>
        <w:pStyle w:val="SemEspaamento"/>
        <w:rPr>
          <w:b/>
        </w:rPr>
      </w:pPr>
      <w:r w:rsidRPr="00553DAB">
        <w:rPr>
          <w:b/>
        </w:rPr>
        <w:t>Típica e atípica:</w:t>
      </w:r>
    </w:p>
    <w:p w:rsidR="007603E3" w:rsidRPr="00553DAB" w:rsidRDefault="00DA399E" w:rsidP="00DA399E">
      <w:pPr>
        <w:pStyle w:val="SemEspaamento"/>
      </w:pPr>
      <w:r w:rsidRPr="00553DAB">
        <w:t>A separação dos poderes não tem rigor o suficiente para ser considerada cientifica, já que em cada poder, pode-se se perceber o exercício de atividades atípicas, a par da preponderante.</w:t>
      </w:r>
      <w:r w:rsidR="009B1B74" w:rsidRPr="00553DAB">
        <w:t xml:space="preserve"> </w:t>
      </w:r>
    </w:p>
    <w:p w:rsidR="00DA399E" w:rsidRPr="00553DAB" w:rsidRDefault="007603E3" w:rsidP="00DA399E">
      <w:pPr>
        <w:pStyle w:val="SemEspaamento"/>
      </w:pPr>
      <w:r w:rsidRPr="00553DAB">
        <w:t xml:space="preserve">Exemplo: </w:t>
      </w:r>
      <w:r w:rsidR="009B1B74" w:rsidRPr="00553DAB">
        <w:t>O Poder Legislativo</w:t>
      </w:r>
      <w:r w:rsidR="00BB1AD6" w:rsidRPr="00553DAB">
        <w:t xml:space="preserve"> tem</w:t>
      </w:r>
      <w:r w:rsidR="009B1B74" w:rsidRPr="00553DAB">
        <w:t xml:space="preserve"> por função típica a de legislar e, atipicamente de julgar, decidindo “sobre os crimes de responsabilidade”.</w:t>
      </w:r>
    </w:p>
    <w:p w:rsidR="007603E3" w:rsidRPr="00553DAB" w:rsidRDefault="007603E3" w:rsidP="00DA399E">
      <w:pPr>
        <w:pStyle w:val="SemEspaamento"/>
      </w:pPr>
    </w:p>
    <w:p w:rsidR="009B1B74" w:rsidRPr="00553DAB" w:rsidRDefault="009B1B74" w:rsidP="009B1B74">
      <w:pPr>
        <w:pStyle w:val="SemEspaamento"/>
      </w:pPr>
      <w:r w:rsidRPr="00553DAB">
        <w:t xml:space="preserve">A função típica </w:t>
      </w:r>
      <w:r w:rsidR="007603E3" w:rsidRPr="00553DAB">
        <w:t xml:space="preserve">do legislativo </w:t>
      </w:r>
      <w:r w:rsidRPr="00553DAB">
        <w:t xml:space="preserve">mostra-se cada vez menos preponderante, dada </w:t>
      </w:r>
      <w:proofErr w:type="gramStart"/>
      <w:r w:rsidRPr="00553DAB">
        <w:t>a</w:t>
      </w:r>
      <w:proofErr w:type="gramEnd"/>
      <w:r w:rsidRPr="00553DAB">
        <w:t xml:space="preserve"> expansiva </w:t>
      </w:r>
      <w:r w:rsidR="00BB1AD6" w:rsidRPr="00553DAB">
        <w:t>atuação do Executivo, nesta área, por meio de medidas provisórias.</w:t>
      </w:r>
      <w:r w:rsidR="007603E3" w:rsidRPr="00553DAB">
        <w:t xml:space="preserve"> </w:t>
      </w:r>
    </w:p>
    <w:p w:rsidR="00BB1AD6" w:rsidRPr="00553DAB" w:rsidRDefault="00BB1AD6" w:rsidP="009B1B74">
      <w:pPr>
        <w:pStyle w:val="SemEspaamento"/>
      </w:pPr>
    </w:p>
    <w:p w:rsidR="00BB1AD6" w:rsidRPr="00553DAB" w:rsidRDefault="00BB1AD6" w:rsidP="009B1B74">
      <w:pPr>
        <w:pStyle w:val="SemEspaamento"/>
        <w:rPr>
          <w:b/>
        </w:rPr>
      </w:pPr>
      <w:r w:rsidRPr="00553DAB">
        <w:rPr>
          <w:b/>
        </w:rPr>
        <w:t>Legislação:</w:t>
      </w:r>
    </w:p>
    <w:p w:rsidR="00BB1AD6" w:rsidRPr="00553DAB" w:rsidRDefault="00BB1AD6" w:rsidP="009B1B74">
      <w:pPr>
        <w:pStyle w:val="SemEspaamento"/>
      </w:pPr>
      <w:r w:rsidRPr="00553DAB">
        <w:t xml:space="preserve">O poder, do legislativo, de controlar e fiscalizar as finanças são historicamente anteriores de sua função legislativa. O poder de votar regras jurídicas (leis) foi conquistado </w:t>
      </w:r>
      <w:r w:rsidR="007603E3" w:rsidRPr="00553DAB">
        <w:t>pelas</w:t>
      </w:r>
      <w:r w:rsidRPr="00553DAB">
        <w:t xml:space="preserve"> Câmaras, na Inglaterra, por meio de uma barganha: o consentimento em impostos em troca de sua influencia na função legislativa.</w:t>
      </w:r>
    </w:p>
    <w:p w:rsidR="00F22D88" w:rsidRPr="00553DAB" w:rsidRDefault="007603E3" w:rsidP="009B1B74">
      <w:pPr>
        <w:pStyle w:val="SemEspaamento"/>
      </w:pPr>
      <w:r w:rsidRPr="00553DAB">
        <w:t>No Brasil, o</w:t>
      </w:r>
      <w:r w:rsidR="00F22D88" w:rsidRPr="00553DAB">
        <w:t xml:space="preserve"> congresso nacional se divide em Câmara dos deputados e o Senado, que exer</w:t>
      </w:r>
      <w:r w:rsidRPr="00553DAB">
        <w:t>c</w:t>
      </w:r>
      <w:r w:rsidR="00F22D88" w:rsidRPr="00553DAB">
        <w:t>em funções atípicas, enquanto que o Congresso Nacional é o único que legisla.</w:t>
      </w:r>
      <w:r w:rsidRPr="00553DAB">
        <w:t xml:space="preserve"> </w:t>
      </w:r>
    </w:p>
    <w:p w:rsidR="009B1B74" w:rsidRPr="00553DAB" w:rsidRDefault="009B1B74" w:rsidP="00DA399E">
      <w:pPr>
        <w:pStyle w:val="SemEspaamento"/>
        <w:rPr>
          <w:b/>
        </w:rPr>
      </w:pPr>
    </w:p>
    <w:p w:rsidR="009B1B74" w:rsidRPr="00553DAB" w:rsidRDefault="009B1B74" w:rsidP="00603EA3">
      <w:pPr>
        <w:pStyle w:val="SemEspaamento"/>
        <w:rPr>
          <w:b/>
        </w:rPr>
      </w:pPr>
      <w:r w:rsidRPr="00553DAB">
        <w:rPr>
          <w:b/>
        </w:rPr>
        <w:t>Características dos poderes e clausula pétrea:</w:t>
      </w:r>
    </w:p>
    <w:p w:rsidR="00663A82" w:rsidRPr="00553DAB" w:rsidRDefault="00663A82" w:rsidP="00603EA3">
      <w:pPr>
        <w:pStyle w:val="SemEspaamento"/>
      </w:pPr>
      <w:r w:rsidRPr="00553DAB">
        <w:t>Os poderes são independentes e harmônicos entre si (art. 2), assim, não se pode afirmar, por exemplo, que o executivo é superior, isso pode ser verificado pelo fato de que cada um deles monta sua própria peça orçamentária, que é unificada pelo executivo e aprovada pelo Senado.</w:t>
      </w:r>
    </w:p>
    <w:p w:rsidR="0065192A" w:rsidRPr="00553DAB" w:rsidRDefault="0065192A" w:rsidP="0065192A">
      <w:pPr>
        <w:pStyle w:val="SemEspaamento"/>
      </w:pPr>
    </w:p>
    <w:p w:rsidR="00663A82" w:rsidRPr="00553DAB" w:rsidRDefault="00663A82" w:rsidP="0065192A">
      <w:pPr>
        <w:pStyle w:val="SemEspaamento"/>
      </w:pPr>
      <w:r w:rsidRPr="00553DAB">
        <w:t xml:space="preserve">O principio da separação dos poderes é uma clausula pétrea (art.60), não se pode abolir sua independência e harmonização, como toda cláusula pétrea, </w:t>
      </w:r>
      <w:r w:rsidR="007603E3" w:rsidRPr="00553DAB">
        <w:t>apenas amplia-la</w:t>
      </w:r>
      <w:r w:rsidRPr="00553DAB">
        <w:t>.</w:t>
      </w:r>
    </w:p>
    <w:p w:rsidR="009B1B74" w:rsidRPr="00553DAB" w:rsidRDefault="009B1B74" w:rsidP="0065192A">
      <w:pPr>
        <w:pStyle w:val="SemEspaamento"/>
      </w:pPr>
    </w:p>
    <w:p w:rsidR="009B1B74" w:rsidRPr="00553DAB" w:rsidRDefault="009B1B74" w:rsidP="0065192A">
      <w:pPr>
        <w:pStyle w:val="SemEspaamento"/>
        <w:rPr>
          <w:b/>
        </w:rPr>
      </w:pPr>
      <w:r w:rsidRPr="00553DAB">
        <w:rPr>
          <w:b/>
        </w:rPr>
        <w:t>Conclusão inicial:</w:t>
      </w:r>
    </w:p>
    <w:p w:rsidR="009B1B74" w:rsidRPr="00553DAB" w:rsidRDefault="009B1B74" w:rsidP="009B1B74">
      <w:pPr>
        <w:pStyle w:val="SemEspaamento"/>
        <w:rPr>
          <w:shd w:val="clear" w:color="auto" w:fill="FFFFFF"/>
        </w:rPr>
      </w:pPr>
      <w:r w:rsidRPr="00553DAB">
        <w:rPr>
          <w:shd w:val="clear" w:color="auto" w:fill="FFFFFF"/>
        </w:rPr>
        <w:t>Portanto, para coibir qualquer violação ao princípio da separação dos poderes, o hermeneuta deve, ao interpretar a lei, levar em consideração os Princípios Constitucionais, dentre eles o princípio da legalidade, que reforça as clausulas pétreas. Se estes requisitos não forem observados haverá violação a todo ordenamento jurídico, além da própria separação de poderes.</w:t>
      </w:r>
    </w:p>
    <w:p w:rsidR="004313F8" w:rsidRPr="00553DAB" w:rsidRDefault="004313F8" w:rsidP="00093796">
      <w:pPr>
        <w:pStyle w:val="SemEspaamento"/>
        <w:rPr>
          <w:b/>
        </w:rPr>
      </w:pPr>
    </w:p>
    <w:p w:rsidR="00093796" w:rsidRPr="00553DAB" w:rsidRDefault="00093796" w:rsidP="00093796">
      <w:pPr>
        <w:pStyle w:val="SemEspaamento"/>
        <w:rPr>
          <w:b/>
        </w:rPr>
      </w:pPr>
      <w:r w:rsidRPr="00553DAB">
        <w:rPr>
          <w:b/>
        </w:rPr>
        <w:t>O congresso se divide em:</w:t>
      </w:r>
    </w:p>
    <w:tbl>
      <w:tblPr>
        <w:tblStyle w:val="Tabelacomgrade"/>
        <w:tblW w:w="0" w:type="auto"/>
        <w:tblLook w:val="04A0"/>
      </w:tblPr>
      <w:tblGrid>
        <w:gridCol w:w="5186"/>
        <w:gridCol w:w="5186"/>
      </w:tblGrid>
      <w:tr w:rsidR="000B3EFF" w:rsidRPr="00553DAB" w:rsidTr="00263A7C">
        <w:trPr>
          <w:trHeight w:val="162"/>
        </w:trPr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  <w:rPr>
                <w:b/>
              </w:rPr>
            </w:pPr>
            <w:r w:rsidRPr="00553DAB">
              <w:rPr>
                <w:b/>
              </w:rPr>
              <w:t>Câmara dos deputados:</w:t>
            </w:r>
          </w:p>
          <w:p w:rsidR="000B3EFF" w:rsidRPr="00553DAB" w:rsidRDefault="000B3EFF" w:rsidP="000B3EFF"/>
        </w:tc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  <w:rPr>
                <w:b/>
              </w:rPr>
            </w:pPr>
            <w:r w:rsidRPr="00553DAB">
              <w:rPr>
                <w:b/>
              </w:rPr>
              <w:t>Senado:</w:t>
            </w:r>
          </w:p>
          <w:p w:rsidR="000B3EFF" w:rsidRPr="00553DAB" w:rsidRDefault="000B3EFF" w:rsidP="000B3EFF"/>
        </w:tc>
      </w:tr>
      <w:tr w:rsidR="000B3EFF" w:rsidRPr="00553DAB" w:rsidTr="00263A7C">
        <w:trPr>
          <w:trHeight w:val="157"/>
        </w:trPr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</w:pPr>
            <w:r w:rsidRPr="00553DAB">
              <w:t>Representantes do povo.</w:t>
            </w:r>
          </w:p>
          <w:p w:rsidR="000B3EFF" w:rsidRPr="00553DAB" w:rsidRDefault="000B3EFF" w:rsidP="000B3EFF">
            <w:pPr>
              <w:pStyle w:val="SemEspaamento"/>
            </w:pPr>
          </w:p>
        </w:tc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</w:pPr>
            <w:r w:rsidRPr="00553DAB">
              <w:t>Integrada por representantes dos estados membros.</w:t>
            </w:r>
          </w:p>
          <w:p w:rsidR="000B3EFF" w:rsidRPr="00553DAB" w:rsidRDefault="000B3EFF" w:rsidP="000B3EFF">
            <w:pPr>
              <w:pStyle w:val="SemEspaamento"/>
            </w:pPr>
          </w:p>
        </w:tc>
      </w:tr>
      <w:tr w:rsidR="000B3EFF" w:rsidRPr="00553DAB" w:rsidTr="00263A7C">
        <w:trPr>
          <w:trHeight w:val="162"/>
        </w:trPr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</w:pPr>
            <w:r w:rsidRPr="00553DAB">
              <w:lastRenderedPageBreak/>
              <w:t>Eleitos por uma legislatura (</w:t>
            </w:r>
            <w:proofErr w:type="gramStart"/>
            <w:r w:rsidRPr="00553DAB">
              <w:t>4</w:t>
            </w:r>
            <w:proofErr w:type="gramEnd"/>
            <w:r w:rsidRPr="00553DAB">
              <w:t xml:space="preserve"> anos).</w:t>
            </w:r>
          </w:p>
          <w:p w:rsidR="000B3EFF" w:rsidRPr="00553DAB" w:rsidRDefault="000B3EFF" w:rsidP="000B3EFF">
            <w:pPr>
              <w:pStyle w:val="SemEspaamento"/>
            </w:pPr>
          </w:p>
        </w:tc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</w:pPr>
            <w:r w:rsidRPr="00553DAB">
              <w:t>Eleitos por duas legislaturas</w:t>
            </w:r>
            <w:r w:rsidR="00EC1098" w:rsidRPr="00553DAB">
              <w:t xml:space="preserve"> (</w:t>
            </w:r>
            <w:proofErr w:type="gramStart"/>
            <w:r w:rsidR="00EC1098" w:rsidRPr="00553DAB">
              <w:t>8</w:t>
            </w:r>
            <w:proofErr w:type="gramEnd"/>
            <w:r w:rsidR="00EC1098" w:rsidRPr="00553DAB">
              <w:t xml:space="preserve"> anos)</w:t>
            </w:r>
            <w:r w:rsidRPr="00553DAB">
              <w:t>.</w:t>
            </w:r>
          </w:p>
          <w:p w:rsidR="000B3EFF" w:rsidRPr="00553DAB" w:rsidRDefault="000B3EFF" w:rsidP="000B3EFF">
            <w:pPr>
              <w:pStyle w:val="SemEspaamento"/>
            </w:pPr>
          </w:p>
        </w:tc>
      </w:tr>
      <w:tr w:rsidR="000B3EFF" w:rsidRPr="00553DAB" w:rsidTr="00263A7C">
        <w:trPr>
          <w:trHeight w:val="567"/>
        </w:trPr>
        <w:tc>
          <w:tcPr>
            <w:tcW w:w="5186" w:type="dxa"/>
          </w:tcPr>
          <w:p w:rsidR="004313F8" w:rsidRPr="00553DAB" w:rsidRDefault="000B3EFF" w:rsidP="000B3EFF">
            <w:pPr>
              <w:pStyle w:val="SemEspaamento"/>
            </w:pPr>
            <w:r w:rsidRPr="00553DAB">
              <w:t xml:space="preserve">Numero mínimo de </w:t>
            </w:r>
            <w:proofErr w:type="gramStart"/>
            <w:r w:rsidRPr="00553DAB">
              <w:t>8</w:t>
            </w:r>
            <w:proofErr w:type="gramEnd"/>
            <w:r w:rsidRPr="00553DAB">
              <w:t xml:space="preserve"> e máximo 70 por estados (sistema proporcional)</w:t>
            </w:r>
            <w:r w:rsidR="004313F8" w:rsidRPr="00553DAB">
              <w:t>.</w:t>
            </w:r>
          </w:p>
          <w:p w:rsidR="000B3EFF" w:rsidRPr="00553DAB" w:rsidRDefault="004313F8" w:rsidP="00C17AA8">
            <w:pPr>
              <w:pStyle w:val="SemEspaamento"/>
              <w:jc w:val="center"/>
            </w:pPr>
            <w:r w:rsidRPr="00553DAB">
              <w:t>P</w:t>
            </w:r>
            <w:r w:rsidR="000B3EFF" w:rsidRPr="00553DAB">
              <w:t>orem ele não representa a verdade</w:t>
            </w:r>
            <w:r w:rsidR="00C17AA8" w:rsidRPr="00553DAB">
              <w:t>, pois</w:t>
            </w:r>
            <w:r w:rsidR="000B3EFF" w:rsidRPr="00553DAB">
              <w:t xml:space="preserve"> quando maior o numero de votos menor a representatividade, SP possui 70 deputados, considerando o numero de votos, deveria haver 130.</w:t>
            </w:r>
          </w:p>
          <w:p w:rsidR="000B3EFF" w:rsidRPr="00553DAB" w:rsidRDefault="000B3EFF" w:rsidP="000B3EFF">
            <w:pPr>
              <w:pStyle w:val="SemEspaamento"/>
            </w:pPr>
          </w:p>
        </w:tc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</w:pPr>
            <w:proofErr w:type="gramStart"/>
            <w:r w:rsidRPr="00553DAB">
              <w:t>3</w:t>
            </w:r>
            <w:proofErr w:type="gramEnd"/>
            <w:r w:rsidRPr="00553DAB">
              <w:t xml:space="preserve"> senadores por estado (sistema majoritário simples).</w:t>
            </w:r>
          </w:p>
          <w:p w:rsidR="000B3EFF" w:rsidRPr="00553DAB" w:rsidRDefault="000B3EFF" w:rsidP="000B3EFF">
            <w:pPr>
              <w:pStyle w:val="SemEspaamento"/>
            </w:pPr>
          </w:p>
        </w:tc>
      </w:tr>
      <w:tr w:rsidR="000B3EFF" w:rsidRPr="00553DAB" w:rsidTr="00263A7C">
        <w:trPr>
          <w:trHeight w:val="162"/>
        </w:trPr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</w:pPr>
            <w:r w:rsidRPr="00553DAB">
              <w:t>Idade mínima de 21 anos.</w:t>
            </w:r>
          </w:p>
          <w:p w:rsidR="000B3EFF" w:rsidRPr="00553DAB" w:rsidRDefault="000B3EFF" w:rsidP="000B3EFF">
            <w:pPr>
              <w:pStyle w:val="SemEspaamento"/>
            </w:pPr>
          </w:p>
        </w:tc>
        <w:tc>
          <w:tcPr>
            <w:tcW w:w="5186" w:type="dxa"/>
          </w:tcPr>
          <w:p w:rsidR="000B3EFF" w:rsidRPr="00553DAB" w:rsidRDefault="000B3EFF" w:rsidP="000B3EFF">
            <w:pPr>
              <w:pStyle w:val="SemEspaamento"/>
            </w:pPr>
            <w:r w:rsidRPr="00553DAB">
              <w:t>Idade mínima de 35 anos.</w:t>
            </w:r>
          </w:p>
          <w:p w:rsidR="000B3EFF" w:rsidRPr="00553DAB" w:rsidRDefault="000B3EFF" w:rsidP="000B3EFF">
            <w:pPr>
              <w:pStyle w:val="SemEspaamento"/>
            </w:pPr>
          </w:p>
        </w:tc>
      </w:tr>
      <w:tr w:rsidR="000B3EFF" w:rsidRPr="00553DAB" w:rsidTr="00263A7C">
        <w:trPr>
          <w:trHeight w:val="162"/>
        </w:trPr>
        <w:tc>
          <w:tcPr>
            <w:tcW w:w="5186" w:type="dxa"/>
          </w:tcPr>
          <w:p w:rsidR="000B3EFF" w:rsidRPr="00553DAB" w:rsidRDefault="000B3EFF" w:rsidP="00C17AA8">
            <w:pPr>
              <w:pStyle w:val="SemEspaamento"/>
            </w:pPr>
            <w:r w:rsidRPr="00553DAB">
              <w:t xml:space="preserve">Substituição total a cada </w:t>
            </w:r>
            <w:proofErr w:type="gramStart"/>
            <w:r w:rsidRPr="00553DAB">
              <w:t>4</w:t>
            </w:r>
            <w:proofErr w:type="gramEnd"/>
            <w:r w:rsidRPr="00553DAB">
              <w:t xml:space="preserve"> anos.</w:t>
            </w:r>
          </w:p>
          <w:p w:rsidR="000B3EFF" w:rsidRPr="00553DAB" w:rsidRDefault="000B3EFF" w:rsidP="00C17AA8">
            <w:pPr>
              <w:pStyle w:val="SemEspaamento"/>
            </w:pPr>
          </w:p>
        </w:tc>
        <w:tc>
          <w:tcPr>
            <w:tcW w:w="5186" w:type="dxa"/>
          </w:tcPr>
          <w:p w:rsidR="00EC1098" w:rsidRPr="00553DAB" w:rsidRDefault="00EC1098" w:rsidP="00C17AA8">
            <w:pPr>
              <w:pStyle w:val="SemEspaamento"/>
            </w:pPr>
            <w:r w:rsidRPr="00553DAB">
              <w:t xml:space="preserve">Substituição parcial cada </w:t>
            </w:r>
            <w:proofErr w:type="gramStart"/>
            <w:r w:rsidRPr="00553DAB">
              <w:t>4</w:t>
            </w:r>
            <w:proofErr w:type="gramEnd"/>
            <w:r w:rsidRPr="00553DAB">
              <w:t xml:space="preserve"> anos, por 1/3 e 2/3, sendo que cada senador cumpre o mandato de 8 anos.</w:t>
            </w:r>
          </w:p>
          <w:p w:rsidR="00C17AA8" w:rsidRPr="00553DAB" w:rsidRDefault="00C17AA8" w:rsidP="00C17AA8">
            <w:pPr>
              <w:pStyle w:val="SemEspaamento"/>
            </w:pPr>
          </w:p>
        </w:tc>
      </w:tr>
      <w:tr w:rsidR="00C17AA8" w:rsidRPr="00553DAB" w:rsidTr="00263A7C">
        <w:trPr>
          <w:trHeight w:val="162"/>
        </w:trPr>
        <w:tc>
          <w:tcPr>
            <w:tcW w:w="5186" w:type="dxa"/>
          </w:tcPr>
          <w:p w:rsidR="00C17AA8" w:rsidRPr="00553DAB" w:rsidRDefault="00C17AA8" w:rsidP="00C17AA8">
            <w:pPr>
              <w:pStyle w:val="SemEspaamento"/>
            </w:pPr>
            <w:r w:rsidRPr="00553DAB">
              <w:t>Discute a aprovação de leis sobre diversos temas, além de fiscalizar o uso dos recursos arrecadados pelo povo.</w:t>
            </w:r>
          </w:p>
        </w:tc>
        <w:tc>
          <w:tcPr>
            <w:tcW w:w="5186" w:type="dxa"/>
          </w:tcPr>
          <w:p w:rsidR="00C17AA8" w:rsidRPr="00553DAB" w:rsidRDefault="00C17AA8" w:rsidP="00C17AA8">
            <w:pPr>
              <w:pStyle w:val="SemEspaamento"/>
            </w:pPr>
            <w:r w:rsidRPr="00553DAB">
              <w:t xml:space="preserve">Propor, debater e aprovar leis que são de interesse do País. Funciona como câmara revisora </w:t>
            </w:r>
          </w:p>
          <w:p w:rsidR="00C17AA8" w:rsidRPr="00553DAB" w:rsidRDefault="00C17AA8" w:rsidP="00C17AA8">
            <w:pPr>
              <w:pStyle w:val="SemEspaamento"/>
            </w:pPr>
          </w:p>
        </w:tc>
      </w:tr>
    </w:tbl>
    <w:p w:rsidR="00B1673E" w:rsidRPr="00553DAB" w:rsidRDefault="00B1673E" w:rsidP="00C17AA8">
      <w:pPr>
        <w:pStyle w:val="SemEspaamento"/>
      </w:pPr>
    </w:p>
    <w:p w:rsidR="00B1673E" w:rsidRPr="00553DAB" w:rsidRDefault="00062948" w:rsidP="00B1673E">
      <w:pPr>
        <w:pStyle w:val="SemEspaamento"/>
        <w:rPr>
          <w:shd w:val="clear" w:color="auto" w:fill="FFFFFF"/>
        </w:rPr>
      </w:pPr>
      <w:r w:rsidRPr="00553DAB">
        <w:rPr>
          <w:shd w:val="clear" w:color="auto" w:fill="FFFFFF"/>
        </w:rPr>
        <w:t>O Processo Legislativo brasileiro é</w:t>
      </w:r>
      <w:r w:rsidRPr="00553DAB">
        <w:rPr>
          <w:rStyle w:val="apple-converted-space"/>
          <w:shd w:val="clear" w:color="auto" w:fill="FFFFFF"/>
        </w:rPr>
        <w:t> </w:t>
      </w:r>
      <w:r w:rsidRPr="00553DAB">
        <w:t>bicameral</w:t>
      </w:r>
      <w:r w:rsidRPr="00553DAB">
        <w:rPr>
          <w:shd w:val="clear" w:color="auto" w:fill="FFFFFF"/>
        </w:rPr>
        <w:t>, pois envolve a manifestação de vontade de duas câmaras legislativas para a produção das normas jurídicas.</w:t>
      </w:r>
    </w:p>
    <w:p w:rsidR="00093796" w:rsidRPr="00553DAB" w:rsidRDefault="004313F8" w:rsidP="00B1673E">
      <w:pPr>
        <w:pStyle w:val="SemEspaamento"/>
      </w:pPr>
      <w:r w:rsidRPr="00553DAB">
        <w:t xml:space="preserve">Cada casa é dirigida por uma “Mesa”, o mesmo ocorrendo com o próprio </w:t>
      </w:r>
      <w:r w:rsidR="00467487" w:rsidRPr="00553DAB">
        <w:t>Congresso.</w:t>
      </w:r>
      <w:r w:rsidR="00B1673E" w:rsidRPr="00553DAB">
        <w:t xml:space="preserve"> A Mesa é o órgão de direção dos trabalhos e é composta por sete membros titulares: um presidente, dois vice-presidentes e quatro secretários e suplentes.</w:t>
      </w:r>
    </w:p>
    <w:p w:rsidR="00062948" w:rsidRPr="00553DAB" w:rsidRDefault="00062948" w:rsidP="00062948">
      <w:pPr>
        <w:pStyle w:val="SemEspaamento"/>
      </w:pPr>
    </w:p>
    <w:p w:rsidR="00062948" w:rsidRPr="00553DAB" w:rsidRDefault="00062948" w:rsidP="00062948">
      <w:pPr>
        <w:pStyle w:val="SemEspaamento"/>
        <w:rPr>
          <w:b/>
        </w:rPr>
      </w:pPr>
      <w:r w:rsidRPr="00553DAB">
        <w:rPr>
          <w:b/>
        </w:rPr>
        <w:t>Quoruns:</w:t>
      </w:r>
    </w:p>
    <w:p w:rsidR="00B1673E" w:rsidRPr="00553DAB" w:rsidRDefault="00062948" w:rsidP="00B1673E">
      <w:pPr>
        <w:pStyle w:val="SemEspaamento"/>
      </w:pPr>
      <w:r w:rsidRPr="00553DAB">
        <w:t xml:space="preserve">Instalação – </w:t>
      </w:r>
      <w:r w:rsidR="00B1673E" w:rsidRPr="00553DAB">
        <w:t xml:space="preserve">Exigido para se dar início a uma sessão. </w:t>
      </w:r>
    </w:p>
    <w:p w:rsidR="00062948" w:rsidRPr="00553DAB" w:rsidRDefault="00B1673E" w:rsidP="000C0870">
      <w:pPr>
        <w:pStyle w:val="SemEspaamento"/>
        <w:numPr>
          <w:ilvl w:val="0"/>
          <w:numId w:val="31"/>
        </w:numPr>
      </w:pPr>
      <w:r w:rsidRPr="00553DAB">
        <w:t>Maioria absoluta membros da casa (</w:t>
      </w:r>
      <w:r w:rsidR="00062948" w:rsidRPr="00553DAB">
        <w:t>50% + 1 membros da casa</w:t>
      </w:r>
      <w:r w:rsidRPr="00553DAB">
        <w:t>).</w:t>
      </w:r>
    </w:p>
    <w:p w:rsidR="00062948" w:rsidRPr="00553DAB" w:rsidRDefault="00062948" w:rsidP="00062948">
      <w:pPr>
        <w:pStyle w:val="SemEspaamento"/>
      </w:pPr>
      <w:r w:rsidRPr="00553DAB">
        <w:t>Deliberação –</w:t>
      </w:r>
      <w:r w:rsidR="00B1673E" w:rsidRPr="00553DAB">
        <w:t xml:space="preserve"> </w:t>
      </w:r>
      <w:r w:rsidRPr="00553DAB">
        <w:t>momento que se inicia a votação do projeto.</w:t>
      </w:r>
    </w:p>
    <w:p w:rsidR="00062948" w:rsidRPr="00553DAB" w:rsidRDefault="00B1673E" w:rsidP="000C0870">
      <w:pPr>
        <w:pStyle w:val="SemEspaamento"/>
        <w:numPr>
          <w:ilvl w:val="0"/>
          <w:numId w:val="30"/>
        </w:numPr>
      </w:pPr>
      <w:r w:rsidRPr="00553DAB">
        <w:t>Maioria</w:t>
      </w:r>
      <w:r w:rsidR="00062948" w:rsidRPr="00553DAB">
        <w:t xml:space="preserve"> simples: </w:t>
      </w:r>
      <w:r w:rsidRPr="00553DAB">
        <w:t>(</w:t>
      </w:r>
      <w:r w:rsidR="00062948" w:rsidRPr="00553DAB">
        <w:t>50% + 1 dos presentes</w:t>
      </w:r>
      <w:r w:rsidRPr="00553DAB">
        <w:t>)</w:t>
      </w:r>
      <w:r w:rsidR="00062948" w:rsidRPr="00553DAB">
        <w:t>.</w:t>
      </w:r>
    </w:p>
    <w:p w:rsidR="00B1673E" w:rsidRPr="00553DAB" w:rsidRDefault="00B1673E" w:rsidP="00B1673E">
      <w:pPr>
        <w:pStyle w:val="SemEspaamento"/>
        <w:ind w:left="360"/>
      </w:pPr>
      <w:r w:rsidRPr="00553DAB">
        <w:t>Em alguns casos se exige:</w:t>
      </w:r>
    </w:p>
    <w:p w:rsidR="00B1673E" w:rsidRPr="00553DAB" w:rsidRDefault="00B1673E" w:rsidP="000C0870">
      <w:pPr>
        <w:pStyle w:val="SemEspaamento"/>
        <w:numPr>
          <w:ilvl w:val="0"/>
          <w:numId w:val="30"/>
        </w:numPr>
      </w:pPr>
      <w:r w:rsidRPr="00553DAB">
        <w:t xml:space="preserve">Maioria absoluta (50% + 1 membros da casa). Ex: </w:t>
      </w:r>
      <w:r w:rsidRPr="00553DAB">
        <w:rPr>
          <w:shd w:val="clear" w:color="auto" w:fill="FFFFFF"/>
        </w:rPr>
        <w:t>leis complementares</w:t>
      </w:r>
      <w:r w:rsidRPr="00553DAB">
        <w:rPr>
          <w:rStyle w:val="apple-converted-space"/>
          <w:szCs w:val="20"/>
          <w:shd w:val="clear" w:color="auto" w:fill="FFFFFF"/>
        </w:rPr>
        <w:t>.</w:t>
      </w:r>
    </w:p>
    <w:p w:rsidR="00B1673E" w:rsidRPr="00553DAB" w:rsidRDefault="00B1673E" w:rsidP="000C0870">
      <w:pPr>
        <w:pStyle w:val="SemEspaamento"/>
        <w:numPr>
          <w:ilvl w:val="0"/>
          <w:numId w:val="30"/>
        </w:numPr>
      </w:pPr>
      <w:r w:rsidRPr="00553DAB">
        <w:t xml:space="preserve">Maioria qualificada de (3/5 dos membros da casa). Ex: </w:t>
      </w:r>
      <w:r w:rsidR="00265CB6">
        <w:t>aprovar</w:t>
      </w:r>
      <w:r w:rsidRPr="00553DAB">
        <w:t xml:space="preserve"> emenda.</w:t>
      </w:r>
    </w:p>
    <w:p w:rsidR="00B1673E" w:rsidRPr="00553DAB" w:rsidRDefault="00B1673E" w:rsidP="000C0870">
      <w:pPr>
        <w:pStyle w:val="SemEspaamento"/>
        <w:numPr>
          <w:ilvl w:val="0"/>
          <w:numId w:val="30"/>
        </w:numPr>
      </w:pPr>
      <w:r w:rsidRPr="00553DAB">
        <w:t>Maioria especializada (2/3 dos membros da casa). Ex: acusação contra o Presidente da República</w:t>
      </w:r>
    </w:p>
    <w:p w:rsidR="00B1673E" w:rsidRPr="00553DAB" w:rsidRDefault="00B1673E" w:rsidP="00B1673E">
      <w:pPr>
        <w:pStyle w:val="SemEspaamento"/>
      </w:pPr>
    </w:p>
    <w:p w:rsidR="00096DE5" w:rsidRPr="00553DAB" w:rsidRDefault="00096DE5" w:rsidP="00B1673E">
      <w:pPr>
        <w:pStyle w:val="SemEspaamento"/>
        <w:rPr>
          <w:rStyle w:val="TtulodoLivro"/>
        </w:rPr>
      </w:pPr>
      <w:r w:rsidRPr="00553DAB">
        <w:rPr>
          <w:rStyle w:val="TtulodoLivro"/>
        </w:rPr>
        <w:t>Órgãos auxiliares do poder legislativos – COMISSÕES.</w:t>
      </w:r>
    </w:p>
    <w:p w:rsidR="00062948" w:rsidRPr="00553DAB" w:rsidRDefault="00096DE5" w:rsidP="00062948">
      <w:pPr>
        <w:pStyle w:val="SemEspaamento"/>
      </w:pPr>
      <w:r w:rsidRPr="00553DAB">
        <w:t>Comissões permanentes (art.58)</w:t>
      </w:r>
    </w:p>
    <w:p w:rsidR="00096DE5" w:rsidRPr="00553DAB" w:rsidRDefault="00096DE5" w:rsidP="000C0870">
      <w:pPr>
        <w:pStyle w:val="SemEspaamento"/>
        <w:numPr>
          <w:ilvl w:val="0"/>
          <w:numId w:val="32"/>
        </w:numPr>
      </w:pPr>
      <w:r w:rsidRPr="00553DAB">
        <w:t>Comissões de constituição e justiça.</w:t>
      </w:r>
    </w:p>
    <w:p w:rsidR="00096DE5" w:rsidRPr="00553DAB" w:rsidRDefault="00096DE5" w:rsidP="000C0870">
      <w:pPr>
        <w:pStyle w:val="SemEspaamento"/>
        <w:numPr>
          <w:ilvl w:val="0"/>
          <w:numId w:val="32"/>
        </w:numPr>
      </w:pPr>
      <w:r w:rsidRPr="00553DAB">
        <w:t>Temáticas</w:t>
      </w:r>
    </w:p>
    <w:p w:rsidR="00096DE5" w:rsidRPr="00553DAB" w:rsidRDefault="00096DE5" w:rsidP="00062948">
      <w:pPr>
        <w:pStyle w:val="SemEspaamento"/>
      </w:pPr>
      <w:r w:rsidRPr="00553DAB">
        <w:t>Comissões temporárias</w:t>
      </w:r>
    </w:p>
    <w:p w:rsidR="00096DE5" w:rsidRPr="00553DAB" w:rsidRDefault="00096DE5" w:rsidP="000C0870">
      <w:pPr>
        <w:pStyle w:val="SemEspaamento"/>
        <w:numPr>
          <w:ilvl w:val="0"/>
          <w:numId w:val="33"/>
        </w:numPr>
      </w:pPr>
      <w:r w:rsidRPr="00553DAB">
        <w:t>Comissão parlamentar de inquérito.</w:t>
      </w:r>
    </w:p>
    <w:p w:rsidR="00096DE5" w:rsidRPr="00553DAB" w:rsidRDefault="00096DE5" w:rsidP="00062948">
      <w:pPr>
        <w:pStyle w:val="SemEspaamento"/>
      </w:pPr>
      <w:r w:rsidRPr="00553DAB">
        <w:t>Comissões representativa</w:t>
      </w:r>
      <w:r w:rsidR="00C02694" w:rsidRPr="00553DAB">
        <w:t>s</w:t>
      </w:r>
      <w:r w:rsidRPr="00553DAB">
        <w:t>.</w:t>
      </w:r>
    </w:p>
    <w:p w:rsidR="00C02694" w:rsidRPr="00553DAB" w:rsidRDefault="00C02694" w:rsidP="00062948">
      <w:pPr>
        <w:pStyle w:val="SemEspaamento"/>
      </w:pPr>
    </w:p>
    <w:p w:rsidR="00C02694" w:rsidRPr="00553DAB" w:rsidRDefault="00C02694" w:rsidP="00062948">
      <w:pPr>
        <w:pStyle w:val="SemEspaamento"/>
      </w:pPr>
      <w:r w:rsidRPr="00553DAB">
        <w:t xml:space="preserve">São formadas por parlamentares e devem envolver todos os partidos com representação, quanto maior sua representação, mais importante é o cargo na comissão. </w:t>
      </w:r>
    </w:p>
    <w:p w:rsidR="00C02694" w:rsidRPr="00553DAB" w:rsidRDefault="00CE32EB" w:rsidP="00062948">
      <w:pPr>
        <w:pStyle w:val="SemEspaamento"/>
      </w:pPr>
      <w:r w:rsidRPr="00553DAB">
        <w:t>As comissões</w:t>
      </w:r>
      <w:r w:rsidR="00C02694" w:rsidRPr="00553DAB">
        <w:t xml:space="preserve"> </w:t>
      </w:r>
      <w:r w:rsidR="00C02694" w:rsidRPr="00553DAB">
        <w:rPr>
          <w:rStyle w:val="TtulodoLivro"/>
        </w:rPr>
        <w:t xml:space="preserve">permanentes: </w:t>
      </w:r>
    </w:p>
    <w:p w:rsidR="00C02694" w:rsidRPr="00553DAB" w:rsidRDefault="00C02694" w:rsidP="000C0870">
      <w:pPr>
        <w:pStyle w:val="SemEspaamento"/>
        <w:numPr>
          <w:ilvl w:val="0"/>
          <w:numId w:val="35"/>
        </w:numPr>
      </w:pPr>
      <w:r w:rsidRPr="00553DAB">
        <w:rPr>
          <w:shd w:val="clear" w:color="auto" w:fill="FFFFFF"/>
        </w:rPr>
        <w:t xml:space="preserve">Seu objetivo é impedir a </w:t>
      </w:r>
      <w:r w:rsidR="00CE32EB" w:rsidRPr="00553DAB">
        <w:rPr>
          <w:shd w:val="clear" w:color="auto" w:fill="FFFFFF"/>
        </w:rPr>
        <w:t>entrada</w:t>
      </w:r>
      <w:r w:rsidRPr="00553DAB">
        <w:rPr>
          <w:shd w:val="clear" w:color="auto" w:fill="FFFFFF"/>
        </w:rPr>
        <w:t xml:space="preserve"> no ordenamento jurídico de uma lei contrária à Constituição.</w:t>
      </w:r>
    </w:p>
    <w:p w:rsidR="00C02694" w:rsidRPr="00553DAB" w:rsidRDefault="00C02694" w:rsidP="000C0870">
      <w:pPr>
        <w:pStyle w:val="SemEspaamento"/>
        <w:numPr>
          <w:ilvl w:val="0"/>
          <w:numId w:val="35"/>
        </w:numPr>
      </w:pPr>
      <w:r w:rsidRPr="00553DAB">
        <w:t>São escolhidas junto com a mesa diretiva</w:t>
      </w:r>
    </w:p>
    <w:p w:rsidR="00C02694" w:rsidRPr="00553DAB" w:rsidRDefault="00C02694" w:rsidP="000C0870">
      <w:pPr>
        <w:pStyle w:val="SemEspaamento"/>
        <w:numPr>
          <w:ilvl w:val="0"/>
          <w:numId w:val="35"/>
        </w:numPr>
      </w:pPr>
      <w:r w:rsidRPr="00553DAB">
        <w:t>Ficam dois anos.</w:t>
      </w:r>
    </w:p>
    <w:p w:rsidR="00C02694" w:rsidRPr="00553DAB" w:rsidRDefault="00C02694" w:rsidP="000C0870">
      <w:pPr>
        <w:pStyle w:val="SemEspaamento"/>
        <w:numPr>
          <w:ilvl w:val="0"/>
          <w:numId w:val="35"/>
        </w:numPr>
      </w:pPr>
      <w:r w:rsidRPr="00553DAB">
        <w:t>Atuam na fase da discussão da lei.</w:t>
      </w:r>
    </w:p>
    <w:p w:rsidR="00CE32EB" w:rsidRPr="00553DAB" w:rsidRDefault="00CE32EB" w:rsidP="00CE32EB">
      <w:pPr>
        <w:pStyle w:val="SemEspaamento"/>
      </w:pPr>
    </w:p>
    <w:p w:rsidR="00C02694" w:rsidRPr="00553DAB" w:rsidRDefault="00CE32EB" w:rsidP="000C0870">
      <w:pPr>
        <w:pStyle w:val="SemEspaamento"/>
        <w:numPr>
          <w:ilvl w:val="0"/>
          <w:numId w:val="36"/>
        </w:numPr>
        <w:ind w:left="360"/>
      </w:pPr>
      <w:r w:rsidRPr="00553DAB">
        <w:rPr>
          <w:rStyle w:val="TtulodoLivro"/>
        </w:rPr>
        <w:t>Comissão de constituição e justiça:</w:t>
      </w:r>
      <w:r w:rsidRPr="00553DAB">
        <w:t xml:space="preserve"> </w:t>
      </w:r>
      <w:r w:rsidR="00C02694" w:rsidRPr="00553DAB">
        <w:t>É importante</w:t>
      </w:r>
      <w:r w:rsidRPr="00553DAB">
        <w:t>, pois</w:t>
      </w:r>
      <w:r w:rsidR="00C02694" w:rsidRPr="00553DAB">
        <w:t xml:space="preserve"> determina o prosseguimento ou arquivamento de uma lei, denomina-se controle preventivo de</w:t>
      </w:r>
      <w:r w:rsidR="0068116A">
        <w:t xml:space="preserve"> constitucionalidade.</w:t>
      </w:r>
    </w:p>
    <w:p w:rsidR="00CE32EB" w:rsidRPr="00553DAB" w:rsidRDefault="00CE32EB" w:rsidP="00263A7C">
      <w:pPr>
        <w:pStyle w:val="SemEspaamento"/>
      </w:pPr>
    </w:p>
    <w:p w:rsidR="00C02694" w:rsidRPr="00553DAB" w:rsidRDefault="00CE32EB" w:rsidP="000C0870">
      <w:pPr>
        <w:pStyle w:val="SemEspaamento"/>
        <w:numPr>
          <w:ilvl w:val="0"/>
          <w:numId w:val="36"/>
        </w:numPr>
        <w:ind w:left="360"/>
      </w:pPr>
      <w:r w:rsidRPr="00553DAB">
        <w:rPr>
          <w:rStyle w:val="TtulodoLivro"/>
        </w:rPr>
        <w:t>Temática</w:t>
      </w:r>
      <w:r w:rsidRPr="00553DAB">
        <w:t>: Oferece opinião técnica sobre o projeto de lei, ela não tem o poder de arquivar a lei</w:t>
      </w:r>
      <w:proofErr w:type="gramStart"/>
      <w:r w:rsidRPr="00553DAB">
        <w:t xml:space="preserve"> mas</w:t>
      </w:r>
      <w:proofErr w:type="gramEnd"/>
      <w:r w:rsidRPr="00553DAB">
        <w:t xml:space="preserve"> dá um parecer que será discutido no plenário</w:t>
      </w:r>
      <w:r w:rsidR="00263A7C" w:rsidRPr="00553DAB">
        <w:t xml:space="preserve">. </w:t>
      </w:r>
      <w:r w:rsidR="00C02694" w:rsidRPr="00553DAB">
        <w:t>Destinadas a:</w:t>
      </w:r>
    </w:p>
    <w:p w:rsidR="00C02694" w:rsidRPr="00553DAB" w:rsidRDefault="00C02694" w:rsidP="000C0870">
      <w:pPr>
        <w:pStyle w:val="SemEspaamento"/>
        <w:numPr>
          <w:ilvl w:val="0"/>
          <w:numId w:val="34"/>
        </w:numPr>
      </w:pPr>
      <w:r w:rsidRPr="00553DAB">
        <w:t>Discutir e votar projeto de lei que dispensar, na forma do regimento, a competência do Plenário, salvo se houver recurso de um décimo dos membros da Casa.</w:t>
      </w:r>
    </w:p>
    <w:p w:rsidR="00C02694" w:rsidRPr="00553DAB" w:rsidRDefault="00C02694" w:rsidP="000C0870">
      <w:pPr>
        <w:pStyle w:val="SemEspaamento"/>
        <w:numPr>
          <w:ilvl w:val="0"/>
          <w:numId w:val="34"/>
        </w:numPr>
      </w:pPr>
      <w:r w:rsidRPr="00553DAB">
        <w:lastRenderedPageBreak/>
        <w:t>Realizar audiências públicas com entidades da sociedade civil;</w:t>
      </w:r>
    </w:p>
    <w:p w:rsidR="00C02694" w:rsidRPr="00553DAB" w:rsidRDefault="00C02694" w:rsidP="000C0870">
      <w:pPr>
        <w:pStyle w:val="SemEspaamento"/>
        <w:numPr>
          <w:ilvl w:val="0"/>
          <w:numId w:val="34"/>
        </w:numPr>
      </w:pPr>
      <w:r w:rsidRPr="00553DAB">
        <w:t>Convocar Ministros de Estado para prestar informações sobre assuntos inerentes a suas atribuições;</w:t>
      </w:r>
    </w:p>
    <w:p w:rsidR="00C02694" w:rsidRPr="00553DAB" w:rsidRDefault="00C02694" w:rsidP="000C0870">
      <w:pPr>
        <w:pStyle w:val="SemEspaamento"/>
        <w:numPr>
          <w:ilvl w:val="0"/>
          <w:numId w:val="34"/>
        </w:numPr>
      </w:pPr>
      <w:r w:rsidRPr="00553DAB">
        <w:t>Receber petições, reclamações, representações ou queixas de qualquer pessoa contra atos ou omissões das autoridades ou entidades públicas;</w:t>
      </w:r>
    </w:p>
    <w:p w:rsidR="00C02694" w:rsidRPr="00553DAB" w:rsidRDefault="00C02694" w:rsidP="000C0870">
      <w:pPr>
        <w:pStyle w:val="SemEspaamento"/>
        <w:numPr>
          <w:ilvl w:val="0"/>
          <w:numId w:val="34"/>
        </w:numPr>
      </w:pPr>
      <w:r w:rsidRPr="00553DAB">
        <w:t>Solicitar depoimento de qualquer autoridade ou cidadão;</w:t>
      </w:r>
    </w:p>
    <w:p w:rsidR="00C02694" w:rsidRPr="00553DAB" w:rsidRDefault="00C02694" w:rsidP="000C0870">
      <w:pPr>
        <w:pStyle w:val="SemEspaamento"/>
        <w:numPr>
          <w:ilvl w:val="0"/>
          <w:numId w:val="34"/>
        </w:numPr>
      </w:pPr>
      <w:r w:rsidRPr="00553DAB">
        <w:t>Apreciar programas de obras, planos nacionais, regionais e setoriais de desenvolvimento e sobre eles emitir parecer.</w:t>
      </w:r>
    </w:p>
    <w:p w:rsidR="00C02694" w:rsidRPr="00553DAB" w:rsidRDefault="00C02694" w:rsidP="00C02694">
      <w:pPr>
        <w:pStyle w:val="SemEspaamento"/>
      </w:pPr>
    </w:p>
    <w:p w:rsidR="00263A7C" w:rsidRPr="00553DAB" w:rsidRDefault="00CE32EB" w:rsidP="00263A7C">
      <w:pPr>
        <w:pStyle w:val="SemEspaamento"/>
      </w:pPr>
      <w:r w:rsidRPr="00553DAB">
        <w:rPr>
          <w:rStyle w:val="TtulodoLivro"/>
        </w:rPr>
        <w:t xml:space="preserve">Comissões </w:t>
      </w:r>
      <w:r w:rsidR="00263A7C" w:rsidRPr="00553DAB">
        <w:rPr>
          <w:rStyle w:val="TtulodoLivro"/>
        </w:rPr>
        <w:t xml:space="preserve">temporárias: </w:t>
      </w:r>
      <w:r w:rsidR="00263A7C" w:rsidRPr="00553DAB">
        <w:t>Analisa fato determinado por tempo determinado.</w:t>
      </w:r>
    </w:p>
    <w:p w:rsidR="00263A7C" w:rsidRPr="00553DAB" w:rsidRDefault="00263A7C" w:rsidP="00263A7C">
      <w:pPr>
        <w:pStyle w:val="SemEspaamento"/>
        <w:ind w:left="720"/>
        <w:rPr>
          <w:rStyle w:val="TtulodoLivro"/>
          <w:b w:val="0"/>
          <w:bCs w:val="0"/>
          <w:smallCaps w:val="0"/>
          <w:spacing w:val="0"/>
        </w:rPr>
      </w:pPr>
    </w:p>
    <w:p w:rsidR="00EC1098" w:rsidRPr="00553DAB" w:rsidRDefault="00263A7C" w:rsidP="000C0870">
      <w:pPr>
        <w:pStyle w:val="SemEspaamento"/>
        <w:numPr>
          <w:ilvl w:val="0"/>
          <w:numId w:val="37"/>
        </w:numPr>
      </w:pPr>
      <w:r w:rsidRPr="00553DAB">
        <w:rPr>
          <w:rStyle w:val="TtulodoLivro"/>
        </w:rPr>
        <w:t>Comissões Parlamentares de Inquérito</w:t>
      </w:r>
      <w:r w:rsidRPr="00553DAB">
        <w:t xml:space="preserve"> (CPIs) – investigam fato determinado que tenha relevante interesse para a vida pública e a ordem jurídica, econômica e social do País.</w:t>
      </w:r>
    </w:p>
    <w:p w:rsidR="00263A7C" w:rsidRPr="00553DAB" w:rsidRDefault="00EC1098" w:rsidP="000C0870">
      <w:pPr>
        <w:pStyle w:val="SemEspaamento"/>
        <w:numPr>
          <w:ilvl w:val="1"/>
          <w:numId w:val="37"/>
        </w:numPr>
        <w:rPr>
          <w:rStyle w:val="TtulodoLivro"/>
          <w:b w:val="0"/>
          <w:bCs w:val="0"/>
          <w:smallCaps w:val="0"/>
          <w:spacing w:val="0"/>
        </w:rPr>
      </w:pPr>
      <w:r w:rsidRPr="00553DAB">
        <w:rPr>
          <w:rStyle w:val="TtulodoLivro"/>
          <w:b w:val="0"/>
          <w:bCs w:val="0"/>
          <w:smallCaps w:val="0"/>
          <w:spacing w:val="0"/>
        </w:rPr>
        <w:t xml:space="preserve"> </w:t>
      </w:r>
      <w:r w:rsidR="00263A7C" w:rsidRPr="00553DAB">
        <w:rPr>
          <w:rStyle w:val="TtulodoLivro"/>
          <w:b w:val="0"/>
          <w:bCs w:val="0"/>
          <w:smallCaps w:val="0"/>
          <w:spacing w:val="0"/>
        </w:rPr>
        <w:t>1/3 dos deputados ou do Senado para criar</w:t>
      </w:r>
      <w:r w:rsidRPr="00553DAB">
        <w:rPr>
          <w:rStyle w:val="TtulodoLivro"/>
          <w:b w:val="0"/>
          <w:bCs w:val="0"/>
          <w:smallCaps w:val="0"/>
          <w:spacing w:val="0"/>
        </w:rPr>
        <w:t xml:space="preserve"> em conjunto ou separadamente</w:t>
      </w:r>
      <w:r w:rsidR="00263A7C" w:rsidRPr="00553DAB">
        <w:rPr>
          <w:rStyle w:val="TtulodoLivro"/>
          <w:b w:val="0"/>
          <w:bCs w:val="0"/>
          <w:smallCaps w:val="0"/>
          <w:spacing w:val="0"/>
        </w:rPr>
        <w:t>.</w:t>
      </w:r>
    </w:p>
    <w:p w:rsidR="00263A7C" w:rsidRPr="00553DAB" w:rsidRDefault="00263A7C" w:rsidP="000C0870">
      <w:pPr>
        <w:pStyle w:val="SemEspaamento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553DAB">
        <w:rPr>
          <w:rStyle w:val="TtulodoLivro"/>
          <w:b w:val="0"/>
          <w:bCs w:val="0"/>
          <w:smallCaps w:val="0"/>
          <w:spacing w:val="0"/>
        </w:rPr>
        <w:t>O relator tem o poder de terminar uma CPI.</w:t>
      </w:r>
    </w:p>
    <w:p w:rsidR="00EC1098" w:rsidRPr="00553DAB" w:rsidRDefault="00EC1098" w:rsidP="000C0870">
      <w:pPr>
        <w:pStyle w:val="SemEspaamento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553DAB">
        <w:rPr>
          <w:rStyle w:val="TtulodoLivro"/>
          <w:b w:val="0"/>
          <w:bCs w:val="0"/>
          <w:smallCaps w:val="0"/>
          <w:spacing w:val="0"/>
        </w:rPr>
        <w:t>A deliberação devera ser motivada.</w:t>
      </w:r>
    </w:p>
    <w:p w:rsidR="00263A7C" w:rsidRPr="00553DAB" w:rsidRDefault="00263A7C" w:rsidP="000C0870">
      <w:pPr>
        <w:pStyle w:val="SemEspaamento"/>
        <w:numPr>
          <w:ilvl w:val="0"/>
          <w:numId w:val="38"/>
        </w:numPr>
        <w:rPr>
          <w:rStyle w:val="TtulodoLivro"/>
          <w:b w:val="0"/>
          <w:bCs w:val="0"/>
          <w:smallCaps w:val="0"/>
          <w:spacing w:val="0"/>
        </w:rPr>
      </w:pPr>
      <w:r w:rsidRPr="00553DAB">
        <w:rPr>
          <w:rStyle w:val="TtulodoLivro"/>
          <w:b w:val="0"/>
          <w:bCs w:val="0"/>
          <w:smallCaps w:val="0"/>
          <w:spacing w:val="0"/>
        </w:rPr>
        <w:t>O objeto da CPI não pode ser mudado, apenas se pode prorrogar o prazo.</w:t>
      </w:r>
    </w:p>
    <w:p w:rsidR="00263A7C" w:rsidRPr="00553DAB" w:rsidRDefault="00263A7C" w:rsidP="00263A7C">
      <w:pPr>
        <w:pStyle w:val="SemEspaamento"/>
        <w:rPr>
          <w:rStyle w:val="TtulodoLivro"/>
        </w:rPr>
      </w:pPr>
    </w:p>
    <w:p w:rsidR="00263A7C" w:rsidRPr="00553DAB" w:rsidRDefault="00263A7C" w:rsidP="00263A7C">
      <w:pPr>
        <w:pStyle w:val="SemEspaamento"/>
        <w:rPr>
          <w:b/>
          <w:shd w:val="clear" w:color="auto" w:fill="FFFFFF"/>
        </w:rPr>
      </w:pPr>
      <w:r w:rsidRPr="00553DAB">
        <w:rPr>
          <w:b/>
          <w:shd w:val="clear" w:color="auto" w:fill="FFFFFF"/>
        </w:rPr>
        <w:t>Comissão representativa</w:t>
      </w:r>
      <w:r w:rsidRPr="001E4C96">
        <w:rPr>
          <w:shd w:val="clear" w:color="auto" w:fill="FFFFFF"/>
        </w:rPr>
        <w:t>:</w:t>
      </w:r>
      <w:r w:rsidR="00EC1098" w:rsidRPr="001E4C96">
        <w:rPr>
          <w:shd w:val="clear" w:color="auto" w:fill="FFFFFF"/>
        </w:rPr>
        <w:t xml:space="preserve"> Apresenta a peculiaridade de constitui-se somente durante o recesso parlamentar, sua composição ira refletir a proporcionalidade da representação dos partidos.</w:t>
      </w:r>
    </w:p>
    <w:p w:rsidR="000E7DE0" w:rsidRDefault="000E7DE0" w:rsidP="00263A7C">
      <w:pPr>
        <w:pStyle w:val="SemEspaamento"/>
        <w:rPr>
          <w:b/>
          <w:shd w:val="clear" w:color="auto" w:fill="FFFFFF"/>
        </w:rPr>
      </w:pPr>
    </w:p>
    <w:p w:rsidR="00263A7C" w:rsidRPr="001E4C96" w:rsidRDefault="00263A7C" w:rsidP="001E4C96">
      <w:pPr>
        <w:pStyle w:val="SemEspaamento"/>
        <w:pBdr>
          <w:bottom w:val="single" w:sz="4" w:space="1" w:color="auto"/>
        </w:pBdr>
        <w:rPr>
          <w:b/>
          <w:sz w:val="28"/>
          <w:shd w:val="clear" w:color="auto" w:fill="FFFFFF"/>
        </w:rPr>
      </w:pPr>
      <w:r w:rsidRPr="001E4C96">
        <w:rPr>
          <w:b/>
          <w:sz w:val="28"/>
          <w:shd w:val="clear" w:color="auto" w:fill="FFFFFF"/>
        </w:rPr>
        <w:t>Tribunal de contas:</w:t>
      </w:r>
    </w:p>
    <w:p w:rsidR="00263A7C" w:rsidRPr="00553DAB" w:rsidRDefault="00263A7C" w:rsidP="00263A7C">
      <w:pPr>
        <w:pStyle w:val="SemEspaamento"/>
        <w:rPr>
          <w:shd w:val="clear" w:color="auto" w:fill="FFFFFF"/>
        </w:rPr>
      </w:pPr>
      <w:r w:rsidRPr="00553DAB">
        <w:rPr>
          <w:b/>
          <w:shd w:val="clear" w:color="auto" w:fill="FFFFFF"/>
        </w:rPr>
        <w:t>Função</w:t>
      </w:r>
      <w:r w:rsidRPr="00553DAB">
        <w:rPr>
          <w:shd w:val="clear" w:color="auto" w:fill="FFFFFF"/>
        </w:rPr>
        <w:t xml:space="preserve">: Auxilia o Congresso nacional a quem cabe exerce </w:t>
      </w:r>
      <w:proofErr w:type="gramStart"/>
      <w:r w:rsidRPr="00553DAB">
        <w:rPr>
          <w:shd w:val="clear" w:color="auto" w:fill="FFFFFF"/>
        </w:rPr>
        <w:t>o controle externo das contas publicas</w:t>
      </w:r>
      <w:proofErr w:type="gramEnd"/>
      <w:r w:rsidRPr="00553DAB">
        <w:rPr>
          <w:shd w:val="clear" w:color="auto" w:fill="FFFFFF"/>
        </w:rPr>
        <w:t xml:space="preserve"> da União e Órgãos da administração indireta. Para isso:</w:t>
      </w:r>
    </w:p>
    <w:p w:rsidR="00263A7C" w:rsidRPr="00553DAB" w:rsidRDefault="001E4C96" w:rsidP="000C0870">
      <w:pPr>
        <w:pStyle w:val="SemEspaamento"/>
        <w:numPr>
          <w:ilvl w:val="0"/>
          <w:numId w:val="27"/>
        </w:numPr>
        <w:rPr>
          <w:shd w:val="clear" w:color="auto" w:fill="FFFFFF"/>
        </w:rPr>
      </w:pPr>
      <w:r w:rsidRPr="00553DAB">
        <w:rPr>
          <w:shd w:val="clear" w:color="auto" w:fill="FFFFFF"/>
        </w:rPr>
        <w:t>Fiscalização</w:t>
      </w:r>
      <w:r w:rsidR="00263A7C" w:rsidRPr="00553DAB">
        <w:rPr>
          <w:shd w:val="clear" w:color="auto" w:fill="FFFFFF"/>
        </w:rPr>
        <w:t xml:space="preserve"> e controle de recursos públicos.</w:t>
      </w:r>
      <w:r w:rsidR="00556C67">
        <w:rPr>
          <w:shd w:val="clear" w:color="auto" w:fill="FFFFFF"/>
        </w:rPr>
        <w:t xml:space="preserve"> </w:t>
      </w:r>
    </w:p>
    <w:p w:rsidR="001E4C96" w:rsidRPr="001E4C96" w:rsidRDefault="00263A7C" w:rsidP="000C0870">
      <w:pPr>
        <w:pStyle w:val="SemEspaamento"/>
        <w:numPr>
          <w:ilvl w:val="0"/>
          <w:numId w:val="27"/>
        </w:numPr>
      </w:pPr>
      <w:r w:rsidRPr="001E4C96">
        <w:rPr>
          <w:shd w:val="clear" w:color="auto" w:fill="FFFFFF"/>
        </w:rPr>
        <w:t>Julga as contas dos administradores e responsáv</w:t>
      </w:r>
      <w:r w:rsidR="00A32F2F" w:rsidRPr="001E4C96">
        <w:rPr>
          <w:shd w:val="clear" w:color="auto" w:fill="FFFFFF"/>
        </w:rPr>
        <w:t>e</w:t>
      </w:r>
      <w:r w:rsidR="001E4C96">
        <w:rPr>
          <w:shd w:val="clear" w:color="auto" w:fill="FFFFFF"/>
        </w:rPr>
        <w:t>is por bens e valores públicos.</w:t>
      </w:r>
    </w:p>
    <w:p w:rsidR="00263A7C" w:rsidRPr="00456A7D" w:rsidRDefault="00263A7C" w:rsidP="000C0870">
      <w:pPr>
        <w:pStyle w:val="SemEspaamento"/>
        <w:numPr>
          <w:ilvl w:val="0"/>
          <w:numId w:val="27"/>
        </w:numPr>
      </w:pPr>
      <w:r w:rsidRPr="001E4C96">
        <w:rPr>
          <w:shd w:val="clear" w:color="auto" w:fill="FFFFFF"/>
        </w:rPr>
        <w:t>Fornece parecer sobre as contas do presidente</w:t>
      </w:r>
      <w:r w:rsidR="001E4C96">
        <w:rPr>
          <w:shd w:val="clear" w:color="auto" w:fill="FFFFFF"/>
        </w:rPr>
        <w:t>.</w:t>
      </w:r>
    </w:p>
    <w:p w:rsidR="00456A7D" w:rsidRDefault="00456A7D" w:rsidP="00456A7D">
      <w:pPr>
        <w:pStyle w:val="SemEspaamento"/>
      </w:pPr>
    </w:p>
    <w:p w:rsidR="00456A7D" w:rsidRDefault="00456A7D" w:rsidP="00456A7D">
      <w:pPr>
        <w:pStyle w:val="SemEspaamento"/>
      </w:pPr>
      <w:r w:rsidRPr="00ED13AC">
        <w:rPr>
          <w:rStyle w:val="TtulodoLivro"/>
        </w:rPr>
        <w:t>Composição</w:t>
      </w:r>
      <w:r>
        <w:t>:</w:t>
      </w:r>
      <w:r w:rsidRPr="00456A7D">
        <w:t xml:space="preserve"> integrado por nove Ministros, tem sede no Distrito Federal, quadro próprio de pessoal e jurisdição em todo o território nacional</w:t>
      </w:r>
      <w:r>
        <w:t>.</w:t>
      </w:r>
    </w:p>
    <w:p w:rsidR="00752955" w:rsidRPr="00456A7D" w:rsidRDefault="00752955" w:rsidP="00456A7D">
      <w:pPr>
        <w:pStyle w:val="SemEspaamento"/>
      </w:pPr>
    </w:p>
    <w:p w:rsidR="00456A7D" w:rsidRDefault="00456A7D" w:rsidP="00456A7D">
      <w:pPr>
        <w:pStyle w:val="SemEspaamento"/>
      </w:pPr>
      <w:r w:rsidRPr="00ED13AC">
        <w:rPr>
          <w:rStyle w:val="TtulodoLivro"/>
        </w:rPr>
        <w:t>Requisitos</w:t>
      </w:r>
      <w:r w:rsidRPr="00456A7D">
        <w:t>:</w:t>
      </w:r>
    </w:p>
    <w:p w:rsidR="00456A7D" w:rsidRPr="00456A7D" w:rsidRDefault="00456A7D" w:rsidP="00456A7D">
      <w:pPr>
        <w:pStyle w:val="SemEspaamento"/>
        <w:numPr>
          <w:ilvl w:val="0"/>
          <w:numId w:val="40"/>
        </w:numPr>
      </w:pPr>
      <w:r>
        <w:t>Mais de 35 anos e menos de 6</w:t>
      </w:r>
      <w:r w:rsidR="00752955">
        <w:t>5</w:t>
      </w:r>
      <w:r>
        <w:t xml:space="preserve"> anos de idade</w:t>
      </w:r>
    </w:p>
    <w:p w:rsidR="00456A7D" w:rsidRDefault="00456A7D" w:rsidP="00456A7D">
      <w:pPr>
        <w:pStyle w:val="SemEspaamento"/>
        <w:numPr>
          <w:ilvl w:val="0"/>
          <w:numId w:val="40"/>
        </w:numPr>
      </w:pPr>
      <w:r w:rsidRPr="00456A7D">
        <w:t>Idoneidade</w:t>
      </w:r>
      <w:r>
        <w:t xml:space="preserve"> moral e reputação ilibada.</w:t>
      </w:r>
    </w:p>
    <w:p w:rsidR="00752955" w:rsidRDefault="00752955" w:rsidP="00456A7D">
      <w:pPr>
        <w:pStyle w:val="SemEspaamento"/>
        <w:numPr>
          <w:ilvl w:val="0"/>
          <w:numId w:val="40"/>
        </w:numPr>
      </w:pPr>
      <w:r>
        <w:t xml:space="preserve">Conhecimentos jurídicos, contábeis, econômicos e de </w:t>
      </w:r>
      <w:proofErr w:type="spellStart"/>
      <w:proofErr w:type="gramStart"/>
      <w:r>
        <w:t>adiministração</w:t>
      </w:r>
      <w:proofErr w:type="spellEnd"/>
      <w:proofErr w:type="gramEnd"/>
    </w:p>
    <w:p w:rsidR="00752955" w:rsidRDefault="00752955" w:rsidP="00456A7D">
      <w:pPr>
        <w:pStyle w:val="SemEspaamento"/>
        <w:numPr>
          <w:ilvl w:val="0"/>
          <w:numId w:val="40"/>
        </w:numPr>
      </w:pPr>
      <w:r>
        <w:t>Mais de 10 anos de experiência em função que exija os conhecimentos mencionados.</w:t>
      </w:r>
    </w:p>
    <w:p w:rsidR="00752955" w:rsidRDefault="00752955" w:rsidP="00752955">
      <w:pPr>
        <w:pStyle w:val="SemEspaamento"/>
        <w:ind w:left="720"/>
      </w:pPr>
    </w:p>
    <w:p w:rsidR="00456A7D" w:rsidRPr="00456A7D" w:rsidRDefault="00ED13AC" w:rsidP="00456A7D">
      <w:pPr>
        <w:pStyle w:val="SemEspaamento"/>
      </w:pPr>
      <w:r w:rsidRPr="00ED13AC">
        <w:rPr>
          <w:rStyle w:val="TtulodoLivro"/>
        </w:rPr>
        <w:t>Escolha</w:t>
      </w:r>
      <w:r>
        <w:t>: o Presidente irá escolher com aprovação do Senado, escolher 1/3 dos seus membros, e os outros 2/3 são escolhidos pelo Congresso</w:t>
      </w:r>
      <w:r w:rsidR="00752955">
        <w:t xml:space="preserve"> Nacional</w:t>
      </w:r>
      <w:r>
        <w:t>.</w:t>
      </w:r>
    </w:p>
    <w:p w:rsidR="00456A7D" w:rsidRPr="00890F5D" w:rsidRDefault="00456A7D" w:rsidP="00456A7D">
      <w:pPr>
        <w:pStyle w:val="SemEspaamento"/>
      </w:pPr>
    </w:p>
    <w:p w:rsidR="00094FF6" w:rsidRDefault="00094FF6" w:rsidP="00C02694">
      <w:pPr>
        <w:pStyle w:val="SemEspaamento"/>
      </w:pPr>
      <w:r>
        <w:t>As regras voltadas para o Tribunal de contas da União se aplica, por simetria aos Estados e aos municípios.</w:t>
      </w:r>
      <w:r w:rsidR="003449BE">
        <w:t xml:space="preserve"> </w:t>
      </w:r>
      <w:r>
        <w:t xml:space="preserve">O Tribunal da União possui </w:t>
      </w:r>
      <w:proofErr w:type="gramStart"/>
      <w:r>
        <w:t>9</w:t>
      </w:r>
      <w:proofErr w:type="gramEnd"/>
      <w:r>
        <w:t xml:space="preserve"> ministros e os Estados e Municípios possuem 7 conselheiros cada.</w:t>
      </w:r>
    </w:p>
    <w:p w:rsidR="003449BE" w:rsidRDefault="003449BE" w:rsidP="00C02694">
      <w:pPr>
        <w:pStyle w:val="SemEspaamento"/>
      </w:pPr>
    </w:p>
    <w:p w:rsidR="003449BE" w:rsidRDefault="003449BE" w:rsidP="00C02694">
      <w:pPr>
        <w:pStyle w:val="SemEspaamento"/>
      </w:pPr>
      <w:r>
        <w:t xml:space="preserve">A partir da Constituição de 1988 ficou estabelecido que nenhum município </w:t>
      </w:r>
      <w:proofErr w:type="gramStart"/>
      <w:r>
        <w:t>pode</w:t>
      </w:r>
      <w:proofErr w:type="gramEnd"/>
      <w:r>
        <w:t xml:space="preserve"> criar Tribunais de contas, apenas os que já tinham permanecem com eles. A justificativa para evitar a criação é a de que existe muita proximidade daquele que é fiscalizado e o órgão. </w:t>
      </w:r>
    </w:p>
    <w:sectPr w:rsidR="003449BE" w:rsidSect="005F0A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36EE3"/>
    <w:multiLevelType w:val="hybridMultilevel"/>
    <w:tmpl w:val="94E237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7E6FE7"/>
    <w:multiLevelType w:val="hybridMultilevel"/>
    <w:tmpl w:val="CF5451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42452"/>
    <w:multiLevelType w:val="hybridMultilevel"/>
    <w:tmpl w:val="0BD65A80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080C53F9"/>
    <w:multiLevelType w:val="hybridMultilevel"/>
    <w:tmpl w:val="5E2C36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A67779"/>
    <w:multiLevelType w:val="hybridMultilevel"/>
    <w:tmpl w:val="5B040B0C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6631AC"/>
    <w:multiLevelType w:val="hybridMultilevel"/>
    <w:tmpl w:val="B85ADD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841D24"/>
    <w:multiLevelType w:val="hybridMultilevel"/>
    <w:tmpl w:val="3B324AE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C916D4"/>
    <w:multiLevelType w:val="hybridMultilevel"/>
    <w:tmpl w:val="FDECCC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6D2E31"/>
    <w:multiLevelType w:val="hybridMultilevel"/>
    <w:tmpl w:val="7B9A5F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083C5C"/>
    <w:multiLevelType w:val="hybridMultilevel"/>
    <w:tmpl w:val="B440991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262465"/>
    <w:multiLevelType w:val="hybridMultilevel"/>
    <w:tmpl w:val="F2C293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063000"/>
    <w:multiLevelType w:val="hybridMultilevel"/>
    <w:tmpl w:val="7CAEAE9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EB5662"/>
    <w:multiLevelType w:val="hybridMultilevel"/>
    <w:tmpl w:val="5256208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B30C0D"/>
    <w:multiLevelType w:val="hybridMultilevel"/>
    <w:tmpl w:val="E65AAE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EC6959"/>
    <w:multiLevelType w:val="hybridMultilevel"/>
    <w:tmpl w:val="D0D035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12C45F2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715E71"/>
    <w:multiLevelType w:val="hybridMultilevel"/>
    <w:tmpl w:val="4B8EF8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C860F0"/>
    <w:multiLevelType w:val="hybridMultilevel"/>
    <w:tmpl w:val="2A9E55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071A97"/>
    <w:multiLevelType w:val="hybridMultilevel"/>
    <w:tmpl w:val="881292A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9D7425"/>
    <w:multiLevelType w:val="hybridMultilevel"/>
    <w:tmpl w:val="13E828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C902B2"/>
    <w:multiLevelType w:val="hybridMultilevel"/>
    <w:tmpl w:val="AC8030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753ECD"/>
    <w:multiLevelType w:val="hybridMultilevel"/>
    <w:tmpl w:val="F046756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8DB5B8D"/>
    <w:multiLevelType w:val="hybridMultilevel"/>
    <w:tmpl w:val="C29205AA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B90292"/>
    <w:multiLevelType w:val="hybridMultilevel"/>
    <w:tmpl w:val="9B9072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F84E99"/>
    <w:multiLevelType w:val="hybridMultilevel"/>
    <w:tmpl w:val="24FE87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2C06AC"/>
    <w:multiLevelType w:val="hybridMultilevel"/>
    <w:tmpl w:val="645CB8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942081"/>
    <w:multiLevelType w:val="hybridMultilevel"/>
    <w:tmpl w:val="6270CA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C372EA"/>
    <w:multiLevelType w:val="hybridMultilevel"/>
    <w:tmpl w:val="B4383DC0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D6361B"/>
    <w:multiLevelType w:val="hybridMultilevel"/>
    <w:tmpl w:val="D8607EFE"/>
    <w:lvl w:ilvl="0" w:tplc="04160011">
      <w:start w:val="1"/>
      <w:numFmt w:val="decimal"/>
      <w:lvlText w:val="%1)"/>
      <w:lvlJc w:val="left"/>
      <w:pPr>
        <w:ind w:left="1068" w:hanging="360"/>
      </w:p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481816F5"/>
    <w:multiLevelType w:val="hybridMultilevel"/>
    <w:tmpl w:val="B7C6C0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CE20F3"/>
    <w:multiLevelType w:val="hybridMultilevel"/>
    <w:tmpl w:val="9418FE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B36229C"/>
    <w:multiLevelType w:val="hybridMultilevel"/>
    <w:tmpl w:val="F20AF8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5713E5"/>
    <w:multiLevelType w:val="hybridMultilevel"/>
    <w:tmpl w:val="C17C42C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3A7BD3"/>
    <w:multiLevelType w:val="hybridMultilevel"/>
    <w:tmpl w:val="2F3C5F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24A1B6A"/>
    <w:multiLevelType w:val="hybridMultilevel"/>
    <w:tmpl w:val="BE9E6DA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46270AD"/>
    <w:multiLevelType w:val="hybridMultilevel"/>
    <w:tmpl w:val="E42634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4C5579A"/>
    <w:multiLevelType w:val="hybridMultilevel"/>
    <w:tmpl w:val="F07087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4C97852"/>
    <w:multiLevelType w:val="hybridMultilevel"/>
    <w:tmpl w:val="590EE19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165AA4"/>
    <w:multiLevelType w:val="hybridMultilevel"/>
    <w:tmpl w:val="0E72877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EEB322F"/>
    <w:multiLevelType w:val="hybridMultilevel"/>
    <w:tmpl w:val="DC7AD1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32253E6"/>
    <w:multiLevelType w:val="hybridMultilevel"/>
    <w:tmpl w:val="BB18F72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5A066D6"/>
    <w:multiLevelType w:val="hybridMultilevel"/>
    <w:tmpl w:val="B69293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12067D"/>
    <w:multiLevelType w:val="hybridMultilevel"/>
    <w:tmpl w:val="189685B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71B47EC"/>
    <w:multiLevelType w:val="hybridMultilevel"/>
    <w:tmpl w:val="F126E51A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6A116C57"/>
    <w:multiLevelType w:val="hybridMultilevel"/>
    <w:tmpl w:val="7F2C1A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B2940E2"/>
    <w:multiLevelType w:val="hybridMultilevel"/>
    <w:tmpl w:val="CF5451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5E0577"/>
    <w:multiLevelType w:val="hybridMultilevel"/>
    <w:tmpl w:val="96EA38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C16324"/>
    <w:multiLevelType w:val="hybridMultilevel"/>
    <w:tmpl w:val="4D52C2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3D4E2D"/>
    <w:multiLevelType w:val="hybridMultilevel"/>
    <w:tmpl w:val="DE6089F8"/>
    <w:lvl w:ilvl="0" w:tplc="04160019">
      <w:start w:val="1"/>
      <w:numFmt w:val="lowerLetter"/>
      <w:lvlText w:val="%1."/>
      <w:lvlJc w:val="lef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7"/>
  </w:num>
  <w:num w:numId="2">
    <w:abstractNumId w:val="5"/>
  </w:num>
  <w:num w:numId="3">
    <w:abstractNumId w:val="39"/>
  </w:num>
  <w:num w:numId="4">
    <w:abstractNumId w:val="8"/>
  </w:num>
  <w:num w:numId="5">
    <w:abstractNumId w:val="12"/>
  </w:num>
  <w:num w:numId="6">
    <w:abstractNumId w:val="41"/>
  </w:num>
  <w:num w:numId="7">
    <w:abstractNumId w:val="46"/>
  </w:num>
  <w:num w:numId="8">
    <w:abstractNumId w:val="34"/>
  </w:num>
  <w:num w:numId="9">
    <w:abstractNumId w:val="29"/>
  </w:num>
  <w:num w:numId="10">
    <w:abstractNumId w:val="11"/>
  </w:num>
  <w:num w:numId="11">
    <w:abstractNumId w:val="44"/>
  </w:num>
  <w:num w:numId="12">
    <w:abstractNumId w:val="4"/>
  </w:num>
  <w:num w:numId="13">
    <w:abstractNumId w:val="6"/>
  </w:num>
  <w:num w:numId="14">
    <w:abstractNumId w:val="1"/>
  </w:num>
  <w:num w:numId="15">
    <w:abstractNumId w:val="28"/>
  </w:num>
  <w:num w:numId="16">
    <w:abstractNumId w:val="45"/>
  </w:num>
  <w:num w:numId="17">
    <w:abstractNumId w:val="40"/>
  </w:num>
  <w:num w:numId="18">
    <w:abstractNumId w:val="18"/>
  </w:num>
  <w:num w:numId="19">
    <w:abstractNumId w:val="0"/>
  </w:num>
  <w:num w:numId="20">
    <w:abstractNumId w:val="14"/>
  </w:num>
  <w:num w:numId="21">
    <w:abstractNumId w:val="19"/>
  </w:num>
  <w:num w:numId="22">
    <w:abstractNumId w:val="30"/>
  </w:num>
  <w:num w:numId="23">
    <w:abstractNumId w:val="23"/>
  </w:num>
  <w:num w:numId="24">
    <w:abstractNumId w:val="31"/>
  </w:num>
  <w:num w:numId="25">
    <w:abstractNumId w:val="32"/>
  </w:num>
  <w:num w:numId="26">
    <w:abstractNumId w:val="16"/>
  </w:num>
  <w:num w:numId="27">
    <w:abstractNumId w:val="38"/>
  </w:num>
  <w:num w:numId="28">
    <w:abstractNumId w:val="22"/>
  </w:num>
  <w:num w:numId="29">
    <w:abstractNumId w:val="24"/>
  </w:num>
  <w:num w:numId="30">
    <w:abstractNumId w:val="35"/>
  </w:num>
  <w:num w:numId="31">
    <w:abstractNumId w:val="17"/>
  </w:num>
  <w:num w:numId="32">
    <w:abstractNumId w:val="13"/>
  </w:num>
  <w:num w:numId="33">
    <w:abstractNumId w:val="43"/>
  </w:num>
  <w:num w:numId="34">
    <w:abstractNumId w:val="27"/>
  </w:num>
  <w:num w:numId="35">
    <w:abstractNumId w:val="21"/>
  </w:num>
  <w:num w:numId="36">
    <w:abstractNumId w:val="26"/>
  </w:num>
  <w:num w:numId="37">
    <w:abstractNumId w:val="15"/>
  </w:num>
  <w:num w:numId="38">
    <w:abstractNumId w:val="2"/>
  </w:num>
  <w:num w:numId="39">
    <w:abstractNumId w:val="10"/>
  </w:num>
  <w:num w:numId="40">
    <w:abstractNumId w:val="25"/>
  </w:num>
  <w:num w:numId="41">
    <w:abstractNumId w:val="33"/>
  </w:num>
  <w:num w:numId="42">
    <w:abstractNumId w:val="47"/>
  </w:num>
  <w:num w:numId="43">
    <w:abstractNumId w:val="36"/>
  </w:num>
  <w:num w:numId="44">
    <w:abstractNumId w:val="3"/>
  </w:num>
  <w:num w:numId="45">
    <w:abstractNumId w:val="37"/>
  </w:num>
  <w:num w:numId="46">
    <w:abstractNumId w:val="20"/>
  </w:num>
  <w:num w:numId="47">
    <w:abstractNumId w:val="9"/>
  </w:num>
  <w:num w:numId="48">
    <w:abstractNumId w:val="42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90354"/>
    <w:rsid w:val="000266DB"/>
    <w:rsid w:val="00062948"/>
    <w:rsid w:val="00064BE8"/>
    <w:rsid w:val="000806F8"/>
    <w:rsid w:val="000846A9"/>
    <w:rsid w:val="00093796"/>
    <w:rsid w:val="00093A48"/>
    <w:rsid w:val="00094FF6"/>
    <w:rsid w:val="00096DE5"/>
    <w:rsid w:val="000B3EFF"/>
    <w:rsid w:val="000C0870"/>
    <w:rsid w:val="000D024F"/>
    <w:rsid w:val="000D3479"/>
    <w:rsid w:val="000D4DB3"/>
    <w:rsid w:val="000E4659"/>
    <w:rsid w:val="000E7DE0"/>
    <w:rsid w:val="00100A21"/>
    <w:rsid w:val="0010441C"/>
    <w:rsid w:val="00107F17"/>
    <w:rsid w:val="00117C0C"/>
    <w:rsid w:val="001462E4"/>
    <w:rsid w:val="00152DDC"/>
    <w:rsid w:val="00154410"/>
    <w:rsid w:val="001649B7"/>
    <w:rsid w:val="00170245"/>
    <w:rsid w:val="00183324"/>
    <w:rsid w:val="001A77F0"/>
    <w:rsid w:val="001E4C96"/>
    <w:rsid w:val="001E7B19"/>
    <w:rsid w:val="00263A7C"/>
    <w:rsid w:val="00265CB6"/>
    <w:rsid w:val="00290354"/>
    <w:rsid w:val="002C5022"/>
    <w:rsid w:val="002D0C4D"/>
    <w:rsid w:val="002F6DA3"/>
    <w:rsid w:val="00327BD3"/>
    <w:rsid w:val="003449BE"/>
    <w:rsid w:val="00345280"/>
    <w:rsid w:val="0034782D"/>
    <w:rsid w:val="003516E4"/>
    <w:rsid w:val="00371701"/>
    <w:rsid w:val="003775FC"/>
    <w:rsid w:val="003B57A1"/>
    <w:rsid w:val="00403D3D"/>
    <w:rsid w:val="00425119"/>
    <w:rsid w:val="004313F8"/>
    <w:rsid w:val="00442720"/>
    <w:rsid w:val="00443E46"/>
    <w:rsid w:val="004532FA"/>
    <w:rsid w:val="00456A7D"/>
    <w:rsid w:val="00466500"/>
    <w:rsid w:val="00467487"/>
    <w:rsid w:val="0048191B"/>
    <w:rsid w:val="004A5378"/>
    <w:rsid w:val="004C7664"/>
    <w:rsid w:val="004D04E4"/>
    <w:rsid w:val="004E18A4"/>
    <w:rsid w:val="004E70BF"/>
    <w:rsid w:val="005355F9"/>
    <w:rsid w:val="0054001F"/>
    <w:rsid w:val="00553DAB"/>
    <w:rsid w:val="00556C67"/>
    <w:rsid w:val="0056703C"/>
    <w:rsid w:val="00582390"/>
    <w:rsid w:val="005A1435"/>
    <w:rsid w:val="005F0A94"/>
    <w:rsid w:val="005F2D09"/>
    <w:rsid w:val="005F5016"/>
    <w:rsid w:val="00603EA3"/>
    <w:rsid w:val="006070F0"/>
    <w:rsid w:val="006073B2"/>
    <w:rsid w:val="006241E5"/>
    <w:rsid w:val="00625855"/>
    <w:rsid w:val="0065192A"/>
    <w:rsid w:val="00663A82"/>
    <w:rsid w:val="006702B2"/>
    <w:rsid w:val="0067555B"/>
    <w:rsid w:val="00675DC3"/>
    <w:rsid w:val="0068116A"/>
    <w:rsid w:val="0068315C"/>
    <w:rsid w:val="006A4E1A"/>
    <w:rsid w:val="006B6CFE"/>
    <w:rsid w:val="006D5CD0"/>
    <w:rsid w:val="0072679F"/>
    <w:rsid w:val="00730BA0"/>
    <w:rsid w:val="00752955"/>
    <w:rsid w:val="007603E3"/>
    <w:rsid w:val="0076633A"/>
    <w:rsid w:val="00767C8D"/>
    <w:rsid w:val="00790123"/>
    <w:rsid w:val="0079141E"/>
    <w:rsid w:val="007A7FA8"/>
    <w:rsid w:val="007B2165"/>
    <w:rsid w:val="007D6314"/>
    <w:rsid w:val="00811C38"/>
    <w:rsid w:val="00820428"/>
    <w:rsid w:val="00846379"/>
    <w:rsid w:val="008856A2"/>
    <w:rsid w:val="00885B5A"/>
    <w:rsid w:val="00886013"/>
    <w:rsid w:val="00890F5D"/>
    <w:rsid w:val="008A7DC1"/>
    <w:rsid w:val="008C538C"/>
    <w:rsid w:val="008C53EA"/>
    <w:rsid w:val="008D316D"/>
    <w:rsid w:val="009041BC"/>
    <w:rsid w:val="00910DD2"/>
    <w:rsid w:val="009B1B74"/>
    <w:rsid w:val="009C5657"/>
    <w:rsid w:val="009C5F49"/>
    <w:rsid w:val="00A00607"/>
    <w:rsid w:val="00A322AC"/>
    <w:rsid w:val="00A32F2F"/>
    <w:rsid w:val="00AC76B1"/>
    <w:rsid w:val="00AF22E1"/>
    <w:rsid w:val="00AF6600"/>
    <w:rsid w:val="00B02BDD"/>
    <w:rsid w:val="00B05E21"/>
    <w:rsid w:val="00B1673E"/>
    <w:rsid w:val="00B33261"/>
    <w:rsid w:val="00B61489"/>
    <w:rsid w:val="00B638F8"/>
    <w:rsid w:val="00B74D96"/>
    <w:rsid w:val="00BB1AD6"/>
    <w:rsid w:val="00BD208A"/>
    <w:rsid w:val="00BD5122"/>
    <w:rsid w:val="00BD5B11"/>
    <w:rsid w:val="00BE20BC"/>
    <w:rsid w:val="00C02694"/>
    <w:rsid w:val="00C17AA8"/>
    <w:rsid w:val="00C501D2"/>
    <w:rsid w:val="00C85D53"/>
    <w:rsid w:val="00CA5282"/>
    <w:rsid w:val="00CB140E"/>
    <w:rsid w:val="00CD52A6"/>
    <w:rsid w:val="00CE32EB"/>
    <w:rsid w:val="00CF0DF9"/>
    <w:rsid w:val="00CF6AB0"/>
    <w:rsid w:val="00D045F4"/>
    <w:rsid w:val="00D125C6"/>
    <w:rsid w:val="00D526D6"/>
    <w:rsid w:val="00D76B6D"/>
    <w:rsid w:val="00DA399E"/>
    <w:rsid w:val="00DA7C87"/>
    <w:rsid w:val="00DB3971"/>
    <w:rsid w:val="00DC651F"/>
    <w:rsid w:val="00DE3362"/>
    <w:rsid w:val="00E07D2D"/>
    <w:rsid w:val="00E27064"/>
    <w:rsid w:val="00E31C5B"/>
    <w:rsid w:val="00E41337"/>
    <w:rsid w:val="00E4555E"/>
    <w:rsid w:val="00E82E21"/>
    <w:rsid w:val="00E93B97"/>
    <w:rsid w:val="00E95942"/>
    <w:rsid w:val="00EA0163"/>
    <w:rsid w:val="00EC1098"/>
    <w:rsid w:val="00ED13AC"/>
    <w:rsid w:val="00EE4F3E"/>
    <w:rsid w:val="00EF01C2"/>
    <w:rsid w:val="00F0076D"/>
    <w:rsid w:val="00F15776"/>
    <w:rsid w:val="00F22D88"/>
    <w:rsid w:val="00F44972"/>
    <w:rsid w:val="00F4731C"/>
    <w:rsid w:val="00F65513"/>
    <w:rsid w:val="00F93EB5"/>
    <w:rsid w:val="00FA605B"/>
    <w:rsid w:val="00FB0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  <o:rules v:ext="edit">
        <o:r id="V:Rule7" type="connector" idref="#_x0000_s1026"/>
        <o:r id="V:Rule8" type="connector" idref="#_x0000_s1030"/>
        <o:r id="V:Rule9" type="connector" idref="#_x0000_s1031"/>
        <o:r id="V:Rule10" type="connector" idref="#_x0000_s1029"/>
        <o:r id="V:Rule11" type="connector" idref="#_x0000_s1028"/>
        <o:r id="V:Rule1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2AC"/>
  </w:style>
  <w:style w:type="paragraph" w:styleId="Ttulo1">
    <w:name w:val="heading 1"/>
    <w:basedOn w:val="Normal"/>
    <w:next w:val="Normal"/>
    <w:link w:val="Ttulo1Char"/>
    <w:uiPriority w:val="9"/>
    <w:qFormat/>
    <w:rsid w:val="008204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823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B0F1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7B216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7B216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90354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uiPriority w:val="9"/>
    <w:rsid w:val="005823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1Char">
    <w:name w:val="Título 1 Char"/>
    <w:basedOn w:val="Fontepargpadro"/>
    <w:link w:val="Ttulo1"/>
    <w:uiPriority w:val="9"/>
    <w:rsid w:val="008204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whs5">
    <w:name w:val="whs5"/>
    <w:basedOn w:val="Normal"/>
    <w:rsid w:val="00820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820428"/>
  </w:style>
  <w:style w:type="paragraph" w:customStyle="1" w:styleId="whs9">
    <w:name w:val="whs9"/>
    <w:basedOn w:val="Normal"/>
    <w:rsid w:val="00820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hs10">
    <w:name w:val="whs10"/>
    <w:basedOn w:val="Normal"/>
    <w:rsid w:val="00820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dytextindent">
    <w:name w:val="bodytextindent"/>
    <w:basedOn w:val="Normal"/>
    <w:rsid w:val="00820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85D53"/>
    <w:pPr>
      <w:ind w:left="720"/>
      <w:contextualSpacing/>
    </w:pPr>
  </w:style>
  <w:style w:type="table" w:styleId="Tabelacomgrade">
    <w:name w:val="Table Grid"/>
    <w:basedOn w:val="Tabelanormal"/>
    <w:uiPriority w:val="59"/>
    <w:rsid w:val="004251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5355F9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FB0F1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8A7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00A21"/>
    <w:rPr>
      <w:b/>
      <w:bCs/>
    </w:rPr>
  </w:style>
  <w:style w:type="paragraph" w:styleId="Ttulo">
    <w:name w:val="Title"/>
    <w:basedOn w:val="Normal"/>
    <w:next w:val="Normal"/>
    <w:link w:val="TtuloChar"/>
    <w:uiPriority w:val="10"/>
    <w:qFormat/>
    <w:rsid w:val="00DE336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DE336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E336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E3362"/>
    <w:rPr>
      <w:b/>
      <w:bCs/>
      <w:i/>
      <w:iCs/>
      <w:color w:val="4F81BD" w:themeColor="accent1"/>
    </w:rPr>
  </w:style>
  <w:style w:type="paragraph" w:styleId="Citao">
    <w:name w:val="Quote"/>
    <w:basedOn w:val="Normal"/>
    <w:next w:val="Normal"/>
    <w:link w:val="CitaoChar"/>
    <w:uiPriority w:val="29"/>
    <w:qFormat/>
    <w:rsid w:val="00DE3362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DE3362"/>
    <w:rPr>
      <w:i/>
      <w:iCs/>
      <w:color w:val="000000" w:themeColor="text1"/>
    </w:rPr>
  </w:style>
  <w:style w:type="character" w:styleId="nfase">
    <w:name w:val="Emphasis"/>
    <w:basedOn w:val="Fontepargpadro"/>
    <w:uiPriority w:val="20"/>
    <w:qFormat/>
    <w:rsid w:val="007B2165"/>
    <w:rPr>
      <w:i/>
      <w:iCs/>
    </w:rPr>
  </w:style>
  <w:style w:type="character" w:customStyle="1" w:styleId="Ttulo4Char">
    <w:name w:val="Título 4 Char"/>
    <w:basedOn w:val="Fontepargpadro"/>
    <w:link w:val="Ttulo4"/>
    <w:uiPriority w:val="9"/>
    <w:rsid w:val="007B216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7B2165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tulo">
    <w:name w:val="Subtitle"/>
    <w:basedOn w:val="Normal"/>
    <w:next w:val="Normal"/>
    <w:link w:val="SubttuloChar"/>
    <w:uiPriority w:val="11"/>
    <w:qFormat/>
    <w:rsid w:val="006073B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6073B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TtulodoLivro">
    <w:name w:val="Book Title"/>
    <w:basedOn w:val="Fontepargpadro"/>
    <w:uiPriority w:val="33"/>
    <w:qFormat/>
    <w:rsid w:val="00096DE5"/>
    <w:rPr>
      <w:b/>
      <w:bCs/>
      <w:smallCaps/>
      <w:spacing w:val="5"/>
    </w:rPr>
  </w:style>
  <w:style w:type="paragraph" w:customStyle="1" w:styleId="descricao">
    <w:name w:val="descricao"/>
    <w:basedOn w:val="Normal"/>
    <w:rsid w:val="00456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inciso">
    <w:name w:val="inciso"/>
    <w:basedOn w:val="Normal"/>
    <w:rsid w:val="00607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00663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1480</TotalTime>
  <Pages>11</Pages>
  <Words>4905</Words>
  <Characters>26489</Characters>
  <Application>Microsoft Office Word</Application>
  <DocSecurity>0</DocSecurity>
  <Lines>220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Windows User</cp:lastModifiedBy>
  <cp:revision>62</cp:revision>
  <cp:lastPrinted>2013-05-12T15:25:00Z</cp:lastPrinted>
  <dcterms:created xsi:type="dcterms:W3CDTF">2013-02-22T17:05:00Z</dcterms:created>
  <dcterms:modified xsi:type="dcterms:W3CDTF">2016-02-26T16:46:00Z</dcterms:modified>
</cp:coreProperties>
</file>